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495DB" w14:textId="77777777" w:rsidR="00E5378B" w:rsidRPr="00E5378B" w:rsidRDefault="00E5378B" w:rsidP="00F611CF">
      <w:pPr>
        <w:pBdr>
          <w:bottom w:val="threeDEmboss" w:sz="6" w:space="0" w:color="auto"/>
        </w:pBdr>
        <w:spacing w:line="120" w:lineRule="auto"/>
        <w:jc w:val="center"/>
        <w:rPr>
          <w:rFonts w:ascii="Segoe Print" w:hAnsi="Segoe Print"/>
          <w:b/>
          <w:color w:val="006699"/>
          <w:sz w:val="24"/>
          <w:szCs w:val="44"/>
        </w:rPr>
      </w:pPr>
    </w:p>
    <w:p w14:paraId="61551857" w14:textId="73506FCC" w:rsidR="00F611CF" w:rsidRPr="00F611CF" w:rsidRDefault="00E5378B" w:rsidP="00F611CF">
      <w:pPr>
        <w:pBdr>
          <w:bottom w:val="threeDEmboss" w:sz="6" w:space="0" w:color="auto"/>
        </w:pBdr>
        <w:spacing w:line="120" w:lineRule="auto"/>
        <w:jc w:val="center"/>
        <w:rPr>
          <w:rFonts w:ascii="Segoe Print" w:hAnsi="Segoe Print"/>
          <w:color w:val="006699"/>
          <w:sz w:val="24"/>
          <w:szCs w:val="18"/>
        </w:rPr>
      </w:pPr>
      <w:r>
        <w:rPr>
          <w:rFonts w:ascii="Segoe Print" w:hAnsi="Segoe Print"/>
          <w:b/>
          <w:color w:val="006699"/>
          <w:sz w:val="36"/>
          <w:szCs w:val="44"/>
        </w:rPr>
        <w:t>Dinâmica C</w:t>
      </w:r>
      <w:r w:rsidR="00F611CF" w:rsidRPr="00F611CF">
        <w:rPr>
          <w:rFonts w:ascii="Segoe Print" w:hAnsi="Segoe Print"/>
          <w:b/>
          <w:color w:val="006699"/>
          <w:sz w:val="36"/>
          <w:szCs w:val="44"/>
        </w:rPr>
        <w:t xml:space="preserve">limática e a Atmosfera </w:t>
      </w:r>
      <w:r w:rsidR="00F611CF" w:rsidRPr="00F611CF">
        <w:rPr>
          <w:rFonts w:ascii="Segoe Print" w:hAnsi="Segoe Print"/>
          <w:b/>
          <w:color w:val="006699"/>
          <w:sz w:val="24"/>
          <w:szCs w:val="44"/>
        </w:rPr>
        <w:t>(parte 1)</w:t>
      </w:r>
    </w:p>
    <w:p w14:paraId="1893BF30" w14:textId="77777777" w:rsidR="00F611CF" w:rsidRPr="00F611CF" w:rsidRDefault="00F611CF" w:rsidP="00F611CF">
      <w:pPr>
        <w:spacing w:line="276" w:lineRule="auto"/>
        <w:rPr>
          <w:sz w:val="18"/>
          <w:szCs w:val="18"/>
        </w:rPr>
      </w:pPr>
    </w:p>
    <w:tbl>
      <w:tblPr>
        <w:tblW w:w="0" w:type="auto"/>
        <w:jc w:val="center"/>
        <w:tblBorders>
          <w:top w:val="threeDEngrave" w:sz="6" w:space="0" w:color="auto"/>
          <w:left w:val="threeDEngrave" w:sz="6" w:space="0" w:color="auto"/>
          <w:bottom w:val="threeDEngrave" w:sz="6" w:space="0" w:color="auto"/>
          <w:right w:val="threeDEngrave" w:sz="6" w:space="0" w:color="auto"/>
          <w:insideH w:val="single" w:sz="4" w:space="0" w:color="auto"/>
          <w:insideV w:val="single" w:sz="4" w:space="0" w:color="auto"/>
        </w:tblBorders>
        <w:tblLook w:val="01E0" w:firstRow="1" w:lastRow="1" w:firstColumn="1" w:lastColumn="1" w:noHBand="0" w:noVBand="0"/>
      </w:tblPr>
      <w:tblGrid>
        <w:gridCol w:w="5199"/>
      </w:tblGrid>
      <w:tr w:rsidR="00F611CF" w:rsidRPr="00F611CF" w14:paraId="48BE113A" w14:textId="77777777" w:rsidTr="007847A2">
        <w:trPr>
          <w:jc w:val="center"/>
        </w:trPr>
        <w:tc>
          <w:tcPr>
            <w:tcW w:w="5361" w:type="dxa"/>
            <w:tcBorders>
              <w:top w:val="threeDEngrave" w:sz="6" w:space="0" w:color="auto"/>
              <w:left w:val="threeDEngrave" w:sz="6" w:space="0" w:color="auto"/>
              <w:bottom w:val="threeDEngrave" w:sz="6" w:space="0" w:color="auto"/>
              <w:right w:val="threeDEngrave" w:sz="6" w:space="0" w:color="auto"/>
            </w:tcBorders>
            <w:shd w:val="clear" w:color="auto" w:fill="EBF8FF"/>
            <w:vAlign w:val="center"/>
            <w:hideMark/>
          </w:tcPr>
          <w:p w14:paraId="771A5865" w14:textId="77777777" w:rsidR="00F611CF" w:rsidRPr="00F611CF" w:rsidRDefault="00F611CF" w:rsidP="00F611CF">
            <w:pPr>
              <w:spacing w:line="276" w:lineRule="auto"/>
              <w:jc w:val="center"/>
              <w:rPr>
                <w:rFonts w:ascii="Arial Black" w:hAnsi="Arial Black"/>
                <w:caps/>
                <w:color w:val="006699"/>
                <w:sz w:val="18"/>
                <w:szCs w:val="16"/>
              </w:rPr>
            </w:pPr>
            <w:r w:rsidRPr="00F611CF">
              <w:rPr>
                <w:rFonts w:ascii="Arial Black" w:hAnsi="Arial Black"/>
                <w:caps/>
                <w:color w:val="006699"/>
                <w:sz w:val="18"/>
                <w:szCs w:val="16"/>
              </w:rPr>
              <w:t xml:space="preserve">COMPETÊNCIAS </w:t>
            </w:r>
          </w:p>
        </w:tc>
      </w:tr>
      <w:tr w:rsidR="00F611CF" w:rsidRPr="00F611CF" w14:paraId="45581F85" w14:textId="77777777" w:rsidTr="007847A2">
        <w:trPr>
          <w:trHeight w:val="445"/>
          <w:jc w:val="center"/>
        </w:trPr>
        <w:tc>
          <w:tcPr>
            <w:tcW w:w="5361" w:type="dxa"/>
            <w:tcBorders>
              <w:top w:val="threeDEngrave" w:sz="6" w:space="0" w:color="auto"/>
              <w:left w:val="threeDEngrave" w:sz="6" w:space="0" w:color="auto"/>
              <w:bottom w:val="double" w:sz="12" w:space="0" w:color="auto"/>
              <w:right w:val="threeDEngrave" w:sz="6" w:space="0" w:color="auto"/>
            </w:tcBorders>
            <w:hideMark/>
          </w:tcPr>
          <w:p w14:paraId="3EA7C5B2" w14:textId="77777777" w:rsidR="00F611CF" w:rsidRPr="00F611CF" w:rsidRDefault="00F611CF" w:rsidP="00F611CF">
            <w:pPr>
              <w:autoSpaceDE w:val="0"/>
              <w:autoSpaceDN w:val="0"/>
              <w:adjustRightInd w:val="0"/>
              <w:spacing w:line="276" w:lineRule="auto"/>
              <w:jc w:val="both"/>
              <w:rPr>
                <w:sz w:val="18"/>
                <w:szCs w:val="16"/>
              </w:rPr>
            </w:pPr>
            <w:r w:rsidRPr="00F611CF">
              <w:rPr>
                <w:rFonts w:ascii="Arial" w:eastAsia="Calibri" w:hAnsi="Arial" w:cs="Arial"/>
                <w:b/>
                <w:bCs/>
                <w:color w:val="221F1F"/>
                <w:sz w:val="18"/>
                <w:szCs w:val="17"/>
              </w:rPr>
              <w:t xml:space="preserve">C6 - </w:t>
            </w:r>
            <w:r w:rsidRPr="00F611CF">
              <w:rPr>
                <w:rFonts w:ascii="Arial" w:eastAsia="Calibri" w:hAnsi="Arial" w:cs="Arial"/>
                <w:bCs/>
                <w:color w:val="221F1F"/>
                <w:sz w:val="18"/>
                <w:szCs w:val="17"/>
              </w:rPr>
              <w:t>Compreender a sociedade e a natureza, reconhecendo suas interações no espaço em diferentes contextos históricos e geográficos.</w:t>
            </w:r>
          </w:p>
        </w:tc>
      </w:tr>
      <w:tr w:rsidR="00F611CF" w:rsidRPr="00F611CF" w14:paraId="77068075" w14:textId="77777777" w:rsidTr="007847A2">
        <w:trPr>
          <w:jc w:val="center"/>
        </w:trPr>
        <w:tc>
          <w:tcPr>
            <w:tcW w:w="5361" w:type="dxa"/>
            <w:tcBorders>
              <w:top w:val="double" w:sz="12" w:space="0" w:color="auto"/>
              <w:left w:val="threeDEngrave" w:sz="6" w:space="0" w:color="auto"/>
              <w:bottom w:val="threeDEngrave" w:sz="6" w:space="0" w:color="auto"/>
              <w:right w:val="threeDEngrave" w:sz="6" w:space="0" w:color="auto"/>
            </w:tcBorders>
            <w:shd w:val="clear" w:color="auto" w:fill="EBF8FF"/>
            <w:vAlign w:val="center"/>
            <w:hideMark/>
          </w:tcPr>
          <w:p w14:paraId="60BE13B2" w14:textId="77777777" w:rsidR="00F611CF" w:rsidRPr="00F611CF" w:rsidRDefault="00F611CF" w:rsidP="00F611CF">
            <w:pPr>
              <w:spacing w:line="276" w:lineRule="auto"/>
              <w:jc w:val="center"/>
              <w:rPr>
                <w:rFonts w:ascii="Arial Black" w:hAnsi="Arial Black"/>
                <w:caps/>
                <w:color w:val="006699"/>
                <w:sz w:val="18"/>
                <w:szCs w:val="16"/>
              </w:rPr>
            </w:pPr>
            <w:r w:rsidRPr="00F611CF">
              <w:rPr>
                <w:rFonts w:ascii="Arial Black" w:hAnsi="Arial Black"/>
                <w:caps/>
                <w:color w:val="006699"/>
                <w:sz w:val="18"/>
                <w:szCs w:val="16"/>
              </w:rPr>
              <w:t>HABILIDADES</w:t>
            </w:r>
          </w:p>
        </w:tc>
      </w:tr>
      <w:tr w:rsidR="00F611CF" w:rsidRPr="00F611CF" w14:paraId="3E9B4A4A" w14:textId="77777777" w:rsidTr="007847A2">
        <w:trPr>
          <w:trHeight w:val="421"/>
          <w:jc w:val="center"/>
        </w:trPr>
        <w:tc>
          <w:tcPr>
            <w:tcW w:w="5361" w:type="dxa"/>
            <w:tcBorders>
              <w:top w:val="threeDEngrave" w:sz="6" w:space="0" w:color="auto"/>
              <w:left w:val="threeDEngrave" w:sz="6" w:space="0" w:color="auto"/>
              <w:bottom w:val="threeDEngrave" w:sz="6" w:space="0" w:color="auto"/>
              <w:right w:val="threeDEngrave" w:sz="6" w:space="0" w:color="auto"/>
            </w:tcBorders>
            <w:hideMark/>
          </w:tcPr>
          <w:p w14:paraId="4F7AFED1" w14:textId="77777777" w:rsidR="00F611CF" w:rsidRPr="00F611CF" w:rsidRDefault="00F611CF" w:rsidP="00F611CF">
            <w:pPr>
              <w:autoSpaceDE w:val="0"/>
              <w:autoSpaceDN w:val="0"/>
              <w:adjustRightInd w:val="0"/>
              <w:spacing w:line="276" w:lineRule="auto"/>
              <w:jc w:val="both"/>
              <w:rPr>
                <w:rFonts w:ascii="Arial" w:hAnsi="Arial" w:cs="Arial"/>
                <w:b/>
                <w:bCs/>
                <w:color w:val="221F1F"/>
                <w:sz w:val="18"/>
                <w:szCs w:val="17"/>
              </w:rPr>
            </w:pPr>
            <w:r w:rsidRPr="00F611CF">
              <w:rPr>
                <w:rFonts w:ascii="Arial" w:hAnsi="Arial" w:cs="Arial"/>
                <w:b/>
                <w:bCs/>
                <w:color w:val="221F1F"/>
                <w:sz w:val="18"/>
                <w:szCs w:val="17"/>
              </w:rPr>
              <w:t xml:space="preserve">H26 - </w:t>
            </w:r>
            <w:r w:rsidRPr="00F611CF">
              <w:rPr>
                <w:rFonts w:ascii="Arial" w:hAnsi="Arial" w:cs="Arial"/>
                <w:bCs/>
                <w:color w:val="221F1F"/>
                <w:sz w:val="18"/>
                <w:szCs w:val="17"/>
              </w:rPr>
              <w:t>Identificar em fontes diversas o processo de ocupação dos meios físicos e as relações da vida humana com a paisagem.</w:t>
            </w:r>
          </w:p>
          <w:p w14:paraId="3C8E6A92" w14:textId="77777777" w:rsidR="00F611CF" w:rsidRPr="00F611CF" w:rsidRDefault="00F611CF" w:rsidP="00F611CF">
            <w:pPr>
              <w:autoSpaceDE w:val="0"/>
              <w:autoSpaceDN w:val="0"/>
              <w:adjustRightInd w:val="0"/>
              <w:spacing w:line="276" w:lineRule="auto"/>
              <w:jc w:val="both"/>
              <w:rPr>
                <w:rFonts w:ascii="Arial" w:hAnsi="Arial" w:cs="Arial"/>
                <w:b/>
                <w:bCs/>
                <w:color w:val="221F1F"/>
                <w:sz w:val="18"/>
                <w:szCs w:val="17"/>
              </w:rPr>
            </w:pPr>
            <w:r w:rsidRPr="00F611CF">
              <w:rPr>
                <w:rFonts w:ascii="Arial" w:hAnsi="Arial" w:cs="Arial"/>
                <w:b/>
                <w:bCs/>
                <w:color w:val="221F1F"/>
                <w:sz w:val="18"/>
                <w:szCs w:val="17"/>
              </w:rPr>
              <w:t xml:space="preserve">H27 - </w:t>
            </w:r>
            <w:r w:rsidRPr="00F611CF">
              <w:rPr>
                <w:rFonts w:ascii="Arial" w:hAnsi="Arial" w:cs="Arial"/>
                <w:bCs/>
                <w:color w:val="221F1F"/>
                <w:sz w:val="18"/>
                <w:szCs w:val="17"/>
              </w:rPr>
              <w:t>Analisar de maneira crítica as interações da sociedade com o meio físico, levando em consideração aspectos históricos e(ou) geográficos.</w:t>
            </w:r>
          </w:p>
        </w:tc>
      </w:tr>
    </w:tbl>
    <w:p w14:paraId="667DDE42" w14:textId="77777777" w:rsidR="00F611CF" w:rsidRPr="00F611CF" w:rsidRDefault="00F611CF" w:rsidP="00F611CF">
      <w:pPr>
        <w:spacing w:line="276" w:lineRule="auto"/>
        <w:jc w:val="both"/>
        <w:rPr>
          <w:rFonts w:cs="Times New Roman"/>
          <w:b/>
          <w:sz w:val="18"/>
          <w:szCs w:val="16"/>
        </w:rPr>
      </w:pPr>
    </w:p>
    <w:p w14:paraId="05C480F7" w14:textId="77777777" w:rsidR="00F611CF" w:rsidRPr="00F611CF" w:rsidRDefault="00F611CF" w:rsidP="00F611CF">
      <w:pPr>
        <w:pBdr>
          <w:bottom w:val="threeDEmboss" w:sz="6" w:space="0" w:color="auto"/>
        </w:pBdr>
        <w:spacing w:line="276" w:lineRule="auto"/>
        <w:jc w:val="center"/>
        <w:rPr>
          <w:rFonts w:cs="Times New Roman"/>
          <w:b/>
          <w:sz w:val="22"/>
          <w:szCs w:val="16"/>
        </w:rPr>
      </w:pPr>
      <w:r w:rsidRPr="00F611CF">
        <w:rPr>
          <w:rFonts w:ascii="Segoe Print" w:hAnsi="Segoe Print"/>
          <w:b/>
          <w:color w:val="006699"/>
          <w:sz w:val="28"/>
          <w:szCs w:val="44"/>
        </w:rPr>
        <w:t>01. Introdução</w:t>
      </w:r>
    </w:p>
    <w:p w14:paraId="5E94484A" w14:textId="316C562C" w:rsidR="00F611CF" w:rsidRPr="00F611CF" w:rsidRDefault="00F611CF" w:rsidP="00F611CF">
      <w:pPr>
        <w:spacing w:line="276" w:lineRule="auto"/>
        <w:jc w:val="both"/>
        <w:rPr>
          <w:rFonts w:cs="Times New Roman"/>
          <w:sz w:val="18"/>
          <w:szCs w:val="16"/>
        </w:rPr>
      </w:pPr>
      <w:r w:rsidRPr="00F611CF">
        <w:rPr>
          <w:rFonts w:cs="Times New Roman"/>
          <w:noProof/>
          <w:sz w:val="18"/>
          <w:szCs w:val="16"/>
        </w:rPr>
        <mc:AlternateContent>
          <mc:Choice Requires="wps">
            <w:drawing>
              <wp:anchor distT="0" distB="0" distL="114300" distR="114300" simplePos="0" relativeHeight="251659264" behindDoc="1" locked="0" layoutInCell="1" allowOverlap="1" wp14:anchorId="0759172E" wp14:editId="2BFA03B1">
                <wp:simplePos x="0" y="0"/>
                <wp:positionH relativeFrom="column">
                  <wp:posOffset>-46990</wp:posOffset>
                </wp:positionH>
                <wp:positionV relativeFrom="paragraph">
                  <wp:posOffset>74930</wp:posOffset>
                </wp:positionV>
                <wp:extent cx="3521075" cy="1275715"/>
                <wp:effectExtent l="10160" t="8255" r="12065" b="11430"/>
                <wp:wrapNone/>
                <wp:docPr id="33" name="Retâ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1075" cy="1275715"/>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4739B" id="Retângulo 33" o:spid="_x0000_s1026" style="position:absolute;margin-left:-3.7pt;margin-top:5.9pt;width:277.25pt;height:10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" fillcolor="#a5a5a5"/>
            </w:pict>
          </mc:Fallback>
        </mc:AlternateContent>
      </w:r>
    </w:p>
    <w:p w14:paraId="79A62070" w14:textId="77777777" w:rsidR="00F611CF" w:rsidRPr="00F611CF" w:rsidRDefault="00F611CF" w:rsidP="00F611CF">
      <w:pPr>
        <w:spacing w:line="276" w:lineRule="auto"/>
        <w:ind w:firstLine="708"/>
        <w:jc w:val="both"/>
        <w:rPr>
          <w:rFonts w:ascii="Arial" w:hAnsi="Arial" w:cs="Arial"/>
          <w:b/>
          <w:i/>
          <w:sz w:val="18"/>
          <w:szCs w:val="17"/>
        </w:rPr>
      </w:pPr>
      <w:r w:rsidRPr="00F611CF">
        <w:rPr>
          <w:rFonts w:ascii="Arial" w:hAnsi="Arial" w:cs="Arial"/>
          <w:b/>
          <w:i/>
          <w:sz w:val="18"/>
          <w:szCs w:val="17"/>
        </w:rPr>
        <w:t>“O homem moderno é afetado pelo tempo e pelo clima, da mesma forma que seus antepassados. Mas, ao contrário dos antigos, o homem moderno não quer viver à mercê do tempo meteorológico. Ele agora quer manejar ou até mesmo planejar o controle das condições meteorológicas. Para essa finalidade, o homem necessita capacitar-se para entender os fenômenos atmosféricos de modo que possa prevê-los, modificá-los ou controla-los quando possível.”</w:t>
      </w:r>
    </w:p>
    <w:p w14:paraId="7537558E" w14:textId="77777777" w:rsidR="00F611CF" w:rsidRPr="00F611CF" w:rsidRDefault="00F611CF" w:rsidP="00F611CF">
      <w:pPr>
        <w:spacing w:line="276" w:lineRule="auto"/>
        <w:jc w:val="right"/>
        <w:rPr>
          <w:rFonts w:ascii="Arial" w:hAnsi="Arial" w:cs="Arial"/>
          <w:sz w:val="16"/>
          <w:szCs w:val="28"/>
        </w:rPr>
      </w:pPr>
      <w:r w:rsidRPr="00F611CF">
        <w:rPr>
          <w:rFonts w:ascii="Arial" w:hAnsi="Arial" w:cs="Arial"/>
          <w:sz w:val="16"/>
          <w:szCs w:val="28"/>
        </w:rPr>
        <w:t>AYOADE, J.O. Introdução à climatologia para os trópicos. Rio de Janeiro: Bertrand Brasil, 2003.</w:t>
      </w:r>
    </w:p>
    <w:p w14:paraId="66DA25F0" w14:textId="77777777" w:rsidR="00F611CF" w:rsidRPr="00F611CF" w:rsidRDefault="00F611CF" w:rsidP="00F611CF">
      <w:pPr>
        <w:spacing w:line="276" w:lineRule="auto"/>
        <w:jc w:val="both"/>
        <w:rPr>
          <w:rFonts w:ascii="Arial" w:hAnsi="Arial" w:cs="Arial"/>
          <w:sz w:val="18"/>
          <w:szCs w:val="17"/>
        </w:rPr>
      </w:pPr>
    </w:p>
    <w:p w14:paraId="59EE640B" w14:textId="77777777" w:rsidR="00F611CF" w:rsidRPr="00F611CF" w:rsidRDefault="00F611CF" w:rsidP="00F611CF">
      <w:pPr>
        <w:spacing w:line="276" w:lineRule="auto"/>
        <w:ind w:firstLine="708"/>
        <w:jc w:val="both"/>
        <w:rPr>
          <w:rFonts w:ascii="Arial" w:hAnsi="Arial" w:cs="Arial"/>
          <w:sz w:val="18"/>
          <w:szCs w:val="17"/>
        </w:rPr>
      </w:pPr>
      <w:r w:rsidRPr="00F611CF">
        <w:rPr>
          <w:rFonts w:ascii="Arial" w:hAnsi="Arial" w:cs="Arial"/>
          <w:sz w:val="18"/>
          <w:szCs w:val="17"/>
        </w:rPr>
        <w:t>A superfície da Terra apresenta significativas variações de um lugar para outro. A formação e a existência de paisagens singularizadas e diferenciadas se devem, em grande parte, à combinação resultante da atuação de múltiplos agentes naturais, como a estrutura geológica, o relevo, o clima, o solo, os rios, a vegetação, a fauna etc. Dessa forma, conclui-se que a paisagem não deve a apenas um desses agentes isoladamente, mas à atuação conjugada e associada de vários deles.</w:t>
      </w:r>
    </w:p>
    <w:p w14:paraId="2980DD81" w14:textId="77777777" w:rsidR="00F611CF" w:rsidRPr="00F611CF" w:rsidRDefault="00F611CF" w:rsidP="00F611CF">
      <w:pPr>
        <w:spacing w:line="276" w:lineRule="auto"/>
        <w:ind w:firstLine="708"/>
        <w:jc w:val="both"/>
        <w:rPr>
          <w:rFonts w:ascii="Arial" w:hAnsi="Arial" w:cs="Arial"/>
          <w:sz w:val="18"/>
          <w:szCs w:val="17"/>
        </w:rPr>
      </w:pPr>
      <w:r w:rsidRPr="00F611CF">
        <w:rPr>
          <w:rFonts w:ascii="Arial" w:hAnsi="Arial" w:cs="Arial"/>
          <w:sz w:val="18"/>
          <w:szCs w:val="17"/>
        </w:rPr>
        <w:t>Entre esses vários agentes naturais, reesposáveis pela diferenciação espacial das paisagens terrestres, o clima assume um significado expressivo na configuração externa da paisagem, visto que influencia outros elementos, como a vegetação, o solo e o relevo, e é influenciado por eles.</w:t>
      </w:r>
    </w:p>
    <w:p w14:paraId="4FBE59BB" w14:textId="77777777" w:rsidR="00F611CF" w:rsidRPr="00F611CF" w:rsidRDefault="00F611CF" w:rsidP="00F611CF">
      <w:pPr>
        <w:spacing w:line="276" w:lineRule="auto"/>
        <w:ind w:firstLine="708"/>
        <w:jc w:val="both"/>
        <w:rPr>
          <w:rFonts w:ascii="Arial" w:hAnsi="Arial" w:cs="Arial"/>
          <w:sz w:val="18"/>
          <w:szCs w:val="17"/>
        </w:rPr>
      </w:pPr>
      <w:r w:rsidRPr="00F611CF">
        <w:rPr>
          <w:rFonts w:ascii="Arial" w:hAnsi="Arial" w:cs="Arial"/>
          <w:sz w:val="18"/>
          <w:szCs w:val="17"/>
        </w:rPr>
        <w:t>De acordo com Troppmair (2004), a distribuição espacial das formações e associações vegetais (biomas) está intimamente ligada ao clima; em regiões semelhantes no aspecto climático encontram-se geobiocenoses e paisagens semelhantes.</w:t>
      </w:r>
    </w:p>
    <w:p w14:paraId="548539CB" w14:textId="77777777" w:rsidR="00F611CF" w:rsidRPr="00F611CF" w:rsidRDefault="00F611CF" w:rsidP="00F611CF">
      <w:pPr>
        <w:spacing w:line="276" w:lineRule="auto"/>
        <w:ind w:firstLine="708"/>
        <w:jc w:val="both"/>
        <w:rPr>
          <w:rFonts w:ascii="Arial" w:hAnsi="Arial" w:cs="Arial"/>
          <w:sz w:val="18"/>
          <w:szCs w:val="17"/>
        </w:rPr>
      </w:pPr>
      <w:r w:rsidRPr="00F611CF">
        <w:rPr>
          <w:rFonts w:ascii="Arial" w:hAnsi="Arial" w:cs="Arial"/>
          <w:sz w:val="18"/>
          <w:szCs w:val="17"/>
        </w:rPr>
        <w:t xml:space="preserve">Ainda de acordo com o autor, metade das espécies animais do planeta tem sua área de ocorrência nos trópicos, mais precisamente nos 7% da superfície do globo, cobertos por florestas tropicais. Isso se deve, ao fato de as zonas temperadas terem sofrido o rigor das glaciações, que sacrificaram inúmeras espécies e “empurraram” outras às regiões mais quentes. Por </w:t>
      </w:r>
      <w:r w:rsidRPr="00F611CF">
        <w:rPr>
          <w:rFonts w:ascii="Arial" w:hAnsi="Arial" w:cs="Arial"/>
          <w:sz w:val="18"/>
          <w:szCs w:val="17"/>
        </w:rPr>
        <w:lastRenderedPageBreak/>
        <w:t>outro lado, próximo aos trópicos, o ambiente permaneceu estável, o que facilitou o desenvolvimento de ecossistemas mais ricos e complexos, adaptados a um clima de pouca variação. “Muitos vegetais e animais estão excluídos de regiões que apresentam temperaturas extremas, pois estas realizam papel seletivo” (TROPPMAIR, 2004).</w:t>
      </w:r>
    </w:p>
    <w:p w14:paraId="1606F8F1" w14:textId="77777777" w:rsidR="00F611CF" w:rsidRPr="00F611CF" w:rsidRDefault="00F611CF" w:rsidP="00F611CF">
      <w:pPr>
        <w:spacing w:line="276" w:lineRule="auto"/>
        <w:ind w:firstLine="708"/>
        <w:jc w:val="both"/>
        <w:rPr>
          <w:rFonts w:ascii="Arial" w:hAnsi="Arial" w:cs="Arial"/>
          <w:sz w:val="18"/>
          <w:szCs w:val="17"/>
        </w:rPr>
      </w:pPr>
      <w:r w:rsidRPr="00F611CF">
        <w:rPr>
          <w:rFonts w:ascii="Arial" w:hAnsi="Arial" w:cs="Arial"/>
          <w:sz w:val="18"/>
          <w:szCs w:val="17"/>
        </w:rPr>
        <w:t>O clima intervém, ainda, na formação dos solos, na decomposição das rochas, na elaboração das formas de relevo, no regime dos rios e das águas subterrâneas, no aproveitamento dos recursos econômicos, na natureza e no ritmo das atividades agrícolas, nos tipos de cultivos praticados, nos sistemas de transporte e na própria distribuição dos seres humanos na Terra.</w:t>
      </w:r>
    </w:p>
    <w:p w14:paraId="2488E103" w14:textId="77777777" w:rsidR="00F611CF" w:rsidRPr="00F611CF" w:rsidRDefault="00F611CF" w:rsidP="00F611CF">
      <w:pPr>
        <w:spacing w:line="276" w:lineRule="auto"/>
        <w:ind w:firstLine="708"/>
        <w:jc w:val="both"/>
        <w:rPr>
          <w:rFonts w:ascii="Arial" w:hAnsi="Arial" w:cs="Arial"/>
          <w:sz w:val="18"/>
          <w:szCs w:val="17"/>
        </w:rPr>
      </w:pPr>
      <w:r w:rsidRPr="00F611CF">
        <w:rPr>
          <w:rFonts w:ascii="Arial" w:hAnsi="Arial" w:cs="Arial"/>
          <w:sz w:val="18"/>
          <w:szCs w:val="17"/>
        </w:rPr>
        <w:t>Assim, “os processos geomorfológicos, pedológicos e ecológicos, bem como as formas que eles originam, só pode ser devidamente compreendidos com referência ao clima predominante na atualidade e no passado” (AYOADE, 2003).</w:t>
      </w:r>
    </w:p>
    <w:p w14:paraId="322CF10E" w14:textId="77777777" w:rsidR="00F611CF" w:rsidRPr="00F611CF" w:rsidRDefault="00F611CF" w:rsidP="00F611CF">
      <w:pPr>
        <w:spacing w:line="276" w:lineRule="auto"/>
        <w:ind w:firstLine="708"/>
        <w:jc w:val="both"/>
        <w:rPr>
          <w:rFonts w:ascii="Arial" w:hAnsi="Arial" w:cs="Arial"/>
          <w:sz w:val="18"/>
          <w:szCs w:val="17"/>
        </w:rPr>
      </w:pPr>
    </w:p>
    <w:p w14:paraId="01286C13" w14:textId="77777777" w:rsidR="00F611CF" w:rsidRPr="00F611CF" w:rsidRDefault="00F611CF" w:rsidP="00F611CF">
      <w:pPr>
        <w:pBdr>
          <w:bottom w:val="threeDEmboss" w:sz="6" w:space="0" w:color="auto"/>
        </w:pBdr>
        <w:spacing w:line="276" w:lineRule="auto"/>
        <w:jc w:val="center"/>
        <w:rPr>
          <w:rFonts w:cs="Times New Roman"/>
          <w:b/>
          <w:sz w:val="22"/>
          <w:szCs w:val="16"/>
        </w:rPr>
      </w:pPr>
      <w:r w:rsidRPr="00F611CF">
        <w:rPr>
          <w:rFonts w:ascii="Segoe Print" w:hAnsi="Segoe Print"/>
          <w:b/>
          <w:color w:val="006699"/>
          <w:sz w:val="28"/>
          <w:szCs w:val="44"/>
        </w:rPr>
        <w:t>02.  Atmosfera terrestre</w:t>
      </w:r>
    </w:p>
    <w:p w14:paraId="06C6BB0B" w14:textId="77777777" w:rsidR="00F611CF" w:rsidRPr="00F611CF" w:rsidRDefault="00F611CF" w:rsidP="00F611CF">
      <w:pPr>
        <w:spacing w:line="276" w:lineRule="auto"/>
        <w:jc w:val="both"/>
        <w:rPr>
          <w:rFonts w:cs="Times New Roman"/>
          <w:sz w:val="18"/>
          <w:szCs w:val="16"/>
        </w:rPr>
      </w:pPr>
    </w:p>
    <w:p w14:paraId="110259EF" w14:textId="77777777" w:rsidR="00F611CF" w:rsidRPr="00F611CF" w:rsidRDefault="00F611CF" w:rsidP="00F611CF">
      <w:pPr>
        <w:spacing w:line="276" w:lineRule="auto"/>
        <w:ind w:firstLine="708"/>
        <w:jc w:val="both"/>
        <w:rPr>
          <w:rFonts w:ascii="Arial" w:hAnsi="Arial" w:cs="Arial"/>
          <w:sz w:val="18"/>
          <w:szCs w:val="17"/>
        </w:rPr>
      </w:pPr>
      <w:r w:rsidRPr="00F611CF">
        <w:rPr>
          <w:rFonts w:ascii="Arial" w:hAnsi="Arial" w:cs="Arial"/>
          <w:sz w:val="18"/>
          <w:szCs w:val="17"/>
        </w:rPr>
        <w:t>A atmosfera, palco dos eventos meteorológicos, pode ser descrita como uma camada fina de gases sem cheiro, sem cor e sem gosto que envolve e acompanha a Terra em todos os seus movimentos. É composta de gases que se encontram junto à superfície terrestre, que se tornam rarefeitos e desaparecem com a altitude. A atmosfera alcança uma altura (espessura) de cerca de 800 km a 1.000 km e liga-se à Terra pela força da gravidade. Caracteriza-se, ainda, por apresentar uma espessura menor na região equatorial e maior sobre os polos, em razão da forma característica do planeta (geoide) (AYOADE, 2003).</w:t>
      </w:r>
    </w:p>
    <w:p w14:paraId="2240E900" w14:textId="77777777" w:rsidR="00F611CF" w:rsidRPr="00F611CF" w:rsidRDefault="00F611CF" w:rsidP="00F611CF">
      <w:pPr>
        <w:spacing w:line="276" w:lineRule="auto"/>
        <w:ind w:firstLine="708"/>
        <w:jc w:val="both"/>
        <w:rPr>
          <w:rFonts w:ascii="Arial" w:hAnsi="Arial" w:cs="Arial"/>
          <w:sz w:val="18"/>
          <w:szCs w:val="17"/>
        </w:rPr>
      </w:pPr>
      <w:r w:rsidRPr="00F611CF">
        <w:rPr>
          <w:rFonts w:ascii="Arial" w:hAnsi="Arial" w:cs="Arial"/>
          <w:sz w:val="18"/>
          <w:szCs w:val="17"/>
        </w:rPr>
        <w:t>A atmosfera é constituída por uma combinação de diversos gases, como nitrogênio e oxigênio (que somam cercam de 99%), os chamados gases raros (argônio, neônio, criptônio e xenônio), o dióxido de carbono, o ozônio, o vapor d’água, o hélio, o metano, o hidrogênio etc. Além desses gases, há na atmosfera partículas de pó, cinzas vulcânicas, fumaça, matéria orgânica e resíduos industriais em suspensão, os quais são denominados aerossóis, termo usualmente reservado para partículas materiais exceto água e gelo. Os aerossóis são importantes na atmosfera como absorvedores e dispersores de radiação e como participantes de vários ciclos químicos. Contudo, destacam-se, especialmente nas camadas mais baixas, o nitrogênio (N2) e o oxigênio (O2), embora os demais desempenhem importante papel no balanço atmosférico, pois absorvem, refletem e/ou difundem tanto a radiação solar como a reirradiação terrestre.</w:t>
      </w:r>
    </w:p>
    <w:p w14:paraId="2F37658D" w14:textId="77777777" w:rsidR="00F611CF" w:rsidRPr="00F611CF" w:rsidRDefault="00F611CF" w:rsidP="00F611CF">
      <w:pPr>
        <w:spacing w:line="276" w:lineRule="auto"/>
        <w:ind w:firstLine="708"/>
        <w:jc w:val="both"/>
        <w:rPr>
          <w:rFonts w:ascii="Arial" w:hAnsi="Arial" w:cs="Arial"/>
          <w:sz w:val="18"/>
          <w:szCs w:val="17"/>
        </w:rPr>
      </w:pPr>
      <w:r w:rsidRPr="00F611CF">
        <w:rPr>
          <w:rFonts w:ascii="Arial" w:hAnsi="Arial" w:cs="Arial"/>
          <w:sz w:val="18"/>
          <w:szCs w:val="17"/>
        </w:rPr>
        <w:t>A composição e as condições físicas da atmosfera não são uniformes em toda a sua espessura, mas variam de modo acentuado. Assim, a atmosfera divide-se em diversas camadas ou estratos superpostos. De acordo com Ayoade (2003), evidências provenientes de radiossondas, foguetes e satélites, indicam que a atmosfera está estruturada em três camadas relativamente quentes separadas por duas camadas relativamente frias com camadas de transição entre as cinco camadas principais denominadas “pausas”.</w:t>
      </w:r>
    </w:p>
    <w:p w14:paraId="7B3FAB6C" w14:textId="2D51F1D6" w:rsidR="00F611CF" w:rsidRPr="00F611CF" w:rsidRDefault="00F611CF" w:rsidP="00F611CF">
      <w:pPr>
        <w:spacing w:line="276" w:lineRule="auto"/>
        <w:ind w:firstLine="708"/>
        <w:jc w:val="both"/>
        <w:rPr>
          <w:rFonts w:ascii="Arial" w:hAnsi="Arial" w:cs="Arial"/>
          <w:sz w:val="18"/>
          <w:szCs w:val="17"/>
        </w:rPr>
      </w:pPr>
    </w:p>
    <w:p w14:paraId="54A04495" w14:textId="3BB75E48" w:rsidR="00F611CF" w:rsidRPr="00F611CF" w:rsidRDefault="00F611CF" w:rsidP="00F611CF">
      <w:pPr>
        <w:spacing w:line="276" w:lineRule="auto"/>
        <w:ind w:firstLine="708"/>
        <w:jc w:val="both"/>
        <w:rPr>
          <w:rFonts w:ascii="Arial" w:hAnsi="Arial" w:cs="Arial"/>
          <w:sz w:val="18"/>
          <w:szCs w:val="17"/>
        </w:rPr>
      </w:pPr>
      <w:r w:rsidRPr="00F611CF">
        <w:rPr>
          <w:rFonts w:cs="Times New Roman"/>
          <w:noProof/>
          <w:szCs w:val="18"/>
        </w:rPr>
        <w:lastRenderedPageBreak/>
        <w:drawing>
          <wp:inline distT="0" distB="0" distL="0" distR="0" wp14:anchorId="713A68D2" wp14:editId="68D446C8">
            <wp:extent cx="2503170" cy="2362200"/>
            <wp:effectExtent l="19050" t="19050" r="11430" b="19050"/>
            <wp:docPr id="32" name="Imagem 32" descr="Resultado de imagem para camadas da atmos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camadas da atmosfera"/>
                    <pic:cNvPicPr>
                      <a:picLocks noChangeAspect="1" noChangeArrowheads="1"/>
                    </pic:cNvPicPr>
                  </pic:nvPicPr>
                  <pic:blipFill>
                    <a:blip r:embed="rId8" r:link="rId9">
                      <a:lum contrast="20000"/>
                      <a:extLst>
                        <a:ext uri="{28A0092B-C50C-407E-A947-70E740481C1C}">
                          <a14:useLocalDpi xmlns:a14="http://schemas.microsoft.com/office/drawing/2010/main" val="0"/>
                        </a:ext>
                      </a:extLst>
                    </a:blip>
                    <a:srcRect/>
                    <a:stretch>
                      <a:fillRect/>
                    </a:stretch>
                  </pic:blipFill>
                  <pic:spPr bwMode="auto">
                    <a:xfrm>
                      <a:off x="0" y="0"/>
                      <a:ext cx="2503170" cy="2362200"/>
                    </a:xfrm>
                    <a:prstGeom prst="rect">
                      <a:avLst/>
                    </a:prstGeom>
                    <a:noFill/>
                    <a:ln w="9525">
                      <a:solidFill>
                        <a:srgbClr val="000000"/>
                      </a:solidFill>
                      <a:miter lim="800000"/>
                      <a:headEnd/>
                      <a:tailEnd/>
                    </a:ln>
                  </pic:spPr>
                </pic:pic>
              </a:graphicData>
            </a:graphic>
          </wp:inline>
        </w:drawing>
      </w:r>
    </w:p>
    <w:p w14:paraId="04060A6D" w14:textId="77777777" w:rsidR="00F611CF" w:rsidRPr="00F611CF" w:rsidRDefault="00F611CF" w:rsidP="00F611CF">
      <w:pPr>
        <w:spacing w:line="276" w:lineRule="auto"/>
        <w:ind w:firstLine="708"/>
        <w:jc w:val="right"/>
        <w:rPr>
          <w:rFonts w:ascii="Arial" w:hAnsi="Arial" w:cs="Arial"/>
          <w:sz w:val="16"/>
          <w:szCs w:val="17"/>
        </w:rPr>
      </w:pPr>
      <w:r w:rsidRPr="00F611CF">
        <w:rPr>
          <w:rFonts w:ascii="Arial" w:hAnsi="Arial" w:cs="Arial"/>
          <w:sz w:val="16"/>
          <w:szCs w:val="17"/>
        </w:rPr>
        <w:t xml:space="preserve">Fonte: </w:t>
      </w:r>
      <w:hyperlink r:id="rId10" w:history="1">
        <w:r w:rsidRPr="00F611CF">
          <w:rPr>
            <w:rFonts w:ascii="Arial" w:hAnsi="Arial" w:cs="Arial"/>
            <w:color w:val="0000FF"/>
            <w:sz w:val="16"/>
            <w:szCs w:val="17"/>
            <w:u w:val="single"/>
          </w:rPr>
          <w:t>http://www.mspc.eng.br/temdiv/terra_0210.shtml</w:t>
        </w:r>
      </w:hyperlink>
      <w:r w:rsidRPr="00F611CF">
        <w:rPr>
          <w:rFonts w:ascii="Arial" w:hAnsi="Arial" w:cs="Arial"/>
          <w:sz w:val="16"/>
          <w:szCs w:val="17"/>
        </w:rPr>
        <w:t xml:space="preserve"> Acesso: 28/04/2017.</w:t>
      </w:r>
    </w:p>
    <w:p w14:paraId="1B37D47E" w14:textId="77777777" w:rsidR="00F611CF" w:rsidRPr="00F611CF" w:rsidRDefault="00F611CF" w:rsidP="00F611CF">
      <w:pPr>
        <w:spacing w:line="276" w:lineRule="auto"/>
        <w:ind w:firstLine="708"/>
        <w:jc w:val="right"/>
        <w:rPr>
          <w:rFonts w:ascii="Arial" w:hAnsi="Arial" w:cs="Arial"/>
          <w:sz w:val="16"/>
          <w:szCs w:val="17"/>
        </w:rPr>
      </w:pPr>
    </w:p>
    <w:p w14:paraId="76CAAE5E" w14:textId="77777777" w:rsidR="00F611CF" w:rsidRPr="00F611CF" w:rsidRDefault="00F611CF" w:rsidP="00F611CF">
      <w:pPr>
        <w:spacing w:line="276" w:lineRule="auto"/>
        <w:ind w:firstLine="708"/>
        <w:jc w:val="both"/>
        <w:rPr>
          <w:rFonts w:ascii="Arial" w:hAnsi="Arial" w:cs="Arial"/>
          <w:sz w:val="18"/>
          <w:szCs w:val="17"/>
        </w:rPr>
      </w:pPr>
      <w:r w:rsidRPr="00F611CF">
        <w:rPr>
          <w:rFonts w:ascii="Arial" w:hAnsi="Arial" w:cs="Arial"/>
          <w:sz w:val="18"/>
          <w:szCs w:val="17"/>
        </w:rPr>
        <w:t>Várias camadas foram reconhecidas dentro da atmosfera, porém, até agora, não há consenso sobre sua terminologia e quantidade. Geralmente, são reconhecidas as seguintes camadas:</w:t>
      </w:r>
    </w:p>
    <w:p w14:paraId="589043E2" w14:textId="77777777" w:rsidR="00F611CF" w:rsidRPr="00F611CF" w:rsidRDefault="00F611CF" w:rsidP="00F611CF">
      <w:pPr>
        <w:spacing w:line="276" w:lineRule="auto"/>
        <w:jc w:val="both"/>
        <w:rPr>
          <w:rFonts w:ascii="Arial" w:hAnsi="Arial" w:cs="Arial"/>
          <w:sz w:val="18"/>
          <w:szCs w:val="17"/>
        </w:rPr>
      </w:pPr>
    </w:p>
    <w:p w14:paraId="47DFA8FC" w14:textId="77777777" w:rsidR="00F611CF" w:rsidRPr="00F611CF" w:rsidRDefault="00F611CF" w:rsidP="00F611CF">
      <w:pPr>
        <w:spacing w:line="276" w:lineRule="auto"/>
        <w:jc w:val="both"/>
        <w:rPr>
          <w:rFonts w:ascii="Arial" w:hAnsi="Arial" w:cs="Arial"/>
          <w:sz w:val="18"/>
          <w:szCs w:val="17"/>
        </w:rPr>
      </w:pPr>
    </w:p>
    <w:p w14:paraId="31891922"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b/>
          <w:sz w:val="18"/>
          <w:szCs w:val="17"/>
        </w:rPr>
        <w:t>a) TROPOSFERA</w:t>
      </w:r>
      <w:r w:rsidRPr="00F611CF">
        <w:rPr>
          <w:rFonts w:ascii="Arial" w:hAnsi="Arial" w:cs="Arial"/>
          <w:sz w:val="18"/>
          <w:szCs w:val="17"/>
        </w:rPr>
        <w:t xml:space="preserve"> É a camada mais baixa da atmosfera, estendendo-se até mais ou menos 12 km. Essa camada se estende a partir da superfície até a altura de 14/16 km nas zonas equatoriais e até 8/10 km nas zonas polares, pois nessas últimas as baixas temperaturas promovem a contração dos componentes atmosféricos. Nela, ocorrem a maior parte dos “meteoros”, ou seja, os fenômenos ocorridos na atmosfera que podem ser aéreos ou mecânicos (ventos), acústicos (trovão), aquosos (chuva), óticos (arco-íris) ou elétricos (raios). Contém perto de 74% e a quase totalidade do vapor d’água e dos aerossóis. Na troposfera, a temperatura diminui a uma taxa média de 0,6 ºC a cada 100 m. O limite superior da troposfera, denominado tropopausa, corresponde às zonas de temperaturas mais baixas. Nota-se que sua posição em altitude varia da mesma maneira que os limites da troposfera sendo mais alta na região do Equador e mais baixa nas regiões polares. “Sendo a tropopausa mais baixa nos polos, sua temperatura diminui somente até – 33 ºC em média, ao passo que no Equador desde até – 63 ºC”.</w:t>
      </w:r>
    </w:p>
    <w:p w14:paraId="7395F3A2" w14:textId="77777777" w:rsidR="00F611CF" w:rsidRPr="00F611CF" w:rsidRDefault="00F611CF" w:rsidP="00F611CF">
      <w:pPr>
        <w:spacing w:line="276" w:lineRule="auto"/>
        <w:jc w:val="both"/>
        <w:rPr>
          <w:rFonts w:ascii="Arial" w:hAnsi="Arial" w:cs="Arial"/>
          <w:sz w:val="18"/>
          <w:szCs w:val="17"/>
        </w:rPr>
      </w:pPr>
    </w:p>
    <w:p w14:paraId="5AB0763A"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b/>
          <w:sz w:val="18"/>
          <w:szCs w:val="17"/>
        </w:rPr>
        <w:t>b) ESTRATOSFERA</w:t>
      </w:r>
      <w:r w:rsidRPr="00F611CF">
        <w:rPr>
          <w:rFonts w:ascii="Arial" w:hAnsi="Arial" w:cs="Arial"/>
          <w:sz w:val="18"/>
          <w:szCs w:val="17"/>
        </w:rPr>
        <w:t xml:space="preserve"> Estende-se da tropopausa até cerca de 50 km. Nessa camada, a temperatura aumenta com a altitude chegando a 17 ºC na estratopausa. Ross (1995), menciona que na camada de ozônio a temperatura chega a 50 ºC, em virtude da absorção da radiação ultravioleta do Sol pelo ozônio (O3), que transforma em energia térmica. O ozônio é encontrado, em concentrações variáveis dentro dessa camada nas altitudes entre 20 km e 50 km, com forte concentração por volta dos 25 km de altitude. Por conseguinte, a Estratosfera possui em suas camadas superiores, uma fonte de calor, em contraste com a Troposfera. Ainda de acordo com o autor, a temperatura da camada, em geral, permanece constante até os 25 km e vai aumentando de forma lenta até os 32 km, depois disso começa a aumentar rapidamente.</w:t>
      </w:r>
    </w:p>
    <w:p w14:paraId="3EB469F5" w14:textId="77777777" w:rsidR="00F611CF" w:rsidRDefault="00F611CF" w:rsidP="00F611CF">
      <w:pPr>
        <w:spacing w:line="276" w:lineRule="auto"/>
        <w:jc w:val="both"/>
        <w:rPr>
          <w:rFonts w:ascii="Arial" w:hAnsi="Arial" w:cs="Arial"/>
          <w:b/>
          <w:sz w:val="18"/>
          <w:szCs w:val="17"/>
        </w:rPr>
      </w:pPr>
    </w:p>
    <w:p w14:paraId="42471182" w14:textId="77777777" w:rsidR="00F611CF" w:rsidRPr="00F611CF" w:rsidRDefault="00F611CF" w:rsidP="00F611CF">
      <w:pPr>
        <w:spacing w:line="276" w:lineRule="auto"/>
        <w:jc w:val="both"/>
        <w:rPr>
          <w:rFonts w:ascii="Arial" w:hAnsi="Arial" w:cs="Arial"/>
          <w:b/>
          <w:sz w:val="18"/>
          <w:szCs w:val="17"/>
        </w:rPr>
      </w:pPr>
    </w:p>
    <w:p w14:paraId="2A51C282"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b/>
          <w:sz w:val="18"/>
          <w:szCs w:val="17"/>
        </w:rPr>
        <w:t>c) MESOSFERA</w:t>
      </w:r>
      <w:r w:rsidRPr="00F611CF">
        <w:rPr>
          <w:rFonts w:ascii="Arial" w:hAnsi="Arial" w:cs="Arial"/>
          <w:sz w:val="18"/>
          <w:szCs w:val="17"/>
        </w:rPr>
        <w:t xml:space="preserve"> Camada que se estende da estratopausa até cerca de 80 km de altitude, apresentando queda de temperatura de -3,5 ºC por quilometro. No seu limite superior (mesopausa), </w:t>
      </w:r>
      <w:r w:rsidRPr="00F611CF">
        <w:rPr>
          <w:rFonts w:ascii="Arial" w:hAnsi="Arial" w:cs="Arial"/>
          <w:sz w:val="18"/>
          <w:szCs w:val="17"/>
        </w:rPr>
        <w:lastRenderedPageBreak/>
        <w:t>observa-se a temperatura mais baixa da atmosfera, cerca de -90 ºC. No que se refere à sua composição, a mesosfera contém uma pequena parte de ozônio e vapores de sódio. É a camada protetora.</w:t>
      </w:r>
    </w:p>
    <w:p w14:paraId="1D9FBB49" w14:textId="77777777" w:rsidR="00F611CF" w:rsidRPr="00F611CF" w:rsidRDefault="00F611CF" w:rsidP="00F611CF">
      <w:pPr>
        <w:spacing w:line="276" w:lineRule="auto"/>
        <w:jc w:val="both"/>
        <w:rPr>
          <w:rFonts w:ascii="Arial" w:hAnsi="Arial" w:cs="Arial"/>
          <w:b/>
          <w:sz w:val="18"/>
          <w:szCs w:val="17"/>
        </w:rPr>
      </w:pPr>
    </w:p>
    <w:p w14:paraId="13E0B2FE"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b/>
          <w:sz w:val="18"/>
          <w:szCs w:val="17"/>
        </w:rPr>
        <w:t>d) TERMOSFERA (Ionosfera)</w:t>
      </w:r>
      <w:r w:rsidRPr="00F611CF">
        <w:rPr>
          <w:rFonts w:ascii="Arial" w:hAnsi="Arial" w:cs="Arial"/>
          <w:sz w:val="18"/>
          <w:szCs w:val="17"/>
        </w:rPr>
        <w:t xml:space="preserve"> Estende-se da mesopausa até cerca de 500 km de altitude e é bastante rarefeita. Aqui, a atmosfera é muito afetada pelos raios X e pela radiação ultravioleta, o que provoca ionização ou carregamento elétrico. As camadas inferiores da Ionosfera desempenham um papel muito importante nas transmissões de rádio e televisão, já que refletem ondas de diversos comprimentos emitidos da Terra, o que possibilita sua captação pelas emissoras. O limite da superior denomina-se Termopausa. Aqui, a temperatura aumenta com a altitude em razão da absorção da radiação ultravioleta pelo oxigênio atômico.</w:t>
      </w:r>
    </w:p>
    <w:p w14:paraId="2E3F7B16" w14:textId="77777777" w:rsidR="00F611CF" w:rsidRPr="00F611CF" w:rsidRDefault="00F611CF" w:rsidP="00F611CF">
      <w:pPr>
        <w:spacing w:line="276" w:lineRule="auto"/>
        <w:jc w:val="both"/>
        <w:rPr>
          <w:rFonts w:ascii="Arial" w:hAnsi="Arial" w:cs="Arial"/>
          <w:b/>
          <w:sz w:val="18"/>
          <w:szCs w:val="17"/>
        </w:rPr>
      </w:pPr>
    </w:p>
    <w:p w14:paraId="5461D967"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b/>
          <w:sz w:val="18"/>
          <w:szCs w:val="17"/>
        </w:rPr>
        <w:t>e) EXOSFERA</w:t>
      </w:r>
      <w:r w:rsidRPr="00F611CF">
        <w:rPr>
          <w:rFonts w:ascii="Arial" w:hAnsi="Arial" w:cs="Arial"/>
          <w:sz w:val="18"/>
          <w:szCs w:val="17"/>
        </w:rPr>
        <w:t xml:space="preserve"> Estende-se da termopausa até uns 800 a 1.000 km de altitude. Predominam os átomos de hidrogênio e hélio (mais leves). Aqui, a atmosfera vai se rarefazendo, tendendo ao vácuo. A densidade atmosférica é igual a do gás interespacial que a circunda. Ocorrem elevadíssimas temperaturas e grande incidência de poeira cósmica.</w:t>
      </w:r>
    </w:p>
    <w:p w14:paraId="48DE1929" w14:textId="5AB2530F" w:rsidR="00F611CF" w:rsidRPr="00F611CF" w:rsidRDefault="00F611CF" w:rsidP="00F611CF">
      <w:pPr>
        <w:spacing w:line="276" w:lineRule="auto"/>
        <w:jc w:val="both"/>
        <w:rPr>
          <w:rFonts w:ascii="Arial" w:hAnsi="Arial" w:cs="Arial"/>
          <w:sz w:val="18"/>
          <w:szCs w:val="17"/>
        </w:rPr>
      </w:pPr>
      <w:r w:rsidRPr="00F611CF">
        <w:rPr>
          <w:rFonts w:ascii="Arial" w:hAnsi="Arial" w:cs="Arial"/>
          <w:noProof/>
          <w:sz w:val="18"/>
          <w:szCs w:val="17"/>
        </w:rPr>
        <mc:AlternateContent>
          <mc:Choice Requires="wps">
            <w:drawing>
              <wp:anchor distT="0" distB="0" distL="114300" distR="114300" simplePos="0" relativeHeight="251660288" behindDoc="0" locked="0" layoutInCell="1" allowOverlap="1" wp14:anchorId="0B7CE376" wp14:editId="6362042D">
                <wp:simplePos x="0" y="0"/>
                <wp:positionH relativeFrom="column">
                  <wp:posOffset>-45720</wp:posOffset>
                </wp:positionH>
                <wp:positionV relativeFrom="paragraph">
                  <wp:posOffset>84455</wp:posOffset>
                </wp:positionV>
                <wp:extent cx="3507105" cy="1619250"/>
                <wp:effectExtent l="0" t="0" r="17145" b="1905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7105" cy="1619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305EE" id="Retângulo 28" o:spid="_x0000_s1026" style="position:absolute;margin-left:-3.6pt;margin-top:6.65pt;width:276.1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" filled="f"/>
            </w:pict>
          </mc:Fallback>
        </mc:AlternateContent>
      </w:r>
    </w:p>
    <w:p w14:paraId="0B782472" w14:textId="77777777" w:rsidR="00F611CF" w:rsidRPr="00F611CF" w:rsidRDefault="00F611CF" w:rsidP="00F611CF">
      <w:pPr>
        <w:spacing w:line="276" w:lineRule="auto"/>
        <w:jc w:val="both"/>
        <w:rPr>
          <w:rFonts w:ascii="Arial" w:hAnsi="Arial" w:cs="Arial"/>
          <w:b/>
          <w:sz w:val="18"/>
          <w:szCs w:val="17"/>
        </w:rPr>
      </w:pPr>
      <w:r w:rsidRPr="00F611CF">
        <w:rPr>
          <w:rFonts w:ascii="Arial" w:hAnsi="Arial" w:cs="Arial"/>
          <w:b/>
          <w:sz w:val="18"/>
          <w:szCs w:val="17"/>
        </w:rPr>
        <w:t xml:space="preserve">OBS.: QUAL A FUNÇÃO DA ATMOSFERA? </w:t>
      </w:r>
    </w:p>
    <w:p w14:paraId="1B1AE822"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b/>
          <w:sz w:val="18"/>
          <w:szCs w:val="17"/>
        </w:rPr>
        <w:t xml:space="preserve">a) </w:t>
      </w:r>
      <w:r w:rsidRPr="00F611CF">
        <w:rPr>
          <w:rFonts w:ascii="Arial" w:hAnsi="Arial" w:cs="Arial"/>
          <w:b/>
          <w:bCs/>
          <w:sz w:val="18"/>
          <w:szCs w:val="17"/>
        </w:rPr>
        <w:t>Filtro –</w:t>
      </w:r>
      <w:r w:rsidRPr="00F611CF">
        <w:rPr>
          <w:rFonts w:ascii="Arial" w:hAnsi="Arial" w:cs="Arial"/>
          <w:sz w:val="18"/>
          <w:szCs w:val="17"/>
        </w:rPr>
        <w:t xml:space="preserve"> cerca de dois terços dos raios solares são barrados pela atmosfera, impedindo, dessa maneira, que os raios em excesso ou  nocivos à vida cheguem à superfície terrestre;</w:t>
      </w:r>
    </w:p>
    <w:p w14:paraId="72481519"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b/>
          <w:sz w:val="18"/>
          <w:szCs w:val="17"/>
        </w:rPr>
        <w:t xml:space="preserve">b) </w:t>
      </w:r>
      <w:r w:rsidRPr="00F611CF">
        <w:rPr>
          <w:rFonts w:ascii="Arial" w:hAnsi="Arial" w:cs="Arial"/>
          <w:b/>
          <w:bCs/>
          <w:sz w:val="18"/>
          <w:szCs w:val="17"/>
        </w:rPr>
        <w:t>Proteção –</w:t>
      </w:r>
      <w:r w:rsidRPr="00F611CF">
        <w:rPr>
          <w:rFonts w:ascii="Arial" w:hAnsi="Arial" w:cs="Arial"/>
          <w:sz w:val="18"/>
          <w:szCs w:val="17"/>
        </w:rPr>
        <w:t xml:space="preserve"> constantemente a atmosfera é atingida por fragmentos de astros que se desintegram ao se chocarem com ela;</w:t>
      </w:r>
    </w:p>
    <w:p w14:paraId="525E5B7D"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b/>
          <w:sz w:val="18"/>
          <w:szCs w:val="17"/>
        </w:rPr>
        <w:t xml:space="preserve">c) </w:t>
      </w:r>
      <w:r w:rsidRPr="00F611CF">
        <w:rPr>
          <w:rFonts w:ascii="Arial" w:hAnsi="Arial" w:cs="Arial"/>
          <w:b/>
          <w:bCs/>
          <w:sz w:val="18"/>
          <w:szCs w:val="17"/>
        </w:rPr>
        <w:t>Conservação –</w:t>
      </w:r>
      <w:r w:rsidRPr="00F611CF">
        <w:rPr>
          <w:rFonts w:ascii="Arial" w:hAnsi="Arial" w:cs="Arial"/>
          <w:sz w:val="18"/>
          <w:szCs w:val="17"/>
        </w:rPr>
        <w:t xml:space="preserve"> é a propriedade que a atmosfera tem de conservas o calor, que foi absorvido durante o dia, impedindo durante a noite seu escape em demasia.</w:t>
      </w:r>
    </w:p>
    <w:p w14:paraId="08E8AA8C" w14:textId="1372C2A3" w:rsidR="00F611CF" w:rsidRPr="00F611CF" w:rsidRDefault="00F611CF" w:rsidP="00F611CF">
      <w:pPr>
        <w:spacing w:line="276" w:lineRule="auto"/>
        <w:jc w:val="both"/>
        <w:rPr>
          <w:rFonts w:ascii="Arial" w:hAnsi="Arial" w:cs="Arial"/>
          <w:sz w:val="18"/>
          <w:szCs w:val="17"/>
        </w:rPr>
      </w:pPr>
      <w:r w:rsidRPr="00F611CF">
        <w:rPr>
          <w:rFonts w:ascii="Arial" w:hAnsi="Arial" w:cs="Arial"/>
          <w:noProof/>
          <w:sz w:val="18"/>
          <w:szCs w:val="17"/>
        </w:rPr>
        <mc:AlternateContent>
          <mc:Choice Requires="wps">
            <w:drawing>
              <wp:anchor distT="0" distB="0" distL="114300" distR="114300" simplePos="0" relativeHeight="251663360" behindDoc="0" locked="0" layoutInCell="1" allowOverlap="1" wp14:anchorId="512EDB24" wp14:editId="289DC0D2">
                <wp:simplePos x="0" y="0"/>
                <wp:positionH relativeFrom="column">
                  <wp:posOffset>-36195</wp:posOffset>
                </wp:positionH>
                <wp:positionV relativeFrom="paragraph">
                  <wp:posOffset>98425</wp:posOffset>
                </wp:positionV>
                <wp:extent cx="3507105" cy="952500"/>
                <wp:effectExtent l="0" t="0" r="17145" b="1905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7105" cy="952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FC99C" id="Retângulo 19" o:spid="_x0000_s1026" style="position:absolute;margin-left:-2.85pt;margin-top:7.75pt;width:276.1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" filled="f"/>
            </w:pict>
          </mc:Fallback>
        </mc:AlternateContent>
      </w:r>
    </w:p>
    <w:p w14:paraId="60E3720F" w14:textId="77777777" w:rsidR="00F611CF" w:rsidRPr="00F611CF" w:rsidRDefault="00F611CF" w:rsidP="00F611CF">
      <w:pPr>
        <w:spacing w:line="276" w:lineRule="auto"/>
        <w:jc w:val="both"/>
        <w:rPr>
          <w:rFonts w:ascii="Arial" w:hAnsi="Arial" w:cs="Arial"/>
          <w:szCs w:val="18"/>
        </w:rPr>
      </w:pPr>
      <w:r w:rsidRPr="00F611CF">
        <w:rPr>
          <w:rFonts w:ascii="Arial" w:hAnsi="Arial" w:cs="Arial"/>
          <w:b/>
          <w:szCs w:val="18"/>
        </w:rPr>
        <w:t>OBS.:</w:t>
      </w:r>
      <w:r w:rsidRPr="00F611CF">
        <w:rPr>
          <w:rFonts w:ascii="Arial" w:hAnsi="Arial" w:cs="Arial"/>
          <w:szCs w:val="18"/>
        </w:rPr>
        <w:t xml:space="preserve"> Além das cinco camadas principais e das “pausas” entre elas, destacam-se duas outras camada atmosféricas: a ionosfera, que agrega parte da mesosfera e toda a termosfera, e a camada de ozônio ou ozonosfera, situada na baixa estratosfera.</w:t>
      </w:r>
    </w:p>
    <w:p w14:paraId="109B81F1" w14:textId="77777777" w:rsidR="00F611CF" w:rsidRPr="00F611CF" w:rsidRDefault="00F611CF" w:rsidP="00F611CF">
      <w:pPr>
        <w:spacing w:line="276" w:lineRule="auto"/>
        <w:jc w:val="both"/>
        <w:rPr>
          <w:rFonts w:ascii="Arial" w:hAnsi="Arial" w:cs="Arial"/>
          <w:szCs w:val="18"/>
        </w:rPr>
      </w:pPr>
    </w:p>
    <w:p w14:paraId="38D4C1E2" w14:textId="77777777" w:rsidR="00F611CF" w:rsidRPr="00F611CF" w:rsidRDefault="00F611CF" w:rsidP="00F611CF">
      <w:pPr>
        <w:spacing w:line="276" w:lineRule="auto"/>
        <w:jc w:val="both"/>
        <w:rPr>
          <w:rFonts w:ascii="Arial" w:hAnsi="Arial" w:cs="Arial"/>
          <w:sz w:val="18"/>
          <w:szCs w:val="17"/>
        </w:rPr>
      </w:pPr>
    </w:p>
    <w:p w14:paraId="551ED1F1"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b/>
          <w:sz w:val="18"/>
          <w:szCs w:val="17"/>
        </w:rPr>
        <w:t>OBS.:</w:t>
      </w:r>
      <w:r w:rsidRPr="00F611CF">
        <w:rPr>
          <w:rFonts w:ascii="Arial" w:hAnsi="Arial" w:cs="Arial"/>
          <w:sz w:val="18"/>
          <w:szCs w:val="17"/>
        </w:rPr>
        <w:t xml:space="preserve"> </w:t>
      </w:r>
      <w:r w:rsidRPr="00F611CF">
        <w:rPr>
          <w:rFonts w:ascii="Arial" w:hAnsi="Arial" w:cs="Arial"/>
          <w:b/>
          <w:sz w:val="18"/>
          <w:szCs w:val="17"/>
        </w:rPr>
        <w:t xml:space="preserve">CAMADA DE OZÔNIO </w:t>
      </w:r>
      <w:r w:rsidRPr="00F611CF">
        <w:rPr>
          <w:rFonts w:ascii="Arial" w:hAnsi="Arial" w:cs="Arial"/>
          <w:sz w:val="18"/>
          <w:szCs w:val="17"/>
        </w:rPr>
        <w:t>Diferentemente do oxigênio, o ozônio é um gás tóxico que não só prejudica os seres humanos por não se concentrar na superfície terrestre. Sua presença na atmosfera decorre de reações químicas produzidas pela ação da radiação solar nas moléculas de oxigênio. Por isso, a “fonte natural” de ozônio produz continuamente novas moléculas desse gás.</w:t>
      </w:r>
    </w:p>
    <w:p w14:paraId="1A68F866"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sz w:val="18"/>
          <w:szCs w:val="17"/>
        </w:rPr>
        <w:tab/>
        <w:t>Entre as radiações solares, as mais nocivas são as de ondas curtas, também denominadas raios ultravioleta, os quais se dividem em três tipos: UVA, UVB e UVC.</w:t>
      </w:r>
    </w:p>
    <w:p w14:paraId="480E1F78"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sz w:val="18"/>
          <w:szCs w:val="17"/>
        </w:rPr>
        <w:tab/>
        <w:t xml:space="preserve">A camada de ozônio impede que a totalidade dos raios UVC e a maioria dos UVB cheguem à superfície terrestre. No entanto, boa parte da radiação UVA, assim como uma pequena parcela dos raios UVB, a atinge. Exposições prolongadas a esse tipo de radiação podem causar diversos problemas a muitos seres vivos e afetar a cadeia alimentar. Há vários estudos sendo conduzidos, por exemplo, sobre os efeitos que uma maior exposição pode trazer ao plâncton marinho, essencial para a fotossíntese. Nos seres humanos, os órgãos mais expostos a essa </w:t>
      </w:r>
      <w:r w:rsidRPr="00F611CF">
        <w:rPr>
          <w:rFonts w:ascii="Arial" w:hAnsi="Arial" w:cs="Arial"/>
          <w:sz w:val="18"/>
          <w:szCs w:val="17"/>
        </w:rPr>
        <w:lastRenderedPageBreak/>
        <w:t>radiação, como a pele e os olhos, são os mais afetados, podendo originar doenças degenerativas como câncer de pele e glaucoma.</w:t>
      </w:r>
    </w:p>
    <w:p w14:paraId="60DA2432"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sz w:val="18"/>
          <w:szCs w:val="17"/>
        </w:rPr>
        <w:tab/>
        <w:t>Para combater o problema da degradação da camada de ozônio, em 1985, um grupo de nações formou a Convenção de Viena para a Proteção da Camada de Ozônio. Os estudos e os debates realizados pela comissão foram decisivos para que, dois anos depois (1987), fosse firmado, no Canadá, o Protocolo de Montreal, conjunto de tratados ratificado por mais de 150 países.</w:t>
      </w:r>
    </w:p>
    <w:p w14:paraId="2BAB77B2"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sz w:val="18"/>
          <w:szCs w:val="17"/>
        </w:rPr>
        <w:tab/>
        <w:t>O Protocolo de Montreal estabeleceu metas de eliminação da fabricação e do uso de gases prejudiciais à camada de ozônio – ou seja, de substâncias químicas sintéticas denominadas clorofluorcarbonos (CFC), os quais liberam átomos de cloro que decompõem o ozônio –,  sendo considerado um dos tratados internacionais mais bem-sucedidos atualmente. Os prazos determinados variaram conforme o produto e o país. Em alguns casos, o uso dos CFCs foi totalmente abolido em dez anos.</w:t>
      </w:r>
    </w:p>
    <w:p w14:paraId="6C1B9FDC"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sz w:val="18"/>
          <w:szCs w:val="17"/>
        </w:rPr>
        <w:tab/>
        <w:t>O Brasil não é uma exceção: desde a ratificação do Protocolo de Montreal, os índices mundiais de uso e fabricação de gases nocivos camada de ozônio diminuíram expressivamente. No país, as metas de 100% de eliminação fixadas entre 2010 e 2040, conforme o gás.</w:t>
      </w:r>
    </w:p>
    <w:p w14:paraId="7AD09D99" w14:textId="77777777" w:rsidR="00F611CF" w:rsidRPr="00F611CF" w:rsidRDefault="00F611CF" w:rsidP="00F611CF">
      <w:pPr>
        <w:pBdr>
          <w:bottom w:val="threeDEmboss" w:sz="6" w:space="0" w:color="auto"/>
        </w:pBdr>
        <w:spacing w:line="276" w:lineRule="auto"/>
        <w:jc w:val="center"/>
        <w:rPr>
          <w:rFonts w:cs="Times New Roman"/>
          <w:b/>
          <w:sz w:val="22"/>
          <w:szCs w:val="16"/>
        </w:rPr>
      </w:pPr>
      <w:r w:rsidRPr="00F611CF">
        <w:rPr>
          <w:rFonts w:ascii="Segoe Print" w:hAnsi="Segoe Print"/>
          <w:b/>
          <w:color w:val="006699"/>
          <w:sz w:val="28"/>
          <w:szCs w:val="44"/>
        </w:rPr>
        <w:t xml:space="preserve">03.  Tempo e clima </w:t>
      </w:r>
    </w:p>
    <w:p w14:paraId="303AFF54" w14:textId="77777777" w:rsidR="00F611CF" w:rsidRPr="00F611CF" w:rsidRDefault="00F611CF" w:rsidP="00F611CF">
      <w:pPr>
        <w:spacing w:line="276" w:lineRule="auto"/>
        <w:jc w:val="both"/>
        <w:rPr>
          <w:rFonts w:cs="Times New Roman"/>
          <w:sz w:val="18"/>
          <w:szCs w:val="16"/>
        </w:rPr>
      </w:pPr>
    </w:p>
    <w:p w14:paraId="62620005" w14:textId="77777777" w:rsidR="00F611CF" w:rsidRPr="00F611CF" w:rsidRDefault="00F611CF" w:rsidP="00F611CF">
      <w:pPr>
        <w:spacing w:line="276" w:lineRule="auto"/>
        <w:ind w:firstLine="708"/>
        <w:jc w:val="both"/>
        <w:rPr>
          <w:rFonts w:ascii="Arial" w:hAnsi="Arial" w:cs="Arial"/>
          <w:sz w:val="18"/>
          <w:szCs w:val="17"/>
        </w:rPr>
      </w:pPr>
      <w:r w:rsidRPr="00F611CF">
        <w:rPr>
          <w:rFonts w:ascii="Arial" w:hAnsi="Arial" w:cs="Arial"/>
          <w:sz w:val="18"/>
          <w:szCs w:val="17"/>
        </w:rPr>
        <w:t xml:space="preserve">No estudo da atmosfera, é importante fazermos uma distinção entre dois conceitos básicos, os conceitos de Tempo e Clima. Por </w:t>
      </w:r>
      <w:r w:rsidRPr="00F611CF">
        <w:rPr>
          <w:rFonts w:ascii="Arial" w:hAnsi="Arial" w:cs="Arial"/>
          <w:b/>
          <w:sz w:val="18"/>
          <w:szCs w:val="17"/>
        </w:rPr>
        <w:t>Tempo</w:t>
      </w:r>
      <w:r w:rsidRPr="00F611CF">
        <w:rPr>
          <w:rFonts w:ascii="Arial" w:hAnsi="Arial" w:cs="Arial"/>
          <w:sz w:val="18"/>
          <w:szCs w:val="17"/>
        </w:rPr>
        <w:t xml:space="preserve"> entende-se um conjunto de valores que, em um dado momento e em certo lugar, caracteriza o estado atmosférico. Trata-se de uma analise envolvendo um período de observação relativamente curto: horas, dias ou, no máximo, semanas. Assim, o tempo é uma combinação curta e momentânea dos elementos que formam o clima, ou seja, é um estado particular e efêmero da atmosfera. Já o </w:t>
      </w:r>
      <w:r w:rsidRPr="00F611CF">
        <w:rPr>
          <w:rFonts w:ascii="Arial" w:hAnsi="Arial" w:cs="Arial"/>
          <w:b/>
          <w:sz w:val="18"/>
          <w:szCs w:val="17"/>
        </w:rPr>
        <w:t>Clima</w:t>
      </w:r>
      <w:r w:rsidRPr="00F611CF">
        <w:rPr>
          <w:rFonts w:ascii="Arial" w:hAnsi="Arial" w:cs="Arial"/>
          <w:sz w:val="18"/>
          <w:szCs w:val="17"/>
        </w:rPr>
        <w:t xml:space="preserve">, refere-se às características da atmosfera inferidas de observações contínuas durante um longo período (aproximadamente 30-35 anos). O clima abrange um maior número de dados do que as condições médias do tempo numa determinada área. Ele inclui considerações dos desvios em relação às medias (isto é, variabilidade), condições extremas, e as probabilidades de frequência de ocorrência de determinadas condições de tempo. </w:t>
      </w:r>
    </w:p>
    <w:p w14:paraId="64A7BD18" w14:textId="77777777" w:rsidR="00F611CF" w:rsidRPr="00F611CF" w:rsidRDefault="00F611CF" w:rsidP="00F611CF">
      <w:pPr>
        <w:spacing w:line="276" w:lineRule="auto"/>
        <w:ind w:firstLine="708"/>
        <w:jc w:val="both"/>
        <w:rPr>
          <w:rFonts w:ascii="Arial" w:hAnsi="Arial" w:cs="Arial"/>
          <w:sz w:val="18"/>
          <w:szCs w:val="17"/>
        </w:rPr>
      </w:pPr>
      <w:r w:rsidRPr="00F611CF">
        <w:rPr>
          <w:rFonts w:ascii="Arial" w:hAnsi="Arial" w:cs="Arial"/>
          <w:sz w:val="18"/>
          <w:szCs w:val="17"/>
        </w:rPr>
        <w:t>Em geral, não sabem a diferença entre Tempo e Clima. Na grande maioria das vezes, observa-se que, no dialogo cotidiano entre as pessoas e até mesmo em textos de reportagens de jornais, os termos são utilizados sem distinção. Pode-se citar como exemplo um trecho de uma matéria jornalística em que isso ocorreu: “Apesar de receiar as consequências do clima desértico o atleta Klesst Roberto não dispensou sua corrida diária no parque Sarah Kubitschek”.</w:t>
      </w:r>
    </w:p>
    <w:p w14:paraId="120E3689" w14:textId="77777777" w:rsidR="00F611CF" w:rsidRPr="00F611CF" w:rsidRDefault="00F611CF" w:rsidP="00F611CF">
      <w:pPr>
        <w:spacing w:line="276" w:lineRule="auto"/>
        <w:ind w:firstLine="709"/>
        <w:jc w:val="both"/>
        <w:rPr>
          <w:rFonts w:ascii="Arial" w:hAnsi="Arial" w:cs="Arial"/>
          <w:sz w:val="18"/>
          <w:szCs w:val="17"/>
        </w:rPr>
      </w:pPr>
      <w:r w:rsidRPr="00F611CF">
        <w:rPr>
          <w:rFonts w:ascii="Arial" w:hAnsi="Arial" w:cs="Arial"/>
          <w:sz w:val="18"/>
          <w:szCs w:val="17"/>
        </w:rPr>
        <w:t>Analisando o trecho com os conceitos esclarecidos, percebe-se que a intenção do articulista era dizer que, mesmo durante o período seco em Brasília (DF), o atleta treinava no parque da cidade. Onde se lê “clima desértico”, deveria ser utilizado o termo “tempo seco”, pois o DF não apresenta clima desértico, mas sim clima tropical com tempo seco no inverno.</w:t>
      </w:r>
    </w:p>
    <w:p w14:paraId="464EE010" w14:textId="77777777" w:rsidR="00F611CF" w:rsidRPr="00F611CF" w:rsidRDefault="00F611CF" w:rsidP="00F611CF">
      <w:pPr>
        <w:spacing w:line="276" w:lineRule="auto"/>
        <w:ind w:firstLine="709"/>
        <w:jc w:val="both"/>
        <w:rPr>
          <w:rFonts w:ascii="Arial" w:hAnsi="Arial" w:cs="Arial"/>
          <w:sz w:val="18"/>
          <w:szCs w:val="17"/>
        </w:rPr>
      </w:pPr>
      <w:r w:rsidRPr="00F611CF">
        <w:rPr>
          <w:rFonts w:ascii="Arial" w:hAnsi="Arial" w:cs="Arial"/>
          <w:sz w:val="18"/>
          <w:szCs w:val="17"/>
        </w:rPr>
        <w:t xml:space="preserve">Por isso, que a primeira coisa a ser esclarecida, quando se inicia o estudo da Climatologia, é a diferença entre os termos Tempo e Clima, para que os equívocos como citado anteriormente deixem de acontecer. Em resumo, quando olhamos o aspecto momentâneo, estamos tratando de tempo; quando abordamos os aspectos contínuos (generalização), o objeto é o clima. </w:t>
      </w:r>
    </w:p>
    <w:p w14:paraId="5AF6ABCA" w14:textId="77777777" w:rsidR="00F611CF" w:rsidRPr="00F611CF" w:rsidRDefault="00F611CF" w:rsidP="00F611CF">
      <w:pPr>
        <w:spacing w:line="276" w:lineRule="auto"/>
        <w:ind w:firstLine="709"/>
        <w:jc w:val="both"/>
        <w:rPr>
          <w:rFonts w:ascii="Arial" w:hAnsi="Arial" w:cs="Arial"/>
          <w:sz w:val="18"/>
          <w:szCs w:val="17"/>
        </w:rPr>
      </w:pPr>
      <w:r w:rsidRPr="00F611CF">
        <w:rPr>
          <w:rFonts w:ascii="Arial" w:hAnsi="Arial" w:cs="Arial"/>
          <w:sz w:val="18"/>
          <w:szCs w:val="17"/>
        </w:rPr>
        <w:lastRenderedPageBreak/>
        <w:t xml:space="preserve">Para entendermos os tipos de tempo e os climas dos diferentes pontos da Terra, os conteúdos de Climatologia são geralmente abordados a partir dos elementos climáticos e dos fatores do clima que os condicionam, de modo a subsidiar a compreensão das características sobre os diferentes lugares em sua permanente interação com a superfície. Os </w:t>
      </w:r>
      <w:r w:rsidRPr="00F611CF">
        <w:rPr>
          <w:rFonts w:ascii="Arial" w:hAnsi="Arial" w:cs="Arial"/>
          <w:b/>
          <w:sz w:val="18"/>
          <w:szCs w:val="17"/>
        </w:rPr>
        <w:t>elementos do clima</w:t>
      </w:r>
      <w:r w:rsidRPr="00F611CF">
        <w:rPr>
          <w:rFonts w:ascii="Arial" w:hAnsi="Arial" w:cs="Arial"/>
          <w:sz w:val="18"/>
          <w:szCs w:val="17"/>
        </w:rPr>
        <w:t xml:space="preserve"> são os seus componentes principais, ou seja, aqueles que se conjugam para formar o tempo atmosférico e o clima propriamente dito. Já os </w:t>
      </w:r>
      <w:r w:rsidRPr="00F611CF">
        <w:rPr>
          <w:rFonts w:ascii="Arial" w:hAnsi="Arial" w:cs="Arial"/>
          <w:b/>
          <w:sz w:val="18"/>
          <w:szCs w:val="17"/>
        </w:rPr>
        <w:t>fatores do clima</w:t>
      </w:r>
      <w:r w:rsidRPr="00F611CF">
        <w:rPr>
          <w:rFonts w:ascii="Arial" w:hAnsi="Arial" w:cs="Arial"/>
          <w:sz w:val="18"/>
          <w:szCs w:val="17"/>
        </w:rPr>
        <w:t>, provocam alterações, por vezes significativas, no clima e/ou nos seus elementos. São eles que produzem alterações e interferências diretas e/ou indiretas nos elementos climáticos e nos tipos climáticos. Dessa forma, elemento climático é aquele que caracteriza o clima de um lugar; fator climático é aquilo que causa, ou seja, determina um clima de um determinado lugar.</w:t>
      </w:r>
    </w:p>
    <w:p w14:paraId="44294664" w14:textId="77777777" w:rsidR="00F611CF" w:rsidRPr="00F611CF" w:rsidRDefault="00F611CF" w:rsidP="00F611CF">
      <w:pPr>
        <w:spacing w:line="276" w:lineRule="auto"/>
        <w:ind w:firstLine="709"/>
        <w:jc w:val="both"/>
        <w:rPr>
          <w:rFonts w:ascii="Arial" w:hAnsi="Arial" w:cs="Arial"/>
          <w:sz w:val="18"/>
          <w:szCs w:val="17"/>
        </w:rPr>
      </w:pPr>
      <w:r w:rsidRPr="00F611CF">
        <w:rPr>
          <w:rFonts w:ascii="Arial" w:hAnsi="Arial" w:cs="Arial"/>
          <w:sz w:val="18"/>
          <w:szCs w:val="17"/>
        </w:rPr>
        <w:t>Os principais elementos do clima e do tempo são: temperatura, umidade do ar, pressão atmosférica, ventos, nebulosidade, insolação, radiação solar e precipitação. Quanto aos principais fatores climáticos, destacam-se: latitude, altitude, maritimidade e continentalidade, solos, vegetação, correntes marítimas, disposição do relevo e, sobretudo, interferência antrópica.</w:t>
      </w:r>
    </w:p>
    <w:p w14:paraId="7E7E3447" w14:textId="077FDC11" w:rsidR="00F611CF" w:rsidRPr="00F611CF" w:rsidRDefault="00F611CF" w:rsidP="00F611CF">
      <w:pPr>
        <w:spacing w:line="276" w:lineRule="auto"/>
        <w:jc w:val="both"/>
        <w:rPr>
          <w:rFonts w:ascii="Arial" w:hAnsi="Arial" w:cs="Arial"/>
          <w:sz w:val="18"/>
          <w:szCs w:val="17"/>
        </w:rPr>
      </w:pPr>
      <w:r w:rsidRPr="00F611CF">
        <w:rPr>
          <w:rFonts w:ascii="Arial" w:hAnsi="Arial" w:cs="Arial"/>
          <w:noProof/>
          <w:sz w:val="18"/>
          <w:szCs w:val="17"/>
        </w:rPr>
        <mc:AlternateContent>
          <mc:Choice Requires="wps">
            <w:drawing>
              <wp:anchor distT="0" distB="0" distL="114300" distR="114300" simplePos="0" relativeHeight="251661312" behindDoc="0" locked="0" layoutInCell="1" allowOverlap="1" wp14:anchorId="0D99D38A" wp14:editId="39B672E4">
                <wp:simplePos x="0" y="0"/>
                <wp:positionH relativeFrom="column">
                  <wp:posOffset>-45720</wp:posOffset>
                </wp:positionH>
                <wp:positionV relativeFrom="paragraph">
                  <wp:posOffset>110490</wp:posOffset>
                </wp:positionV>
                <wp:extent cx="3507105" cy="2343150"/>
                <wp:effectExtent l="0" t="0" r="17145" b="1905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7105" cy="2343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B7B42" id="Retângulo 17" o:spid="_x0000_s1026" style="position:absolute;margin-left:-3.6pt;margin-top:8.7pt;width:276.1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" filled="f"/>
            </w:pict>
          </mc:Fallback>
        </mc:AlternateContent>
      </w:r>
    </w:p>
    <w:p w14:paraId="4AA892B6"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b/>
          <w:sz w:val="18"/>
          <w:szCs w:val="17"/>
        </w:rPr>
        <w:t>Obs.:</w:t>
      </w:r>
      <w:r w:rsidRPr="00F611CF">
        <w:rPr>
          <w:rFonts w:ascii="Arial" w:hAnsi="Arial" w:cs="Arial"/>
          <w:sz w:val="18"/>
          <w:szCs w:val="17"/>
        </w:rPr>
        <w:t xml:space="preserve"> Segundo Ayoade (2003), o campo da climatologia é bastante amplo e podem-se fazer subdivisões com base nos tópicos enfatizados ou na escala dos fenômenos atmosféricos ressaltados. De acordo com a escala, têm-se as seguintes divisões:</w:t>
      </w:r>
    </w:p>
    <w:p w14:paraId="401120F7"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b/>
          <w:sz w:val="18"/>
          <w:szCs w:val="17"/>
        </w:rPr>
        <w:t>- Macroclimatologia:</w:t>
      </w:r>
      <w:r w:rsidRPr="00F611CF">
        <w:rPr>
          <w:rFonts w:ascii="Arial" w:hAnsi="Arial" w:cs="Arial"/>
          <w:sz w:val="18"/>
          <w:szCs w:val="17"/>
        </w:rPr>
        <w:t xml:space="preserve"> relacionada com os aspectos dos climas de amplas áreas da Terra e com os movimentos atmosféricos em larga escala que afetam o clima.</w:t>
      </w:r>
    </w:p>
    <w:p w14:paraId="6C2A7D31"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b/>
          <w:sz w:val="18"/>
          <w:szCs w:val="17"/>
        </w:rPr>
        <w:t>- Mesoclimatologia:</w:t>
      </w:r>
      <w:r w:rsidRPr="00F611CF">
        <w:rPr>
          <w:rFonts w:ascii="Arial" w:hAnsi="Arial" w:cs="Arial"/>
          <w:sz w:val="18"/>
          <w:szCs w:val="17"/>
        </w:rPr>
        <w:t xml:space="preserve"> preocupada com o estudo do clima em áreas relativamente pequenas, entre 10 km e 100 km de largura (por exemplo, o estudo do clima urbano e dos sistemas climáticos locais severos, como os tornados e os temporais).</w:t>
      </w:r>
    </w:p>
    <w:p w14:paraId="3511BC5C" w14:textId="77777777" w:rsidR="00F611CF" w:rsidRPr="00F611CF" w:rsidRDefault="00F611CF" w:rsidP="00F611CF">
      <w:pPr>
        <w:spacing w:line="276" w:lineRule="auto"/>
        <w:jc w:val="both"/>
        <w:rPr>
          <w:rFonts w:ascii="Arial" w:hAnsi="Arial" w:cs="Arial"/>
          <w:sz w:val="18"/>
          <w:szCs w:val="17"/>
        </w:rPr>
      </w:pPr>
      <w:r w:rsidRPr="00F611CF">
        <w:rPr>
          <w:rFonts w:ascii="Arial" w:hAnsi="Arial" w:cs="Arial"/>
          <w:b/>
          <w:sz w:val="18"/>
          <w:szCs w:val="17"/>
        </w:rPr>
        <w:t>- Microclimatologia:</w:t>
      </w:r>
      <w:r w:rsidRPr="00F611CF">
        <w:rPr>
          <w:rFonts w:ascii="Arial" w:hAnsi="Arial" w:cs="Arial"/>
          <w:sz w:val="18"/>
          <w:szCs w:val="17"/>
        </w:rPr>
        <w:t xml:space="preserve"> preocupada com o estudo do clima próximo à superfície ou de áreas muito pequenas, com menos de 100 m de extensão.</w:t>
      </w:r>
    </w:p>
    <w:p w14:paraId="7FECC5EF" w14:textId="77777777" w:rsidR="00F611CF" w:rsidRPr="00F611CF" w:rsidRDefault="00F611CF" w:rsidP="00F611CF">
      <w:pPr>
        <w:pBdr>
          <w:bottom w:val="threeDEmboss" w:sz="6" w:space="0" w:color="auto"/>
        </w:pBdr>
        <w:spacing w:line="276" w:lineRule="auto"/>
        <w:jc w:val="center"/>
        <w:rPr>
          <w:rFonts w:cs="Times New Roman"/>
          <w:b/>
          <w:sz w:val="22"/>
          <w:szCs w:val="16"/>
        </w:rPr>
      </w:pPr>
      <w:r w:rsidRPr="00F611CF">
        <w:rPr>
          <w:rFonts w:ascii="Segoe Print" w:hAnsi="Segoe Print"/>
          <w:b/>
          <w:color w:val="006699"/>
          <w:sz w:val="28"/>
          <w:szCs w:val="44"/>
        </w:rPr>
        <w:t>Referências</w:t>
      </w:r>
    </w:p>
    <w:p w14:paraId="39726EEA" w14:textId="77777777" w:rsidR="00F611CF" w:rsidRPr="00F611CF" w:rsidRDefault="00F611CF" w:rsidP="00F611CF">
      <w:pPr>
        <w:spacing w:line="276" w:lineRule="auto"/>
        <w:jc w:val="both"/>
        <w:rPr>
          <w:rFonts w:ascii="Arial" w:hAnsi="Arial" w:cs="Arial"/>
          <w:sz w:val="18"/>
          <w:szCs w:val="16"/>
        </w:rPr>
      </w:pPr>
      <w:r w:rsidRPr="00F611CF">
        <w:rPr>
          <w:rFonts w:ascii="Arial" w:hAnsi="Arial" w:cs="Arial"/>
          <w:sz w:val="18"/>
          <w:szCs w:val="16"/>
        </w:rPr>
        <w:t>TORRES, F.T.P; MACHADO, P.J.O. Introdução à Climatologia. São Paulo: Cengage Learning, 2011.</w:t>
      </w:r>
    </w:p>
    <w:p w14:paraId="7615E20B" w14:textId="77777777" w:rsidR="00F611CF" w:rsidRPr="00F611CF" w:rsidRDefault="00F611CF" w:rsidP="00F611CF">
      <w:pPr>
        <w:spacing w:line="276" w:lineRule="auto"/>
        <w:jc w:val="both"/>
        <w:rPr>
          <w:rFonts w:ascii="Arial" w:hAnsi="Arial" w:cs="Arial"/>
          <w:sz w:val="18"/>
          <w:szCs w:val="16"/>
        </w:rPr>
      </w:pPr>
      <w:r w:rsidRPr="00F611CF">
        <w:rPr>
          <w:rFonts w:ascii="Arial" w:hAnsi="Arial" w:cs="Arial"/>
          <w:sz w:val="18"/>
          <w:szCs w:val="16"/>
        </w:rPr>
        <w:t>STEINK, Ercília Torres. Climatologia fácil. São Paulo: Oficina de Textos, 2012.</w:t>
      </w:r>
    </w:p>
    <w:p w14:paraId="408DB46F" w14:textId="77777777" w:rsidR="00F611CF" w:rsidRPr="00F611CF" w:rsidRDefault="00F611CF" w:rsidP="00F611CF">
      <w:pPr>
        <w:spacing w:line="276" w:lineRule="auto"/>
        <w:jc w:val="both"/>
        <w:rPr>
          <w:rFonts w:ascii="Arial" w:hAnsi="Arial" w:cs="Arial"/>
          <w:sz w:val="18"/>
          <w:szCs w:val="16"/>
        </w:rPr>
      </w:pPr>
      <w:r w:rsidRPr="00F611CF">
        <w:rPr>
          <w:rFonts w:ascii="Arial" w:hAnsi="Arial" w:cs="Arial"/>
          <w:sz w:val="18"/>
          <w:szCs w:val="16"/>
        </w:rPr>
        <w:t>AYOADE, J.O. Introdução à climatologia para os trópicos. Rio de Janeiro: Bertrand Brasil, 2003.</w:t>
      </w:r>
    </w:p>
    <w:p w14:paraId="0EE35FD4" w14:textId="77777777" w:rsidR="00D1227E" w:rsidRDefault="00D1227E" w:rsidP="00F611CF">
      <w:pPr>
        <w:spacing w:line="276" w:lineRule="auto"/>
        <w:rPr>
          <w:sz w:val="22"/>
        </w:rPr>
      </w:pPr>
    </w:p>
    <w:p w14:paraId="3A5E3C4A" w14:textId="77777777" w:rsidR="00D1227E" w:rsidRPr="003C4020" w:rsidRDefault="00D1227E" w:rsidP="00D1227E">
      <w:pPr>
        <w:pBdr>
          <w:bottom w:val="threeDEmboss" w:sz="6" w:space="0" w:color="auto"/>
        </w:pBdr>
        <w:spacing w:line="120" w:lineRule="auto"/>
        <w:jc w:val="center"/>
        <w:rPr>
          <w:rFonts w:ascii="Segoe Print" w:hAnsi="Segoe Print"/>
          <w:color w:val="006699"/>
          <w:sz w:val="24"/>
          <w:szCs w:val="18"/>
        </w:rPr>
      </w:pPr>
      <w:r w:rsidRPr="003C4020">
        <w:rPr>
          <w:rFonts w:ascii="Segoe Print" w:hAnsi="Segoe Print"/>
          <w:b/>
          <w:color w:val="006699"/>
          <w:sz w:val="36"/>
          <w:szCs w:val="44"/>
        </w:rPr>
        <w:t xml:space="preserve">Dinâmica climática e a Atmosfera </w:t>
      </w:r>
      <w:r w:rsidRPr="003C4020">
        <w:rPr>
          <w:rFonts w:ascii="Segoe Print" w:hAnsi="Segoe Print"/>
          <w:b/>
          <w:color w:val="006699"/>
          <w:sz w:val="24"/>
          <w:szCs w:val="44"/>
        </w:rPr>
        <w:t>(parte 2)</w:t>
      </w:r>
    </w:p>
    <w:p w14:paraId="4C3BB18F" w14:textId="77777777" w:rsidR="00D1227E" w:rsidRPr="003C4020" w:rsidRDefault="00D1227E" w:rsidP="00D1227E">
      <w:pPr>
        <w:rPr>
          <w:sz w:val="18"/>
          <w:szCs w:val="18"/>
        </w:rPr>
      </w:pPr>
    </w:p>
    <w:tbl>
      <w:tblPr>
        <w:tblW w:w="0" w:type="auto"/>
        <w:jc w:val="center"/>
        <w:tblBorders>
          <w:top w:val="threeDEngrave" w:sz="6" w:space="0" w:color="auto"/>
          <w:left w:val="threeDEngrave" w:sz="6" w:space="0" w:color="auto"/>
          <w:bottom w:val="threeDEngrave" w:sz="6" w:space="0" w:color="auto"/>
          <w:right w:val="threeDEngrave" w:sz="6" w:space="0" w:color="auto"/>
          <w:insideH w:val="single" w:sz="4" w:space="0" w:color="auto"/>
          <w:insideV w:val="single" w:sz="4" w:space="0" w:color="auto"/>
        </w:tblBorders>
        <w:tblLook w:val="01E0" w:firstRow="1" w:lastRow="1" w:firstColumn="1" w:lastColumn="1" w:noHBand="0" w:noVBand="0"/>
      </w:tblPr>
      <w:tblGrid>
        <w:gridCol w:w="5199"/>
      </w:tblGrid>
      <w:tr w:rsidR="00D1227E" w:rsidRPr="003C4020" w14:paraId="071BAD6C" w14:textId="77777777" w:rsidTr="006A1D22">
        <w:trPr>
          <w:jc w:val="center"/>
        </w:trPr>
        <w:tc>
          <w:tcPr>
            <w:tcW w:w="5361" w:type="dxa"/>
            <w:tcBorders>
              <w:top w:val="threeDEngrave" w:sz="6" w:space="0" w:color="auto"/>
              <w:left w:val="threeDEngrave" w:sz="6" w:space="0" w:color="auto"/>
              <w:bottom w:val="threeDEngrave" w:sz="6" w:space="0" w:color="auto"/>
              <w:right w:val="threeDEngrave" w:sz="6" w:space="0" w:color="auto"/>
            </w:tcBorders>
            <w:shd w:val="clear" w:color="auto" w:fill="EBF8FF"/>
            <w:vAlign w:val="center"/>
            <w:hideMark/>
          </w:tcPr>
          <w:p w14:paraId="29178A26" w14:textId="77777777" w:rsidR="00D1227E" w:rsidRPr="003C4020" w:rsidRDefault="00D1227E" w:rsidP="006A1D22">
            <w:pPr>
              <w:jc w:val="center"/>
              <w:rPr>
                <w:rFonts w:ascii="Arial Black" w:hAnsi="Arial Black"/>
                <w:caps/>
                <w:color w:val="006699"/>
                <w:sz w:val="18"/>
                <w:szCs w:val="16"/>
              </w:rPr>
            </w:pPr>
            <w:r w:rsidRPr="003C4020">
              <w:rPr>
                <w:rFonts w:ascii="Arial Black" w:hAnsi="Arial Black"/>
                <w:caps/>
                <w:color w:val="006699"/>
                <w:sz w:val="18"/>
                <w:szCs w:val="16"/>
              </w:rPr>
              <w:t xml:space="preserve">COMPETÊNCIAS </w:t>
            </w:r>
          </w:p>
        </w:tc>
      </w:tr>
      <w:tr w:rsidR="00D1227E" w:rsidRPr="003C4020" w14:paraId="560A76C0" w14:textId="77777777" w:rsidTr="006A1D22">
        <w:trPr>
          <w:trHeight w:val="445"/>
          <w:jc w:val="center"/>
        </w:trPr>
        <w:tc>
          <w:tcPr>
            <w:tcW w:w="5361" w:type="dxa"/>
            <w:tcBorders>
              <w:top w:val="threeDEngrave" w:sz="6" w:space="0" w:color="auto"/>
              <w:left w:val="threeDEngrave" w:sz="6" w:space="0" w:color="auto"/>
              <w:bottom w:val="double" w:sz="12" w:space="0" w:color="auto"/>
              <w:right w:val="threeDEngrave" w:sz="6" w:space="0" w:color="auto"/>
            </w:tcBorders>
            <w:hideMark/>
          </w:tcPr>
          <w:p w14:paraId="4BD8C500" w14:textId="77777777" w:rsidR="00D1227E" w:rsidRPr="003C4020" w:rsidRDefault="00D1227E" w:rsidP="006A1D22">
            <w:pPr>
              <w:autoSpaceDE w:val="0"/>
              <w:autoSpaceDN w:val="0"/>
              <w:adjustRightInd w:val="0"/>
              <w:jc w:val="both"/>
              <w:rPr>
                <w:sz w:val="18"/>
                <w:szCs w:val="16"/>
              </w:rPr>
            </w:pPr>
            <w:r w:rsidRPr="003C4020">
              <w:rPr>
                <w:rFonts w:ascii="Arial" w:eastAsia="Calibri" w:hAnsi="Arial" w:cs="Arial"/>
                <w:b/>
                <w:bCs/>
                <w:color w:val="221F1F"/>
                <w:sz w:val="18"/>
                <w:szCs w:val="17"/>
              </w:rPr>
              <w:t xml:space="preserve">C6 - </w:t>
            </w:r>
            <w:r w:rsidRPr="003C4020">
              <w:rPr>
                <w:rFonts w:ascii="Arial" w:eastAsia="Calibri" w:hAnsi="Arial" w:cs="Arial"/>
                <w:bCs/>
                <w:color w:val="221F1F"/>
                <w:sz w:val="18"/>
                <w:szCs w:val="17"/>
              </w:rPr>
              <w:t>Compreender a sociedade e a natureza, reconhecendo suas interações no espaço em diferentes contextos históricos e geográficos.</w:t>
            </w:r>
          </w:p>
        </w:tc>
      </w:tr>
      <w:tr w:rsidR="00D1227E" w:rsidRPr="003C4020" w14:paraId="7C07EF4B" w14:textId="77777777" w:rsidTr="006A1D22">
        <w:trPr>
          <w:jc w:val="center"/>
        </w:trPr>
        <w:tc>
          <w:tcPr>
            <w:tcW w:w="5361" w:type="dxa"/>
            <w:tcBorders>
              <w:top w:val="double" w:sz="12" w:space="0" w:color="auto"/>
              <w:left w:val="threeDEngrave" w:sz="6" w:space="0" w:color="auto"/>
              <w:bottom w:val="threeDEngrave" w:sz="6" w:space="0" w:color="auto"/>
              <w:right w:val="threeDEngrave" w:sz="6" w:space="0" w:color="auto"/>
            </w:tcBorders>
            <w:shd w:val="clear" w:color="auto" w:fill="EBF8FF"/>
            <w:vAlign w:val="center"/>
            <w:hideMark/>
          </w:tcPr>
          <w:p w14:paraId="6A7A9736" w14:textId="77777777" w:rsidR="00D1227E" w:rsidRPr="003C4020" w:rsidRDefault="00D1227E" w:rsidP="006A1D22">
            <w:pPr>
              <w:jc w:val="center"/>
              <w:rPr>
                <w:rFonts w:ascii="Arial Black" w:hAnsi="Arial Black"/>
                <w:caps/>
                <w:color w:val="006699"/>
                <w:sz w:val="18"/>
                <w:szCs w:val="16"/>
              </w:rPr>
            </w:pPr>
            <w:r w:rsidRPr="003C4020">
              <w:rPr>
                <w:rFonts w:ascii="Arial Black" w:hAnsi="Arial Black"/>
                <w:caps/>
                <w:color w:val="006699"/>
                <w:sz w:val="18"/>
                <w:szCs w:val="16"/>
              </w:rPr>
              <w:t>HABILIDADES</w:t>
            </w:r>
          </w:p>
        </w:tc>
      </w:tr>
      <w:tr w:rsidR="00D1227E" w:rsidRPr="003C4020" w14:paraId="581F300B" w14:textId="77777777" w:rsidTr="006A1D22">
        <w:trPr>
          <w:trHeight w:val="421"/>
          <w:jc w:val="center"/>
        </w:trPr>
        <w:tc>
          <w:tcPr>
            <w:tcW w:w="5361" w:type="dxa"/>
            <w:tcBorders>
              <w:top w:val="threeDEngrave" w:sz="6" w:space="0" w:color="auto"/>
              <w:left w:val="threeDEngrave" w:sz="6" w:space="0" w:color="auto"/>
              <w:bottom w:val="threeDEngrave" w:sz="6" w:space="0" w:color="auto"/>
              <w:right w:val="threeDEngrave" w:sz="6" w:space="0" w:color="auto"/>
            </w:tcBorders>
            <w:hideMark/>
          </w:tcPr>
          <w:p w14:paraId="57741A0A" w14:textId="77777777" w:rsidR="00D1227E" w:rsidRPr="003C4020" w:rsidRDefault="00D1227E" w:rsidP="006A1D22">
            <w:pPr>
              <w:autoSpaceDE w:val="0"/>
              <w:autoSpaceDN w:val="0"/>
              <w:adjustRightInd w:val="0"/>
              <w:jc w:val="both"/>
              <w:rPr>
                <w:rFonts w:ascii="Arial" w:hAnsi="Arial" w:cs="Arial"/>
                <w:b/>
                <w:bCs/>
                <w:color w:val="221F1F"/>
                <w:sz w:val="18"/>
                <w:szCs w:val="17"/>
              </w:rPr>
            </w:pPr>
            <w:r w:rsidRPr="003C4020">
              <w:rPr>
                <w:rFonts w:ascii="Arial" w:hAnsi="Arial" w:cs="Arial"/>
                <w:b/>
                <w:bCs/>
                <w:color w:val="221F1F"/>
                <w:sz w:val="18"/>
                <w:szCs w:val="17"/>
              </w:rPr>
              <w:t xml:space="preserve">H26 - </w:t>
            </w:r>
            <w:r w:rsidRPr="003C4020">
              <w:rPr>
                <w:rFonts w:ascii="Arial" w:hAnsi="Arial" w:cs="Arial"/>
                <w:bCs/>
                <w:color w:val="221F1F"/>
                <w:sz w:val="18"/>
                <w:szCs w:val="17"/>
              </w:rPr>
              <w:t>Identificar em fontes diversas o processo de ocupação dos meios físicos e as relações da vida humana com a paisagem.</w:t>
            </w:r>
          </w:p>
          <w:p w14:paraId="1C17CCF9" w14:textId="77777777" w:rsidR="00D1227E" w:rsidRPr="003C4020" w:rsidRDefault="00D1227E" w:rsidP="006A1D22">
            <w:pPr>
              <w:autoSpaceDE w:val="0"/>
              <w:autoSpaceDN w:val="0"/>
              <w:adjustRightInd w:val="0"/>
              <w:jc w:val="both"/>
              <w:rPr>
                <w:rFonts w:ascii="Arial" w:hAnsi="Arial" w:cs="Arial"/>
                <w:b/>
                <w:bCs/>
                <w:color w:val="221F1F"/>
                <w:sz w:val="18"/>
                <w:szCs w:val="17"/>
              </w:rPr>
            </w:pPr>
            <w:r w:rsidRPr="003C4020">
              <w:rPr>
                <w:rFonts w:ascii="Arial" w:hAnsi="Arial" w:cs="Arial"/>
                <w:b/>
                <w:bCs/>
                <w:color w:val="221F1F"/>
                <w:sz w:val="18"/>
                <w:szCs w:val="17"/>
              </w:rPr>
              <w:lastRenderedPageBreak/>
              <w:t xml:space="preserve">H27 - </w:t>
            </w:r>
            <w:r w:rsidRPr="003C4020">
              <w:rPr>
                <w:rFonts w:ascii="Arial" w:hAnsi="Arial" w:cs="Arial"/>
                <w:bCs/>
                <w:color w:val="221F1F"/>
                <w:sz w:val="18"/>
                <w:szCs w:val="17"/>
              </w:rPr>
              <w:t>Analisar de maneira crítica as interações da sociedade com o meio físico, levando em consideração aspectos históricos e(ou) geográficos.</w:t>
            </w:r>
          </w:p>
        </w:tc>
      </w:tr>
    </w:tbl>
    <w:p w14:paraId="3F82E9B1" w14:textId="77777777" w:rsidR="00D1227E" w:rsidRPr="003C4020" w:rsidRDefault="00D1227E" w:rsidP="00D1227E">
      <w:pPr>
        <w:jc w:val="both"/>
        <w:rPr>
          <w:rFonts w:cs="Times New Roman"/>
          <w:b/>
          <w:sz w:val="18"/>
          <w:szCs w:val="16"/>
        </w:rPr>
      </w:pPr>
    </w:p>
    <w:p w14:paraId="1C4C0105" w14:textId="77777777" w:rsidR="00D1227E" w:rsidRPr="003C4020" w:rsidRDefault="00D1227E" w:rsidP="00D1227E">
      <w:pPr>
        <w:pBdr>
          <w:bottom w:val="threeDEmboss" w:sz="6" w:space="0" w:color="auto"/>
        </w:pBdr>
        <w:jc w:val="center"/>
        <w:rPr>
          <w:rFonts w:cs="Times New Roman"/>
          <w:b/>
          <w:sz w:val="22"/>
          <w:szCs w:val="16"/>
        </w:rPr>
      </w:pPr>
      <w:r w:rsidRPr="003C4020">
        <w:rPr>
          <w:rFonts w:ascii="Segoe Print" w:hAnsi="Segoe Print"/>
          <w:b/>
          <w:color w:val="006699"/>
          <w:sz w:val="28"/>
          <w:szCs w:val="44"/>
        </w:rPr>
        <w:t>01. Temperatura (elemento climático)</w:t>
      </w:r>
    </w:p>
    <w:p w14:paraId="2ACFEEDD" w14:textId="77777777" w:rsidR="00D1227E" w:rsidRPr="003C4020" w:rsidRDefault="00D1227E" w:rsidP="00D1227E">
      <w:pPr>
        <w:jc w:val="both"/>
        <w:rPr>
          <w:rFonts w:cs="Times New Roman"/>
          <w:sz w:val="18"/>
          <w:szCs w:val="16"/>
        </w:rPr>
      </w:pPr>
    </w:p>
    <w:p w14:paraId="060B6A28"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Como acontece o processo de aquecimento do ar atmosférico?</w:t>
      </w:r>
    </w:p>
    <w:p w14:paraId="7EF43A26"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 xml:space="preserve">De acordo com Tubelis e Nascimento (1984), em média, 100% da energia do sol que chega à atmosfera, cerca de 40% incidem sobre as nuvens, desse total, 1% é </w:t>
      </w:r>
      <w:r w:rsidRPr="003C4020">
        <w:rPr>
          <w:rFonts w:ascii="Arial" w:hAnsi="Arial" w:cs="Arial"/>
          <w:bCs/>
          <w:sz w:val="18"/>
          <w:szCs w:val="17"/>
        </w:rPr>
        <w:t>absorvido</w:t>
      </w:r>
      <w:r w:rsidRPr="003C4020">
        <w:rPr>
          <w:rFonts w:ascii="Arial" w:hAnsi="Arial" w:cs="Arial"/>
          <w:sz w:val="18"/>
          <w:szCs w:val="17"/>
        </w:rPr>
        <w:t xml:space="preserve"> e 25% são </w:t>
      </w:r>
      <w:r w:rsidRPr="003C4020">
        <w:rPr>
          <w:rFonts w:ascii="Arial" w:hAnsi="Arial" w:cs="Arial"/>
          <w:bCs/>
          <w:sz w:val="18"/>
          <w:szCs w:val="17"/>
        </w:rPr>
        <w:t>refletidos</w:t>
      </w:r>
      <w:r w:rsidRPr="003C4020">
        <w:rPr>
          <w:rFonts w:ascii="Arial" w:hAnsi="Arial" w:cs="Arial"/>
          <w:sz w:val="18"/>
          <w:szCs w:val="17"/>
        </w:rPr>
        <w:t xml:space="preserve"> e se perdem no espaço, chegando apenas 14% à superfície. Dos demais 60% que incidem sobre as áreas sem cobertura de nuvens, 7% são refletidos por aerossóis e 16% são absorvidos por gases atmosféricos, chegando 37% à superfície. Dois 51% que chegam à superfície, subtraem-se 5%, que são refletidos pela própria superfície. Assim, aproximadamente 46% da energia que incide sobre a atmosfera é absorvida pela superfície terrestre.</w:t>
      </w:r>
    </w:p>
    <w:p w14:paraId="7A67B7CA" w14:textId="77777777" w:rsidR="00D1227E" w:rsidRPr="003C4020" w:rsidRDefault="00D1227E" w:rsidP="00D1227E">
      <w:pPr>
        <w:ind w:firstLine="708"/>
        <w:jc w:val="both"/>
        <w:rPr>
          <w:rFonts w:ascii="Arial" w:hAnsi="Arial" w:cs="Arial"/>
          <w:sz w:val="18"/>
          <w:szCs w:val="17"/>
        </w:rPr>
      </w:pPr>
    </w:p>
    <w:p w14:paraId="7802C77A" w14:textId="77777777" w:rsidR="00D1227E" w:rsidRPr="003C4020" w:rsidRDefault="00D1227E" w:rsidP="00D1227E">
      <w:pPr>
        <w:jc w:val="center"/>
        <w:rPr>
          <w:rFonts w:ascii="Arial" w:hAnsi="Arial" w:cs="Arial"/>
          <w:sz w:val="18"/>
          <w:szCs w:val="17"/>
        </w:rPr>
      </w:pPr>
      <w:r w:rsidRPr="00A47AF0">
        <w:rPr>
          <w:rFonts w:cs="Times New Roman"/>
          <w:noProof/>
          <w:szCs w:val="18"/>
        </w:rPr>
        <w:drawing>
          <wp:inline distT="0" distB="0" distL="0" distR="0" wp14:anchorId="6A0CF320" wp14:editId="0DD80246">
            <wp:extent cx="2818130" cy="1460500"/>
            <wp:effectExtent l="0" t="0" r="1270" b="6350"/>
            <wp:docPr id="259" name="Imagem 259" descr="Descrição: http://1.bp.blogspot.com/-MS0bEyGG5R8/UwSkP-7ChLI/AAAAAAAABBg/J4L8EejHnHM/s1600/Balan%C3%A7o+de+radia%C3%A7%C3%A3o+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escrição: http://1.bp.blogspot.com/-MS0bEyGG5R8/UwSkP-7ChLI/AAAAAAAABBg/J4L8EejHnHM/s1600/Balan%C3%A7o+de+radia%C3%A7%C3%A3o+sol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8130" cy="1460500"/>
                    </a:xfrm>
                    <a:prstGeom prst="rect">
                      <a:avLst/>
                    </a:prstGeom>
                    <a:noFill/>
                    <a:ln>
                      <a:noFill/>
                    </a:ln>
                  </pic:spPr>
                </pic:pic>
              </a:graphicData>
            </a:graphic>
          </wp:inline>
        </w:drawing>
      </w:r>
    </w:p>
    <w:p w14:paraId="1DAB8058" w14:textId="77777777" w:rsidR="00D1227E" w:rsidRPr="003C4020" w:rsidRDefault="00D1227E" w:rsidP="00D1227E">
      <w:pPr>
        <w:ind w:firstLine="708"/>
        <w:rPr>
          <w:rFonts w:ascii="Arial" w:hAnsi="Arial" w:cs="Arial"/>
          <w:i/>
          <w:sz w:val="18"/>
          <w:szCs w:val="17"/>
        </w:rPr>
      </w:pPr>
      <w:r w:rsidRPr="003C4020">
        <w:rPr>
          <w:rFonts w:ascii="Arial" w:hAnsi="Arial" w:cs="Arial"/>
          <w:sz w:val="18"/>
          <w:szCs w:val="17"/>
        </w:rPr>
        <w:t xml:space="preserve">            </w:t>
      </w:r>
      <w:r w:rsidRPr="003C4020">
        <w:rPr>
          <w:rFonts w:ascii="Arial" w:hAnsi="Arial" w:cs="Arial"/>
          <w:i/>
          <w:sz w:val="16"/>
          <w:szCs w:val="17"/>
        </w:rPr>
        <w:t>Esquema do balanço de radiação solar médio</w:t>
      </w:r>
    </w:p>
    <w:p w14:paraId="57676E88" w14:textId="77777777" w:rsidR="00D1227E" w:rsidRPr="003C4020" w:rsidRDefault="00D1227E" w:rsidP="00D1227E">
      <w:pPr>
        <w:ind w:firstLine="708"/>
        <w:rPr>
          <w:rFonts w:ascii="Arial" w:hAnsi="Arial" w:cs="Arial"/>
          <w:i/>
          <w:sz w:val="18"/>
          <w:szCs w:val="17"/>
        </w:rPr>
      </w:pPr>
    </w:p>
    <w:p w14:paraId="36084AF2" w14:textId="77777777" w:rsidR="00D1227E" w:rsidRPr="003C4020" w:rsidRDefault="00D1227E" w:rsidP="00D1227E">
      <w:pPr>
        <w:ind w:firstLine="708"/>
        <w:jc w:val="right"/>
        <w:rPr>
          <w:rFonts w:ascii="Arial" w:hAnsi="Arial" w:cs="Arial"/>
          <w:sz w:val="16"/>
          <w:szCs w:val="17"/>
        </w:rPr>
      </w:pPr>
      <w:r w:rsidRPr="003C4020">
        <w:rPr>
          <w:rFonts w:ascii="Arial" w:hAnsi="Arial" w:cs="Arial"/>
          <w:sz w:val="16"/>
          <w:szCs w:val="17"/>
        </w:rPr>
        <w:t xml:space="preserve">Fonte: </w:t>
      </w:r>
      <w:r w:rsidRPr="00A47AF0">
        <w:rPr>
          <w:rFonts w:ascii="Arial" w:hAnsi="Arial" w:cs="Arial"/>
          <w:color w:val="0000FF"/>
          <w:sz w:val="16"/>
          <w:szCs w:val="17"/>
          <w:u w:val="single"/>
        </w:rPr>
        <w:t>http://professormarciosantos3.blogspot.com.br/2014/02/aula-4-radiacao-solar-insolacao-e.html</w:t>
      </w:r>
      <w:r w:rsidRPr="003C4020">
        <w:rPr>
          <w:rFonts w:ascii="Arial" w:hAnsi="Arial" w:cs="Arial"/>
          <w:sz w:val="16"/>
          <w:szCs w:val="17"/>
        </w:rPr>
        <w:t xml:space="preserve"> Acesso: 24/03/2017</w:t>
      </w:r>
    </w:p>
    <w:p w14:paraId="77300332" w14:textId="77777777" w:rsidR="00D1227E" w:rsidRDefault="00D1227E" w:rsidP="00D1227E">
      <w:pPr>
        <w:jc w:val="both"/>
        <w:rPr>
          <w:rFonts w:ascii="Arial" w:hAnsi="Arial" w:cs="Arial"/>
          <w:sz w:val="18"/>
          <w:szCs w:val="17"/>
        </w:rPr>
      </w:pPr>
    </w:p>
    <w:p w14:paraId="2BE96248" w14:textId="77777777" w:rsidR="00D1227E" w:rsidRPr="003C4020" w:rsidRDefault="00D1227E" w:rsidP="00D1227E">
      <w:pPr>
        <w:jc w:val="both"/>
        <w:rPr>
          <w:rFonts w:ascii="Arial" w:hAnsi="Arial" w:cs="Arial"/>
          <w:sz w:val="18"/>
          <w:szCs w:val="17"/>
        </w:rPr>
      </w:pPr>
      <w:r w:rsidRPr="00A47AF0">
        <w:rPr>
          <w:rFonts w:ascii="Arial" w:hAnsi="Arial" w:cs="Arial"/>
          <w:noProof/>
          <w:sz w:val="18"/>
          <w:szCs w:val="17"/>
        </w:rPr>
        <mc:AlternateContent>
          <mc:Choice Requires="wps">
            <w:drawing>
              <wp:anchor distT="0" distB="0" distL="114300" distR="114300" simplePos="0" relativeHeight="251665408" behindDoc="0" locked="0" layoutInCell="1" allowOverlap="1" wp14:anchorId="32DBDD45" wp14:editId="37C46F7E">
                <wp:simplePos x="0" y="0"/>
                <wp:positionH relativeFrom="column">
                  <wp:posOffset>-26670</wp:posOffset>
                </wp:positionH>
                <wp:positionV relativeFrom="paragraph">
                  <wp:posOffset>34925</wp:posOffset>
                </wp:positionV>
                <wp:extent cx="3479800" cy="1447800"/>
                <wp:effectExtent l="0" t="0" r="25400" b="19050"/>
                <wp:wrapNone/>
                <wp:docPr id="258" name="Retângulo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0" cy="1447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4F537" id="Retângulo 258" o:spid="_x0000_s1026" style="position:absolute;margin-left:-2.1pt;margin-top:2.75pt;width:274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" filled="f"/>
            </w:pict>
          </mc:Fallback>
        </mc:AlternateContent>
      </w:r>
    </w:p>
    <w:p w14:paraId="336C29D7" w14:textId="77777777" w:rsidR="00D1227E" w:rsidRPr="003C4020" w:rsidRDefault="00D1227E" w:rsidP="00D1227E">
      <w:pPr>
        <w:jc w:val="both"/>
        <w:rPr>
          <w:rFonts w:ascii="Arial" w:hAnsi="Arial" w:cs="Arial"/>
          <w:sz w:val="18"/>
          <w:szCs w:val="17"/>
        </w:rPr>
      </w:pPr>
      <w:r w:rsidRPr="003C4020">
        <w:rPr>
          <w:rFonts w:ascii="Arial" w:hAnsi="Arial" w:cs="Arial"/>
          <w:b/>
          <w:sz w:val="18"/>
          <w:szCs w:val="17"/>
        </w:rPr>
        <w:t>Obs.:</w:t>
      </w:r>
      <w:r w:rsidRPr="003C4020">
        <w:rPr>
          <w:rFonts w:ascii="Arial" w:hAnsi="Arial" w:cs="Arial"/>
          <w:sz w:val="18"/>
          <w:szCs w:val="17"/>
        </w:rPr>
        <w:t xml:space="preserve"> A radiação solar, ao atravessar a atmosfera, é atenuada por três processos: </w:t>
      </w:r>
      <w:r w:rsidRPr="003C4020">
        <w:rPr>
          <w:rFonts w:ascii="Arial" w:hAnsi="Arial" w:cs="Arial"/>
          <w:b/>
          <w:sz w:val="18"/>
          <w:szCs w:val="17"/>
        </w:rPr>
        <w:t xml:space="preserve">difusão </w:t>
      </w:r>
      <w:r w:rsidRPr="003C4020">
        <w:rPr>
          <w:rFonts w:ascii="Arial" w:hAnsi="Arial" w:cs="Arial"/>
          <w:sz w:val="18"/>
          <w:szCs w:val="17"/>
        </w:rPr>
        <w:t xml:space="preserve">(espalhamento pelas partículas da atmosfera, como gases, cristais e impurezas): uma parte dessa radiação difundida é, portanto, devolvida ao espaço, enquanto outra parte atinge a superfície e é chamada radiação difusa; </w:t>
      </w:r>
      <w:r w:rsidRPr="003C4020">
        <w:rPr>
          <w:rFonts w:ascii="Arial" w:hAnsi="Arial" w:cs="Arial"/>
          <w:b/>
          <w:sz w:val="18"/>
          <w:szCs w:val="17"/>
        </w:rPr>
        <w:t xml:space="preserve">absorção </w:t>
      </w:r>
      <w:r w:rsidRPr="003C4020">
        <w:rPr>
          <w:rFonts w:ascii="Arial" w:hAnsi="Arial" w:cs="Arial"/>
          <w:sz w:val="18"/>
          <w:szCs w:val="17"/>
        </w:rPr>
        <w:t xml:space="preserve">(absorção seletiva por certos constituintes atmosféricos para certos comprimentos de ondas, como a absorção da radiação ultravioleta pelo ozônio (O3); </w:t>
      </w:r>
      <w:r w:rsidRPr="003C4020">
        <w:rPr>
          <w:rFonts w:ascii="Arial" w:hAnsi="Arial" w:cs="Arial"/>
          <w:b/>
          <w:sz w:val="18"/>
          <w:szCs w:val="17"/>
        </w:rPr>
        <w:t>reflexão</w:t>
      </w:r>
      <w:r w:rsidRPr="003C4020">
        <w:rPr>
          <w:rFonts w:ascii="Arial" w:hAnsi="Arial" w:cs="Arial"/>
          <w:sz w:val="18"/>
          <w:szCs w:val="17"/>
        </w:rPr>
        <w:t xml:space="preserve"> (a reflexão pelas nuvens depende principalmente da espessura, estrutura e constituição delas).</w:t>
      </w:r>
    </w:p>
    <w:p w14:paraId="578DF419" w14:textId="77777777" w:rsidR="00D1227E" w:rsidRPr="003C4020" w:rsidRDefault="00D1227E" w:rsidP="00D1227E">
      <w:pPr>
        <w:jc w:val="both"/>
        <w:rPr>
          <w:rFonts w:ascii="Arial" w:hAnsi="Arial" w:cs="Arial"/>
          <w:sz w:val="18"/>
          <w:szCs w:val="17"/>
        </w:rPr>
      </w:pPr>
    </w:p>
    <w:p w14:paraId="7BDA387F" w14:textId="77777777" w:rsidR="00D1227E" w:rsidRPr="003C4020" w:rsidRDefault="00D1227E" w:rsidP="00D1227E">
      <w:pPr>
        <w:jc w:val="both"/>
        <w:rPr>
          <w:rFonts w:ascii="Arial" w:hAnsi="Arial" w:cs="Arial"/>
          <w:sz w:val="18"/>
          <w:szCs w:val="17"/>
        </w:rPr>
      </w:pPr>
      <w:r w:rsidRPr="003C4020">
        <w:rPr>
          <w:rFonts w:ascii="Arial" w:hAnsi="Arial" w:cs="Arial"/>
          <w:b/>
          <w:sz w:val="18"/>
          <w:szCs w:val="17"/>
        </w:rPr>
        <w:t>Obs.:</w:t>
      </w:r>
      <w:r w:rsidRPr="003C4020">
        <w:rPr>
          <w:rFonts w:ascii="Arial" w:hAnsi="Arial" w:cs="Arial"/>
          <w:sz w:val="18"/>
          <w:szCs w:val="17"/>
        </w:rPr>
        <w:t xml:space="preserve"> Existe uma diferença conceitual entre </w:t>
      </w:r>
      <w:r w:rsidRPr="003C4020">
        <w:rPr>
          <w:rFonts w:ascii="Arial" w:hAnsi="Arial" w:cs="Arial"/>
          <w:b/>
          <w:sz w:val="18"/>
          <w:szCs w:val="17"/>
        </w:rPr>
        <w:t>radiação solar</w:t>
      </w:r>
      <w:r w:rsidRPr="003C4020">
        <w:rPr>
          <w:rFonts w:ascii="Arial" w:hAnsi="Arial" w:cs="Arial"/>
          <w:sz w:val="18"/>
          <w:szCs w:val="17"/>
        </w:rPr>
        <w:t xml:space="preserve"> e </w:t>
      </w:r>
      <w:r w:rsidRPr="003C4020">
        <w:rPr>
          <w:rFonts w:ascii="Arial" w:hAnsi="Arial" w:cs="Arial"/>
          <w:b/>
          <w:sz w:val="18"/>
          <w:szCs w:val="17"/>
        </w:rPr>
        <w:t>insolação</w:t>
      </w:r>
      <w:r w:rsidRPr="003C4020">
        <w:rPr>
          <w:rFonts w:ascii="Arial" w:hAnsi="Arial" w:cs="Arial"/>
          <w:sz w:val="18"/>
          <w:szCs w:val="17"/>
        </w:rPr>
        <w:t>. Ao passo que insolação é a duração do período do dia com luz solar ou a duração do brilho solar, radiação solar é a energia recebida pela Terra na forma de ondas eletromagnéticas provenientes do sol. A radiação solar é a fonte de energia de que o globo terrestre dispõe.</w:t>
      </w:r>
    </w:p>
    <w:p w14:paraId="7DB66308" w14:textId="77777777" w:rsidR="00D1227E" w:rsidRPr="003C4020" w:rsidRDefault="00D1227E" w:rsidP="00D1227E">
      <w:pPr>
        <w:ind w:firstLine="708"/>
        <w:jc w:val="both"/>
        <w:rPr>
          <w:rFonts w:ascii="Arial" w:hAnsi="Arial" w:cs="Arial"/>
          <w:b/>
          <w:i/>
          <w:sz w:val="18"/>
          <w:szCs w:val="17"/>
        </w:rPr>
      </w:pPr>
    </w:p>
    <w:p w14:paraId="590236B2"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 xml:space="preserve">É importante ressaltar que a energia absorvida ou refletida depende da superfície sobre a qual incide a radiação. Alguns conceitos são importantes, entre eles, o </w:t>
      </w:r>
      <w:r w:rsidRPr="003C4020">
        <w:rPr>
          <w:rFonts w:ascii="Arial" w:hAnsi="Arial" w:cs="Arial"/>
          <w:b/>
          <w:sz w:val="18"/>
          <w:szCs w:val="17"/>
        </w:rPr>
        <w:t>Albedo</w:t>
      </w:r>
      <w:r w:rsidRPr="003C4020">
        <w:rPr>
          <w:rFonts w:ascii="Arial" w:hAnsi="Arial" w:cs="Arial"/>
          <w:sz w:val="18"/>
          <w:szCs w:val="17"/>
        </w:rPr>
        <w:t>, que indica a refletividade total de uma superfície iluminada pelo Sol.</w:t>
      </w:r>
    </w:p>
    <w:p w14:paraId="44F93031"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Quanto menor o albedo, maior a absorção dos raios solares, maior o aquecimento, maior a irradiação de calor.</w:t>
      </w:r>
    </w:p>
    <w:p w14:paraId="26BAA65D" w14:textId="77777777" w:rsidR="00D1227E" w:rsidRPr="003C4020" w:rsidRDefault="00D1227E" w:rsidP="00D1227E">
      <w:pPr>
        <w:jc w:val="right"/>
        <w:rPr>
          <w:rFonts w:ascii="Arial" w:hAnsi="Arial" w:cs="Arial"/>
          <w:sz w:val="16"/>
          <w:szCs w:val="17"/>
        </w:rPr>
      </w:pPr>
      <w:r w:rsidRPr="00A47AF0">
        <w:rPr>
          <w:rFonts w:cs="Times New Roman"/>
          <w:noProof/>
          <w:szCs w:val="18"/>
        </w:rPr>
        <w:lastRenderedPageBreak/>
        <w:drawing>
          <wp:inline distT="0" distB="0" distL="0" distR="0" wp14:anchorId="05F5FCEF" wp14:editId="48F50D3A">
            <wp:extent cx="3376295" cy="1676400"/>
            <wp:effectExtent l="19050" t="19050" r="14605" b="19050"/>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l="17401" t="16959" r="15511" b="13535"/>
                    <a:stretch>
                      <a:fillRect/>
                    </a:stretch>
                  </pic:blipFill>
                  <pic:spPr bwMode="auto">
                    <a:xfrm>
                      <a:off x="0" y="0"/>
                      <a:ext cx="3376295" cy="1676400"/>
                    </a:xfrm>
                    <a:prstGeom prst="rect">
                      <a:avLst/>
                    </a:prstGeom>
                    <a:noFill/>
                    <a:ln w="9525">
                      <a:solidFill>
                        <a:srgbClr val="000000"/>
                      </a:solidFill>
                      <a:miter lim="800000"/>
                      <a:headEnd/>
                      <a:tailEnd/>
                    </a:ln>
                  </pic:spPr>
                </pic:pic>
              </a:graphicData>
            </a:graphic>
          </wp:inline>
        </w:drawing>
      </w:r>
      <w:r w:rsidRPr="003C4020">
        <w:rPr>
          <w:rFonts w:ascii="Arial" w:hAnsi="Arial" w:cs="Arial"/>
          <w:sz w:val="16"/>
          <w:szCs w:val="17"/>
        </w:rPr>
        <w:t xml:space="preserve">Fonte: </w:t>
      </w:r>
      <w:r w:rsidRPr="00A47AF0">
        <w:rPr>
          <w:rFonts w:ascii="Arial" w:hAnsi="Arial" w:cs="Arial"/>
          <w:color w:val="0000FF"/>
          <w:sz w:val="16"/>
          <w:szCs w:val="17"/>
          <w:u w:val="single"/>
        </w:rPr>
        <w:t>http://www.slideserve.com/gwidon/climatologia</w:t>
      </w:r>
      <w:r w:rsidRPr="003C4020">
        <w:rPr>
          <w:rFonts w:ascii="Arial" w:hAnsi="Arial" w:cs="Arial"/>
          <w:sz w:val="16"/>
          <w:szCs w:val="17"/>
        </w:rPr>
        <w:t xml:space="preserve"> Acesso: 24/03/2107</w:t>
      </w:r>
    </w:p>
    <w:p w14:paraId="618CFA1A" w14:textId="77777777" w:rsidR="00D1227E" w:rsidRPr="003C4020" w:rsidRDefault="00D1227E" w:rsidP="00D1227E">
      <w:pPr>
        <w:jc w:val="both"/>
        <w:rPr>
          <w:rFonts w:ascii="Arial" w:hAnsi="Arial" w:cs="Arial"/>
          <w:sz w:val="18"/>
          <w:szCs w:val="17"/>
        </w:rPr>
      </w:pPr>
    </w:p>
    <w:p w14:paraId="786399C0"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A quantidade de radiação solar, bem como a insolação que incide sobre a superfície, depende de alguns fatores, como período do ano (estações); período do sai (manhã ou noite); latitude (nas latitudes entre 35º N e 35º S, ocorre excesso de energia, pois a quantidade absorvida é maior que a irradiação ao espaço; fora dessas altitudes, há déficit energético); cobertura de nuvens (a insolação no Nordeste, em qualquer época do ano, é muito superior que na região Norte, evidência de que aquela é a região de maior disponibilidade de insolação relativa no Brasil. Destacando-se que a cobertura do céu – nebulosidade – é o complemento da insolação relativa, verifica-se que, em termos médios anuais, o céu fica encoberto 52% do período diurno na região Norte, 49% na região Sul, 41% no Sudeste e no Centro-Oeste, e apenas 34% no Nordeste.</w:t>
      </w:r>
    </w:p>
    <w:p w14:paraId="200E4094"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A energia absorvida pela superfície terrestre em ondas curtas é reirradiada por meio de ondas longas, promovendo o aquecimento do ar atmosférico. A parte absorvida é usada no aquecimento da superfície do planeta (solo e água). Dessa forma, a atmosfera (ou o ar) não é aquecida diretamente pelos raios solares, que passam por ela, mas, sim, pelo irradiado da Terra, ou seja, o aquecimento da atmosfera ocorre de forma indireta.</w:t>
      </w:r>
    </w:p>
    <w:p w14:paraId="5DD041E9" w14:textId="77777777" w:rsidR="00D1227E" w:rsidRPr="003C4020" w:rsidRDefault="00D1227E" w:rsidP="00D1227E">
      <w:pPr>
        <w:jc w:val="center"/>
        <w:rPr>
          <w:rFonts w:ascii="Arial" w:hAnsi="Arial" w:cs="Arial"/>
          <w:sz w:val="18"/>
          <w:szCs w:val="17"/>
        </w:rPr>
      </w:pPr>
      <w:r w:rsidRPr="00A47AF0">
        <w:rPr>
          <w:rFonts w:cs="Times New Roman"/>
          <w:noProof/>
          <w:szCs w:val="18"/>
        </w:rPr>
        <w:drawing>
          <wp:inline distT="0" distB="0" distL="0" distR="0" wp14:anchorId="7C0950F2" wp14:editId="0C733CD1">
            <wp:extent cx="2443480" cy="1402080"/>
            <wp:effectExtent l="19050" t="19050" r="13970" b="26670"/>
            <wp:docPr id="256" name="Imagem 256" descr="Descrição: Resultado de imagem para balanço energetico da 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ção: Resultado de imagem para balanço energetico da terra"/>
                    <pic:cNvPicPr>
                      <a:picLocks noChangeAspect="1" noChangeArrowheads="1"/>
                    </pic:cNvPicPr>
                  </pic:nvPicPr>
                  <pic:blipFill>
                    <a:blip r:embed="rId13">
                      <a:extLst>
                        <a:ext uri="{28A0092B-C50C-407E-A947-70E740481C1C}">
                          <a14:useLocalDpi xmlns:a14="http://schemas.microsoft.com/office/drawing/2010/main" val="0"/>
                        </a:ext>
                      </a:extLst>
                    </a:blip>
                    <a:srcRect b="10764"/>
                    <a:stretch>
                      <a:fillRect/>
                    </a:stretch>
                  </pic:blipFill>
                  <pic:spPr bwMode="auto">
                    <a:xfrm>
                      <a:off x="0" y="0"/>
                      <a:ext cx="2443480" cy="1402080"/>
                    </a:xfrm>
                    <a:prstGeom prst="rect">
                      <a:avLst/>
                    </a:prstGeom>
                    <a:noFill/>
                    <a:ln w="9525">
                      <a:solidFill>
                        <a:srgbClr val="000000"/>
                      </a:solidFill>
                      <a:miter lim="800000"/>
                      <a:headEnd/>
                      <a:tailEnd/>
                    </a:ln>
                  </pic:spPr>
                </pic:pic>
              </a:graphicData>
            </a:graphic>
          </wp:inline>
        </w:drawing>
      </w:r>
    </w:p>
    <w:p w14:paraId="197D60D0" w14:textId="77777777" w:rsidR="00D1227E" w:rsidRPr="003C4020" w:rsidRDefault="00D1227E" w:rsidP="00D1227E">
      <w:pPr>
        <w:jc w:val="center"/>
        <w:rPr>
          <w:rFonts w:ascii="Arial" w:hAnsi="Arial" w:cs="Arial"/>
          <w:i/>
          <w:sz w:val="16"/>
          <w:szCs w:val="17"/>
        </w:rPr>
      </w:pPr>
    </w:p>
    <w:p w14:paraId="79F7C4E1" w14:textId="77777777" w:rsidR="00D1227E" w:rsidRPr="003C4020" w:rsidRDefault="00D1227E" w:rsidP="00D1227E">
      <w:pPr>
        <w:jc w:val="center"/>
        <w:rPr>
          <w:rFonts w:ascii="Arial" w:hAnsi="Arial" w:cs="Arial"/>
          <w:i/>
          <w:sz w:val="18"/>
          <w:szCs w:val="17"/>
        </w:rPr>
      </w:pPr>
      <w:r w:rsidRPr="003C4020">
        <w:rPr>
          <w:rFonts w:ascii="Arial" w:hAnsi="Arial" w:cs="Arial"/>
          <w:i/>
          <w:sz w:val="16"/>
          <w:szCs w:val="17"/>
        </w:rPr>
        <w:t>Balanço energético da Terra</w:t>
      </w:r>
    </w:p>
    <w:p w14:paraId="3148EA38" w14:textId="77777777" w:rsidR="00D1227E" w:rsidRPr="00A47AF0" w:rsidRDefault="00D1227E" w:rsidP="00D1227E">
      <w:pPr>
        <w:jc w:val="right"/>
        <w:rPr>
          <w:rFonts w:ascii="Arial" w:hAnsi="Arial" w:cs="Arial"/>
          <w:sz w:val="16"/>
          <w:szCs w:val="17"/>
        </w:rPr>
      </w:pPr>
      <w:r w:rsidRPr="003C4020">
        <w:rPr>
          <w:rFonts w:ascii="Arial" w:hAnsi="Arial" w:cs="Arial"/>
          <w:sz w:val="16"/>
          <w:szCs w:val="17"/>
        </w:rPr>
        <w:t xml:space="preserve">Fonte: </w:t>
      </w:r>
      <w:r w:rsidRPr="00A47AF0">
        <w:rPr>
          <w:rFonts w:ascii="Arial" w:hAnsi="Arial" w:cs="Arial"/>
          <w:color w:val="0000FF"/>
          <w:sz w:val="16"/>
          <w:szCs w:val="17"/>
          <w:u w:val="single"/>
        </w:rPr>
        <w:t>http://professormarciosantos3.blogspot.com.br/2014/02/aula-4-radiacao-solar-insolacao-e.html</w:t>
      </w:r>
      <w:r w:rsidRPr="003C4020">
        <w:rPr>
          <w:rFonts w:ascii="Arial" w:hAnsi="Arial" w:cs="Arial"/>
          <w:sz w:val="16"/>
          <w:szCs w:val="17"/>
        </w:rPr>
        <w:t xml:space="preserve"> Acesso: 24/03/2017</w:t>
      </w:r>
    </w:p>
    <w:p w14:paraId="554E3132" w14:textId="77777777" w:rsidR="00D1227E" w:rsidRPr="003C4020" w:rsidRDefault="00D1227E" w:rsidP="00D1227E">
      <w:pPr>
        <w:jc w:val="right"/>
        <w:rPr>
          <w:rFonts w:ascii="Arial" w:hAnsi="Arial" w:cs="Arial"/>
          <w:i/>
          <w:sz w:val="18"/>
          <w:szCs w:val="17"/>
        </w:rPr>
      </w:pPr>
    </w:p>
    <w:p w14:paraId="33C2369D" w14:textId="77777777" w:rsidR="00D1227E" w:rsidRPr="003C4020" w:rsidRDefault="00D1227E" w:rsidP="00D1227E">
      <w:pPr>
        <w:pBdr>
          <w:bottom w:val="threeDEmboss" w:sz="6" w:space="0" w:color="auto"/>
        </w:pBdr>
        <w:jc w:val="center"/>
        <w:rPr>
          <w:rFonts w:cs="Times New Roman"/>
          <w:b/>
          <w:sz w:val="22"/>
          <w:szCs w:val="16"/>
        </w:rPr>
      </w:pPr>
      <w:r w:rsidRPr="003C4020">
        <w:rPr>
          <w:rFonts w:ascii="Segoe Print" w:hAnsi="Segoe Print"/>
          <w:b/>
          <w:color w:val="006699"/>
          <w:sz w:val="28"/>
          <w:szCs w:val="44"/>
        </w:rPr>
        <w:t>02. Latitude (fator climático)</w:t>
      </w:r>
    </w:p>
    <w:p w14:paraId="3CB5EAA5" w14:textId="77777777" w:rsidR="00D1227E" w:rsidRPr="003C4020" w:rsidRDefault="00D1227E" w:rsidP="00D1227E">
      <w:pPr>
        <w:jc w:val="both"/>
        <w:rPr>
          <w:rFonts w:ascii="Arial" w:hAnsi="Arial" w:cs="Arial"/>
          <w:sz w:val="18"/>
          <w:szCs w:val="17"/>
        </w:rPr>
      </w:pPr>
    </w:p>
    <w:p w14:paraId="29F78BF7"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Em geral, a temperatura diminui em razão do aumento da latitude, ou seja, a temperatura diminui à medida que se afasta do Equador em direção aos polos. Essa modificação na temperatura decorre basicamente de dois fatores. O primeiro está ligado á forma como se dá a incidência dos raios solares sobre a superfície terrestre: “perpendicular” na faixa equatorial e de forma mais oblíqua em direção aos polos.  Destaca-se ainda, como citado por Sadourny (1994), que a temperatura é mínima nos polos, não só porque os raios solares incidem com grande obliquidade mas também em razão da grande capacidade de reflexão (albedo) da neve que cobre a superfície dessas regiões. Menor absorção implica menor aquecimento do ar atmosférico.</w:t>
      </w:r>
    </w:p>
    <w:p w14:paraId="18C15C46" w14:textId="77777777" w:rsidR="00D1227E" w:rsidRPr="00A47AF0" w:rsidRDefault="00D1227E" w:rsidP="00D1227E">
      <w:pPr>
        <w:ind w:firstLine="708"/>
        <w:jc w:val="both"/>
        <w:rPr>
          <w:rFonts w:ascii="Arial" w:hAnsi="Arial" w:cs="Arial"/>
          <w:sz w:val="18"/>
          <w:szCs w:val="17"/>
        </w:rPr>
      </w:pPr>
    </w:p>
    <w:p w14:paraId="4CFD9F3A" w14:textId="77777777" w:rsidR="00D1227E" w:rsidRPr="00A47AF0" w:rsidRDefault="00D1227E" w:rsidP="00D1227E">
      <w:pPr>
        <w:jc w:val="both"/>
        <w:rPr>
          <w:rFonts w:ascii="Arial" w:hAnsi="Arial" w:cs="Arial"/>
          <w:sz w:val="18"/>
          <w:szCs w:val="17"/>
        </w:rPr>
      </w:pPr>
      <w:r w:rsidRPr="00A47AF0">
        <w:rPr>
          <w:rFonts w:cs="Times New Roman"/>
          <w:noProof/>
          <w:szCs w:val="18"/>
        </w:rPr>
        <w:lastRenderedPageBreak/>
        <w:drawing>
          <wp:inline distT="0" distB="0" distL="0" distR="0" wp14:anchorId="3BF0DCCB" wp14:editId="22531A6F">
            <wp:extent cx="3371850" cy="1173480"/>
            <wp:effectExtent l="19050" t="19050" r="19050" b="26670"/>
            <wp:docPr id="63" name="Imagem 6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m relacionada"/>
                    <pic:cNvPicPr>
                      <a:picLocks noChangeAspect="1" noChangeArrowheads="1"/>
                    </pic:cNvPicPr>
                  </pic:nvPicPr>
                  <pic:blipFill>
                    <a:blip r:embed="rId14" r:link="rId15" cstate="print">
                      <a:lum contrast="40000"/>
                      <a:extLst>
                        <a:ext uri="{28A0092B-C50C-407E-A947-70E740481C1C}">
                          <a14:useLocalDpi xmlns:a14="http://schemas.microsoft.com/office/drawing/2010/main" val="0"/>
                        </a:ext>
                      </a:extLst>
                    </a:blip>
                    <a:srcRect/>
                    <a:stretch>
                      <a:fillRect/>
                    </a:stretch>
                  </pic:blipFill>
                  <pic:spPr bwMode="auto">
                    <a:xfrm>
                      <a:off x="0" y="0"/>
                      <a:ext cx="3371850" cy="1173480"/>
                    </a:xfrm>
                    <a:prstGeom prst="rect">
                      <a:avLst/>
                    </a:prstGeom>
                    <a:noFill/>
                    <a:ln w="9525">
                      <a:solidFill>
                        <a:srgbClr val="000000"/>
                      </a:solidFill>
                      <a:miter lim="800000"/>
                      <a:headEnd/>
                      <a:tailEnd/>
                    </a:ln>
                  </pic:spPr>
                </pic:pic>
              </a:graphicData>
            </a:graphic>
          </wp:inline>
        </w:drawing>
      </w:r>
    </w:p>
    <w:p w14:paraId="38D25DF2" w14:textId="77777777" w:rsidR="00D1227E" w:rsidRPr="003C4020" w:rsidRDefault="00D1227E" w:rsidP="00D1227E">
      <w:pPr>
        <w:jc w:val="center"/>
        <w:rPr>
          <w:rFonts w:ascii="Arial" w:hAnsi="Arial" w:cs="Arial"/>
          <w:i/>
          <w:sz w:val="18"/>
          <w:szCs w:val="16"/>
        </w:rPr>
      </w:pPr>
      <w:r w:rsidRPr="003C4020">
        <w:rPr>
          <w:rFonts w:ascii="Arial" w:hAnsi="Arial" w:cs="Arial"/>
          <w:i/>
          <w:sz w:val="18"/>
          <w:szCs w:val="16"/>
        </w:rPr>
        <w:t>Na figura acima observe que a incidência solar que ocorre sobre a superfície terrestre se dá de formas diferentes(existem regiões onde os raios solares incidem de forma mais concentrada e existe região onde os raios solares incidem de forma  mais dispersa).</w:t>
      </w:r>
    </w:p>
    <w:p w14:paraId="796AD9A3" w14:textId="77777777" w:rsidR="00D1227E" w:rsidRPr="003C4020" w:rsidRDefault="00D1227E" w:rsidP="00D1227E">
      <w:pPr>
        <w:jc w:val="center"/>
        <w:rPr>
          <w:rFonts w:ascii="Arial" w:hAnsi="Arial" w:cs="Arial"/>
          <w:i/>
          <w:sz w:val="18"/>
          <w:szCs w:val="16"/>
        </w:rPr>
      </w:pPr>
    </w:p>
    <w:p w14:paraId="132C426C" w14:textId="77777777" w:rsidR="00D1227E" w:rsidRPr="003C4020" w:rsidRDefault="00D1227E" w:rsidP="00D1227E">
      <w:pPr>
        <w:ind w:firstLine="708"/>
        <w:jc w:val="right"/>
        <w:rPr>
          <w:rFonts w:ascii="Arial" w:hAnsi="Arial" w:cs="Arial"/>
          <w:sz w:val="16"/>
          <w:szCs w:val="17"/>
        </w:rPr>
      </w:pPr>
      <w:r w:rsidRPr="003C4020">
        <w:rPr>
          <w:rFonts w:ascii="Arial" w:hAnsi="Arial" w:cs="Arial"/>
          <w:sz w:val="16"/>
          <w:szCs w:val="17"/>
        </w:rPr>
        <w:t xml:space="preserve">Fonte: </w:t>
      </w:r>
      <w:r w:rsidRPr="00A47AF0">
        <w:rPr>
          <w:rFonts w:ascii="Arial" w:hAnsi="Arial" w:cs="Arial"/>
          <w:color w:val="0000FF"/>
          <w:sz w:val="16"/>
          <w:szCs w:val="17"/>
          <w:u w:val="single"/>
        </w:rPr>
        <w:t>http://geografalando.blogspot.com.br/2012/12/clima-influencia-da-latitude_1486.html</w:t>
      </w:r>
      <w:r w:rsidRPr="003C4020">
        <w:rPr>
          <w:rFonts w:ascii="Arial" w:hAnsi="Arial" w:cs="Arial"/>
          <w:sz w:val="16"/>
          <w:szCs w:val="17"/>
        </w:rPr>
        <w:t xml:space="preserve"> Acesso: 24/03/2017</w:t>
      </w:r>
    </w:p>
    <w:p w14:paraId="23FCD49F" w14:textId="77777777" w:rsidR="00D1227E" w:rsidRPr="003C4020" w:rsidRDefault="00D1227E" w:rsidP="00D1227E">
      <w:pPr>
        <w:ind w:firstLine="708"/>
        <w:jc w:val="both"/>
        <w:rPr>
          <w:rFonts w:ascii="Arial" w:hAnsi="Arial" w:cs="Arial"/>
          <w:sz w:val="18"/>
          <w:szCs w:val="17"/>
        </w:rPr>
      </w:pPr>
    </w:p>
    <w:p w14:paraId="357591C2"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Deve-se lembrar em consideração ainda – e este é o segundo fator – que a atmosfera tem uma espessura menor sobre o Equador e maior sobre os polos, o que favorece incidência maior e mais intensa na faixa tropical e, em especial, na faixa equatorial.</w:t>
      </w:r>
    </w:p>
    <w:p w14:paraId="7A658994"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Portanto, o formato da Terra não permite que todas as regiões sejam iluminadas pelo Sol da mesma maneira. Dessa forma, a latitude determina a quantidade de energia solar que atinge determinado ponto do globo e, consequentemente, sua temperatura.</w:t>
      </w:r>
    </w:p>
    <w:p w14:paraId="245BE542"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Nas regiões tropicais da Terra, a radiação solar incide de forma perpendicular, o que resulta em uma área iluminada menor, mas com grande intensidade de energia e, consequentemente, temperaturas mais elevadas em relação a regiões de maiores latitudes.</w:t>
      </w:r>
    </w:p>
    <w:p w14:paraId="7476DD6E" w14:textId="77777777" w:rsidR="00D1227E" w:rsidRPr="003C4020" w:rsidRDefault="00D1227E" w:rsidP="00D1227E">
      <w:pPr>
        <w:ind w:firstLine="708"/>
        <w:jc w:val="both"/>
        <w:rPr>
          <w:rFonts w:ascii="Arial" w:hAnsi="Arial" w:cs="Arial"/>
          <w:b/>
          <w:i/>
          <w:sz w:val="18"/>
          <w:szCs w:val="17"/>
        </w:rPr>
      </w:pPr>
      <w:r w:rsidRPr="003C4020">
        <w:rPr>
          <w:rFonts w:ascii="Arial" w:hAnsi="Arial" w:cs="Arial"/>
          <w:sz w:val="18"/>
          <w:szCs w:val="17"/>
        </w:rPr>
        <w:t>As áreas que se encontram em latitudes superiores às tropicais recebem incidência de raios solares oblíquos, o que torna mais extensa a área iluminada, mas apresentam menor temperatura em decorrência da menor intensidade de energia solar. Portanto, de um modo geral pode-se afirmar que, quanto maior a latitude, menor a temperatura. Por isso, as regiões dos polos terrestres apresentam baixas temperaturas o ano todo.</w:t>
      </w:r>
    </w:p>
    <w:p w14:paraId="0F19B79B" w14:textId="77777777" w:rsidR="00D1227E" w:rsidRPr="003C4020" w:rsidRDefault="00D1227E" w:rsidP="00D1227E">
      <w:pPr>
        <w:ind w:firstLine="708"/>
        <w:jc w:val="both"/>
        <w:rPr>
          <w:rFonts w:ascii="Arial" w:hAnsi="Arial" w:cs="Arial"/>
          <w:b/>
          <w:i/>
          <w:sz w:val="18"/>
          <w:szCs w:val="17"/>
        </w:rPr>
      </w:pPr>
    </w:p>
    <w:p w14:paraId="68A5657C" w14:textId="77777777" w:rsidR="00D1227E" w:rsidRPr="003C4020" w:rsidRDefault="00D1227E" w:rsidP="00D1227E">
      <w:pPr>
        <w:ind w:firstLine="708"/>
        <w:jc w:val="both"/>
        <w:rPr>
          <w:rFonts w:ascii="Arial" w:hAnsi="Arial" w:cs="Arial"/>
          <w:b/>
          <w:i/>
          <w:sz w:val="18"/>
          <w:szCs w:val="17"/>
        </w:rPr>
      </w:pPr>
      <w:r w:rsidRPr="00A47AF0">
        <w:rPr>
          <w:rFonts w:cs="Times New Roman"/>
          <w:noProof/>
          <w:szCs w:val="18"/>
        </w:rPr>
        <w:drawing>
          <wp:inline distT="0" distB="0" distL="0" distR="0" wp14:anchorId="6929E120" wp14:editId="06AE6970">
            <wp:extent cx="2028825" cy="2145665"/>
            <wp:effectExtent l="0" t="0" r="9525" b="6985"/>
            <wp:docPr id="61" name="Imagem 61" descr="Resultado de imagem para clima + 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m para clima + latitude"/>
                    <pic:cNvPicPr>
                      <a:picLocks noChangeAspect="1" noChangeArrowheads="1"/>
                    </pic:cNvPicPr>
                  </pic:nvPicPr>
                  <pic:blipFill>
                    <a:blip r:embed="rId16" r:link="rId17">
                      <a:lum contrast="40000"/>
                      <a:extLst>
                        <a:ext uri="{28A0092B-C50C-407E-A947-70E740481C1C}">
                          <a14:useLocalDpi xmlns:a14="http://schemas.microsoft.com/office/drawing/2010/main" val="0"/>
                        </a:ext>
                      </a:extLst>
                    </a:blip>
                    <a:srcRect/>
                    <a:stretch>
                      <a:fillRect/>
                    </a:stretch>
                  </pic:blipFill>
                  <pic:spPr bwMode="auto">
                    <a:xfrm>
                      <a:off x="0" y="0"/>
                      <a:ext cx="2028825" cy="2145665"/>
                    </a:xfrm>
                    <a:prstGeom prst="rect">
                      <a:avLst/>
                    </a:prstGeom>
                    <a:noFill/>
                    <a:ln>
                      <a:noFill/>
                    </a:ln>
                  </pic:spPr>
                </pic:pic>
              </a:graphicData>
            </a:graphic>
          </wp:inline>
        </w:drawing>
      </w:r>
    </w:p>
    <w:p w14:paraId="2C333E62" w14:textId="77777777" w:rsidR="00D1227E" w:rsidRPr="003C4020" w:rsidRDefault="00D1227E" w:rsidP="00D1227E">
      <w:pPr>
        <w:ind w:firstLine="708"/>
        <w:jc w:val="right"/>
        <w:rPr>
          <w:rFonts w:ascii="Arial" w:hAnsi="Arial" w:cs="Arial"/>
          <w:sz w:val="14"/>
          <w:szCs w:val="17"/>
        </w:rPr>
      </w:pPr>
      <w:r w:rsidRPr="003C4020">
        <w:rPr>
          <w:rFonts w:ascii="Arial" w:hAnsi="Arial" w:cs="Arial"/>
          <w:sz w:val="14"/>
          <w:szCs w:val="17"/>
        </w:rPr>
        <w:t xml:space="preserve">Fonte: </w:t>
      </w:r>
      <w:r w:rsidRPr="00A47AF0">
        <w:rPr>
          <w:rFonts w:ascii="Arial" w:hAnsi="Arial" w:cs="Arial"/>
          <w:color w:val="0000FF"/>
          <w:sz w:val="14"/>
          <w:szCs w:val="17"/>
          <w:u w:val="single"/>
        </w:rPr>
        <w:t>http://www.prof2000.pt/users/elisabethm/geo7/clima/climas.htm</w:t>
      </w:r>
      <w:r w:rsidRPr="003C4020">
        <w:rPr>
          <w:rFonts w:ascii="Arial" w:hAnsi="Arial" w:cs="Arial"/>
          <w:sz w:val="14"/>
          <w:szCs w:val="17"/>
        </w:rPr>
        <w:t xml:space="preserve"> Acesso: 24/03/2017</w:t>
      </w:r>
    </w:p>
    <w:p w14:paraId="44ED0480" w14:textId="77777777" w:rsidR="00D1227E" w:rsidRPr="003C4020" w:rsidRDefault="00D1227E" w:rsidP="00D1227E">
      <w:pPr>
        <w:ind w:firstLine="708"/>
        <w:jc w:val="both"/>
        <w:rPr>
          <w:rFonts w:ascii="Arial" w:hAnsi="Arial" w:cs="Arial"/>
          <w:sz w:val="18"/>
          <w:szCs w:val="17"/>
        </w:rPr>
      </w:pPr>
    </w:p>
    <w:p w14:paraId="53D2869A"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 xml:space="preserve">A Terra possui um formato denominado </w:t>
      </w:r>
      <w:r w:rsidRPr="003C4020">
        <w:rPr>
          <w:rFonts w:ascii="Arial" w:hAnsi="Arial" w:cs="Arial"/>
          <w:i/>
          <w:sz w:val="18"/>
          <w:szCs w:val="17"/>
        </w:rPr>
        <w:t>geoide</w:t>
      </w:r>
      <w:r w:rsidRPr="003C4020">
        <w:rPr>
          <w:rFonts w:ascii="Arial" w:hAnsi="Arial" w:cs="Arial"/>
          <w:sz w:val="18"/>
          <w:szCs w:val="17"/>
        </w:rPr>
        <w:t xml:space="preserve"> que se aproxima de uma circunferência, não é perfeitamente circular, mas apresenta diâmetros diferentes na faixa equatorial e na faixa polar. Esse fato é resultado do movimento de rotação do planeta, a uma velocidade de 1.670 km/h, que pela força centrífuga, tende a salientar a região equatorial.</w:t>
      </w:r>
    </w:p>
    <w:p w14:paraId="4E82B58F"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Adotou-se como superfície de referência da Terra uma elipsoide de revolução cujas medidas principais são: raio equatorial 6.378,38 km, raio polar 6.356,912 km, raio médio 6.371 km. Por essa razão, costuma-se dizer que a Terra é “achatada” nos polos e “dilatada” na faixa equatorial.</w:t>
      </w:r>
    </w:p>
    <w:p w14:paraId="077C1335"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lastRenderedPageBreak/>
        <w:t>Os planetas giram inclinados em relação ao plano de sua órbita. O eixo de rotação faz um ângulo de inclinação com o plano. Para a Terra, a inclinação entre o eixo de rotação e o plano perpendicular à sua órbita é de 23,5º.</w:t>
      </w:r>
    </w:p>
    <w:p w14:paraId="3DF98D14"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 xml:space="preserve">A inclinação do eixo de rotação permanece fixa enquanto o planeta percorre a sua órbita ao redor do sol. A inclinação faz ora um hemisfério, ora outro, receberem mais energia solar, o que resulta no ciclo das estações do ano. A inclinação do eixo terrestre é tão importante que está na origem da palavra clima: em grego, </w:t>
      </w:r>
      <w:r w:rsidRPr="003C4020">
        <w:rPr>
          <w:rFonts w:ascii="Arial" w:hAnsi="Arial" w:cs="Arial"/>
          <w:i/>
          <w:sz w:val="18"/>
          <w:szCs w:val="17"/>
        </w:rPr>
        <w:t>klima</w:t>
      </w:r>
      <w:r w:rsidRPr="003C4020">
        <w:rPr>
          <w:rFonts w:ascii="Arial" w:hAnsi="Arial" w:cs="Arial"/>
          <w:sz w:val="18"/>
          <w:szCs w:val="17"/>
        </w:rPr>
        <w:t xml:space="preserve"> significa inclinação.</w:t>
      </w:r>
    </w:p>
    <w:p w14:paraId="29A61447"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Na Terra, durante o verão, os dias são mais longos; durante o inverno, os dias são mais curtos e, naturalmente, mais frios. Com isso, a radiação solar recebida durante as estações do ano varia conforme a região do globo.</w:t>
      </w:r>
    </w:p>
    <w:p w14:paraId="6364C3BA"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O sol culmina no zênite (representando maior ganho energético) em locais cuja latitude é igual ou menor ao valor da inclinação do eixo da Terra. Assim, nos equinócios (21 de março e 23 de setembro) o sol culmina no zênite sobre o Equador; nessas datas, em todos os pontos da Terra, dias e noites têm a mesma duração.</w:t>
      </w:r>
    </w:p>
    <w:p w14:paraId="2BB5B1E7" w14:textId="77777777" w:rsidR="00D1227E" w:rsidRPr="003C4020" w:rsidRDefault="00D1227E" w:rsidP="00D1227E">
      <w:pPr>
        <w:jc w:val="both"/>
        <w:rPr>
          <w:rFonts w:ascii="Arial" w:hAnsi="Arial" w:cs="Arial"/>
          <w:sz w:val="18"/>
          <w:szCs w:val="17"/>
        </w:rPr>
      </w:pPr>
      <w:r w:rsidRPr="00A47AF0">
        <w:rPr>
          <w:rFonts w:ascii="Arial" w:hAnsi="Arial" w:cs="Arial"/>
          <w:noProof/>
          <w:sz w:val="18"/>
          <w:szCs w:val="17"/>
        </w:rPr>
        <w:drawing>
          <wp:inline distT="0" distB="0" distL="0" distR="0" wp14:anchorId="6C0F94DF" wp14:editId="2CCF2F24">
            <wp:extent cx="3387725" cy="2021205"/>
            <wp:effectExtent l="19050" t="19050" r="22225" b="17145"/>
            <wp:docPr id="62" name="Imagem 62" descr="Resultado de imagem para solsticio equin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m para solsticio equinocio"/>
                    <pic:cNvPicPr>
                      <a:picLocks noChangeAspect="1" noChangeArrowheads="1"/>
                    </pic:cNvPicPr>
                  </pic:nvPicPr>
                  <pic:blipFill>
                    <a:blip r:embed="rId18" r:link="rId19">
                      <a:lum contrast="20000"/>
                      <a:extLst>
                        <a:ext uri="{28A0092B-C50C-407E-A947-70E740481C1C}">
                          <a14:useLocalDpi xmlns:a14="http://schemas.microsoft.com/office/drawing/2010/main" val="0"/>
                        </a:ext>
                      </a:extLst>
                    </a:blip>
                    <a:srcRect/>
                    <a:stretch>
                      <a:fillRect/>
                    </a:stretch>
                  </pic:blipFill>
                  <pic:spPr bwMode="auto">
                    <a:xfrm>
                      <a:off x="0" y="0"/>
                      <a:ext cx="3387725" cy="2021205"/>
                    </a:xfrm>
                    <a:prstGeom prst="rect">
                      <a:avLst/>
                    </a:prstGeom>
                    <a:noFill/>
                    <a:ln w="9525">
                      <a:solidFill>
                        <a:srgbClr val="000000"/>
                      </a:solidFill>
                      <a:miter lim="800000"/>
                      <a:headEnd/>
                      <a:tailEnd/>
                    </a:ln>
                  </pic:spPr>
                </pic:pic>
              </a:graphicData>
            </a:graphic>
          </wp:inline>
        </w:drawing>
      </w:r>
    </w:p>
    <w:p w14:paraId="7476C401" w14:textId="77777777" w:rsidR="00D1227E" w:rsidRPr="003C4020" w:rsidRDefault="00D1227E" w:rsidP="00D1227E">
      <w:pPr>
        <w:ind w:firstLine="708"/>
        <w:jc w:val="right"/>
        <w:rPr>
          <w:rFonts w:ascii="Arial" w:hAnsi="Arial" w:cs="Arial"/>
          <w:sz w:val="16"/>
          <w:szCs w:val="17"/>
        </w:rPr>
      </w:pPr>
      <w:r w:rsidRPr="003C4020">
        <w:rPr>
          <w:rFonts w:ascii="Arial" w:hAnsi="Arial" w:cs="Arial"/>
          <w:sz w:val="16"/>
          <w:szCs w:val="17"/>
        </w:rPr>
        <w:t xml:space="preserve">Fonte: </w:t>
      </w:r>
      <w:r w:rsidRPr="00A47AF0">
        <w:rPr>
          <w:rFonts w:ascii="Arial" w:hAnsi="Arial" w:cs="Arial"/>
          <w:color w:val="0000FF"/>
          <w:sz w:val="16"/>
          <w:szCs w:val="17"/>
          <w:u w:val="single"/>
        </w:rPr>
        <w:t>http://cafepasa.blogspot.com.br/2013/11/as-estacoes-do-ano.html</w:t>
      </w:r>
      <w:r w:rsidRPr="003C4020">
        <w:rPr>
          <w:rFonts w:ascii="Arial" w:hAnsi="Arial" w:cs="Arial"/>
          <w:sz w:val="16"/>
          <w:szCs w:val="17"/>
        </w:rPr>
        <w:t xml:space="preserve"> Acesso: 25/03/2017</w:t>
      </w:r>
    </w:p>
    <w:p w14:paraId="0B4A5972" w14:textId="77777777" w:rsidR="00D1227E" w:rsidRPr="003C4020" w:rsidRDefault="00D1227E" w:rsidP="00D1227E">
      <w:pPr>
        <w:ind w:firstLine="708"/>
        <w:jc w:val="both"/>
        <w:rPr>
          <w:rFonts w:ascii="Arial" w:hAnsi="Arial" w:cs="Arial"/>
          <w:sz w:val="18"/>
          <w:szCs w:val="17"/>
        </w:rPr>
      </w:pPr>
    </w:p>
    <w:p w14:paraId="3E56204A"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No solstício de verão no hemisfério sul e no solstício de inverno no hemisfério norte (21 de dezembro), o sol culmina no zênite para a latitude – 23,5º (sul). Pelo fato de essa ser a maior declinação alcançada no hemisfério sul, essa latitude recebe o nome de Trópico de Capricórnio. De 23 de setembro a 21 de março, o sol culmina no zênite para locais de latitude sul. De 21 de março a 23 de setembro, o sol culmina no zênite para locais de latitude norte. Em 21 de junho, o sol culmina no zênite para 23,5º (norte), latitude que define a posição do Trópico de Câncer. Tem-se, assim, o solstício de verão no hemisfério norte e o solstício de inverno no hemisfério sul. Nas latitudes superiores a 23,5º, o sol não culmina no zênite em nenhum dia do ano. Denomina-se região tropical aquela compreendida entre as latitudes 23,5º S e 23,5º N.</w:t>
      </w:r>
    </w:p>
    <w:p w14:paraId="0921815D"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Por causa ainda da inclinação do eixo da Terra, no hemisfério que está recebendo menor quantidade de radiação solar (inverno), a luz solar só consegue chegar até determinado ponto da superfície. Esse ponto é exatamente a subtração do valor da inclinação, ou seja, 90º - 23,5º = 66,5º, latitude que caracteriza o Círculo Polar. Com isso, a luz solar não consegue atingir parte da superfície no hemisfério que esta no inverno, isso significa 24 horas de noite ininterruptas. Por outro lado, no hemisfério que está no verão, a partir do Círculo Polar, o sol não se põe, tem-se, então, 24 horas de brilho solar.</w:t>
      </w:r>
    </w:p>
    <w:p w14:paraId="656C9564"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Se não houvesse inclinação e a terra girasse com eixo perpendicular à órbita, os dias e as noites seriam iguais em cada faixa latitudinal, e o clima seria uniforme, porque o vento e a temperatura seriam uniformes nas latitudes simétricas.</w:t>
      </w:r>
    </w:p>
    <w:p w14:paraId="11ABF78C" w14:textId="77777777" w:rsidR="00D1227E" w:rsidRPr="00A47AF0" w:rsidRDefault="00D1227E" w:rsidP="00D1227E">
      <w:pPr>
        <w:jc w:val="both"/>
        <w:rPr>
          <w:rFonts w:ascii="Arial" w:hAnsi="Arial" w:cs="Arial"/>
          <w:b/>
          <w:i/>
          <w:sz w:val="18"/>
          <w:szCs w:val="17"/>
        </w:rPr>
      </w:pPr>
    </w:p>
    <w:p w14:paraId="127D34A0" w14:textId="77777777" w:rsidR="00E5378B" w:rsidRDefault="00E5378B" w:rsidP="00D1227E">
      <w:pPr>
        <w:pBdr>
          <w:bottom w:val="threeDEmboss" w:sz="6" w:space="0" w:color="auto"/>
        </w:pBdr>
        <w:jc w:val="center"/>
        <w:rPr>
          <w:rFonts w:ascii="Segoe Print" w:hAnsi="Segoe Print"/>
          <w:b/>
          <w:color w:val="006699"/>
          <w:sz w:val="28"/>
          <w:szCs w:val="44"/>
        </w:rPr>
      </w:pPr>
    </w:p>
    <w:p w14:paraId="6858ABAC" w14:textId="77777777" w:rsidR="00E5378B" w:rsidRDefault="00E5378B" w:rsidP="00D1227E">
      <w:pPr>
        <w:pBdr>
          <w:bottom w:val="threeDEmboss" w:sz="6" w:space="0" w:color="auto"/>
        </w:pBdr>
        <w:jc w:val="center"/>
        <w:rPr>
          <w:rFonts w:ascii="Segoe Print" w:hAnsi="Segoe Print"/>
          <w:b/>
          <w:color w:val="006699"/>
          <w:sz w:val="28"/>
          <w:szCs w:val="44"/>
        </w:rPr>
      </w:pPr>
    </w:p>
    <w:p w14:paraId="0D445DA6" w14:textId="77777777" w:rsidR="00D1227E" w:rsidRPr="003C4020" w:rsidRDefault="00D1227E" w:rsidP="00D1227E">
      <w:pPr>
        <w:pBdr>
          <w:bottom w:val="threeDEmboss" w:sz="6" w:space="0" w:color="auto"/>
        </w:pBdr>
        <w:jc w:val="center"/>
        <w:rPr>
          <w:rFonts w:cs="Times New Roman"/>
          <w:b/>
          <w:sz w:val="22"/>
          <w:szCs w:val="16"/>
        </w:rPr>
      </w:pPr>
      <w:r w:rsidRPr="003C4020">
        <w:rPr>
          <w:rFonts w:ascii="Segoe Print" w:hAnsi="Segoe Print"/>
          <w:b/>
          <w:color w:val="006699"/>
          <w:sz w:val="28"/>
          <w:szCs w:val="44"/>
        </w:rPr>
        <w:lastRenderedPageBreak/>
        <w:t>03. Altitude (fator climático)</w:t>
      </w:r>
    </w:p>
    <w:p w14:paraId="12C96E18" w14:textId="77777777" w:rsidR="00D1227E" w:rsidRPr="003C4020" w:rsidRDefault="00D1227E" w:rsidP="00D1227E">
      <w:pPr>
        <w:jc w:val="both"/>
        <w:rPr>
          <w:rFonts w:ascii="Arial" w:hAnsi="Arial" w:cs="Arial"/>
          <w:sz w:val="18"/>
          <w:szCs w:val="17"/>
        </w:rPr>
      </w:pPr>
    </w:p>
    <w:p w14:paraId="54913874"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Há ainda a influencia do fator altimétrico agindo sobre os valores térmicos. De modo geral, na troposfera, a temperatura diminui na medida em que a altitude aumenta. Em média, a temperatura do ar diminui aproximadamente 0,6 ºC a cada 100 metros de altitude, gradiente que pode variar de 1 ºC para cada 105 metros quando o ar está ligeiramente úmido até 1 ºC para cada 200 metros quando o ar está saturado. Isso ocorre porque a atmosfera é aquecida de forma indireta, como dissemos, pelo calor irradiado pela superfície, assim, as regiões mais aquecidas são aquelas em contato mais direto com a fonte de irradiação (a superfície terrestre e as águas).</w:t>
      </w:r>
    </w:p>
    <w:p w14:paraId="622F9AA6" w14:textId="77777777" w:rsidR="00D1227E" w:rsidRPr="003C4020" w:rsidRDefault="00D1227E" w:rsidP="00D1227E">
      <w:pPr>
        <w:ind w:firstLine="708"/>
        <w:jc w:val="both"/>
        <w:rPr>
          <w:rFonts w:ascii="Arial" w:hAnsi="Arial" w:cs="Arial"/>
          <w:b/>
          <w:i/>
          <w:sz w:val="18"/>
          <w:szCs w:val="17"/>
        </w:rPr>
      </w:pPr>
      <w:r w:rsidRPr="003C4020">
        <w:rPr>
          <w:rFonts w:ascii="Arial" w:hAnsi="Arial" w:cs="Arial"/>
          <w:sz w:val="18"/>
          <w:szCs w:val="17"/>
        </w:rPr>
        <w:t>Além disso, sabe-se que o ar é mais rarefeito nas regiões mais elevadas, dessa forma, quanto menor ar, menor a quantidade de calor contida nele, ou seja, menor a temperatura.</w:t>
      </w:r>
    </w:p>
    <w:p w14:paraId="574CAA58" w14:textId="77777777" w:rsidR="00D1227E" w:rsidRPr="00A47AF0" w:rsidRDefault="00D1227E" w:rsidP="00D1227E">
      <w:pPr>
        <w:jc w:val="center"/>
        <w:rPr>
          <w:rFonts w:ascii="Arial" w:hAnsi="Arial" w:cs="Arial"/>
          <w:b/>
          <w:i/>
          <w:sz w:val="18"/>
          <w:szCs w:val="17"/>
        </w:rPr>
      </w:pPr>
    </w:p>
    <w:p w14:paraId="332FDC38" w14:textId="77777777" w:rsidR="00D1227E" w:rsidRPr="003C4020" w:rsidRDefault="00D1227E" w:rsidP="00D1227E">
      <w:pPr>
        <w:jc w:val="center"/>
        <w:rPr>
          <w:rFonts w:ascii="Arial" w:hAnsi="Arial" w:cs="Arial"/>
          <w:b/>
          <w:i/>
          <w:sz w:val="18"/>
          <w:szCs w:val="17"/>
        </w:rPr>
      </w:pPr>
      <w:r w:rsidRPr="00A47AF0">
        <w:rPr>
          <w:rFonts w:cs="Times New Roman"/>
          <w:noProof/>
          <w:szCs w:val="18"/>
        </w:rPr>
        <w:drawing>
          <wp:inline distT="0" distB="0" distL="0" distR="0" wp14:anchorId="235042EF" wp14:editId="59248FE8">
            <wp:extent cx="2490470" cy="1521460"/>
            <wp:effectExtent l="19050" t="19050" r="24130" b="21590"/>
            <wp:docPr id="60" name="Imagem 60"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m relacionada"/>
                    <pic:cNvPicPr>
                      <a:picLocks noChangeAspect="1" noChangeArrowheads="1"/>
                    </pic:cNvPicPr>
                  </pic:nvPicPr>
                  <pic:blipFill>
                    <a:blip r:embed="rId20" r:link="rId21" cstate="print">
                      <a:lum contrast="20000"/>
                      <a:extLst>
                        <a:ext uri="{28A0092B-C50C-407E-A947-70E740481C1C}">
                          <a14:useLocalDpi xmlns:a14="http://schemas.microsoft.com/office/drawing/2010/main" val="0"/>
                        </a:ext>
                      </a:extLst>
                    </a:blip>
                    <a:srcRect/>
                    <a:stretch>
                      <a:fillRect/>
                    </a:stretch>
                  </pic:blipFill>
                  <pic:spPr bwMode="auto">
                    <a:xfrm>
                      <a:off x="0" y="0"/>
                      <a:ext cx="2490470" cy="1521460"/>
                    </a:xfrm>
                    <a:prstGeom prst="rect">
                      <a:avLst/>
                    </a:prstGeom>
                    <a:noFill/>
                    <a:ln w="9525">
                      <a:solidFill>
                        <a:srgbClr val="000000"/>
                      </a:solidFill>
                      <a:miter lim="800000"/>
                      <a:headEnd/>
                      <a:tailEnd/>
                    </a:ln>
                  </pic:spPr>
                </pic:pic>
              </a:graphicData>
            </a:graphic>
          </wp:inline>
        </w:drawing>
      </w:r>
    </w:p>
    <w:p w14:paraId="4E20198C" w14:textId="77777777" w:rsidR="00D1227E" w:rsidRPr="003C4020" w:rsidRDefault="00D1227E" w:rsidP="00D1227E">
      <w:pPr>
        <w:ind w:firstLine="708"/>
        <w:jc w:val="right"/>
        <w:rPr>
          <w:rFonts w:ascii="Arial" w:hAnsi="Arial" w:cs="Arial"/>
          <w:sz w:val="16"/>
          <w:szCs w:val="17"/>
        </w:rPr>
      </w:pPr>
      <w:r w:rsidRPr="003C4020">
        <w:rPr>
          <w:rFonts w:ascii="Arial" w:hAnsi="Arial" w:cs="Arial"/>
          <w:sz w:val="16"/>
          <w:szCs w:val="17"/>
        </w:rPr>
        <w:t xml:space="preserve">Fonte: </w:t>
      </w:r>
      <w:r w:rsidRPr="00A47AF0">
        <w:rPr>
          <w:rFonts w:ascii="Arial" w:hAnsi="Arial" w:cs="Arial"/>
          <w:color w:val="0000FF"/>
          <w:sz w:val="16"/>
          <w:szCs w:val="17"/>
          <w:u w:val="single"/>
        </w:rPr>
        <w:t>http://geografalando.blogspot.com.br/2012/11/clima-influencia-da-latitude-e-altitude.html</w:t>
      </w:r>
      <w:r w:rsidRPr="003C4020">
        <w:rPr>
          <w:rFonts w:ascii="Arial" w:hAnsi="Arial" w:cs="Arial"/>
          <w:sz w:val="16"/>
          <w:szCs w:val="17"/>
        </w:rPr>
        <w:t xml:space="preserve"> Acesso: 25/03/2017</w:t>
      </w:r>
    </w:p>
    <w:p w14:paraId="4080FB75" w14:textId="77777777" w:rsidR="00D1227E" w:rsidRPr="003C4020" w:rsidRDefault="00D1227E" w:rsidP="00D1227E">
      <w:pPr>
        <w:jc w:val="both"/>
        <w:rPr>
          <w:rFonts w:ascii="Arial" w:hAnsi="Arial" w:cs="Arial"/>
          <w:b/>
          <w:i/>
          <w:sz w:val="18"/>
          <w:szCs w:val="17"/>
        </w:rPr>
      </w:pPr>
    </w:p>
    <w:p w14:paraId="2F3B8B0D"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Da mesma forma, existe uma relação entre variação altimétrica e os elementos climáticos, como temperatura e pressão, o que pode ser observado abaixo.</w:t>
      </w:r>
    </w:p>
    <w:p w14:paraId="1A523982" w14:textId="77777777" w:rsidR="00D1227E" w:rsidRPr="00A47AF0" w:rsidRDefault="00D1227E" w:rsidP="00D1227E">
      <w:pPr>
        <w:jc w:val="center"/>
        <w:rPr>
          <w:rFonts w:ascii="Arial" w:hAnsi="Arial" w:cs="Arial"/>
          <w:b/>
          <w:i/>
          <w:sz w:val="18"/>
          <w:szCs w:val="17"/>
        </w:rPr>
      </w:pPr>
    </w:p>
    <w:p w14:paraId="5F74E426" w14:textId="77777777" w:rsidR="00D1227E" w:rsidRPr="003C4020" w:rsidRDefault="00D1227E" w:rsidP="00D1227E">
      <w:pPr>
        <w:jc w:val="center"/>
        <w:rPr>
          <w:rFonts w:ascii="Arial" w:hAnsi="Arial" w:cs="Arial"/>
          <w:b/>
          <w:i/>
          <w:sz w:val="18"/>
          <w:szCs w:val="17"/>
        </w:rPr>
      </w:pPr>
      <w:r w:rsidRPr="00A47AF0">
        <w:rPr>
          <w:rFonts w:cs="Times New Roman"/>
          <w:noProof/>
          <w:szCs w:val="18"/>
        </w:rPr>
        <w:drawing>
          <wp:inline distT="0" distB="0" distL="0" distR="0" wp14:anchorId="6AB1A340" wp14:editId="3BD0C4A3">
            <wp:extent cx="2710180" cy="2745740"/>
            <wp:effectExtent l="19050" t="19050" r="13970" b="16510"/>
            <wp:docPr id="59" name="Imagem 5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m relacionada"/>
                    <pic:cNvPicPr>
                      <a:picLocks noChangeAspect="1" noChangeArrowheads="1"/>
                    </pic:cNvPicPr>
                  </pic:nvPicPr>
                  <pic:blipFill>
                    <a:blip r:embed="rId22" r:link="rId23">
                      <a:lum bright="-20000" contrast="20000"/>
                      <a:extLst>
                        <a:ext uri="{28A0092B-C50C-407E-A947-70E740481C1C}">
                          <a14:useLocalDpi xmlns:a14="http://schemas.microsoft.com/office/drawing/2010/main" val="0"/>
                        </a:ext>
                      </a:extLst>
                    </a:blip>
                    <a:srcRect/>
                    <a:stretch>
                      <a:fillRect/>
                    </a:stretch>
                  </pic:blipFill>
                  <pic:spPr bwMode="auto">
                    <a:xfrm>
                      <a:off x="0" y="0"/>
                      <a:ext cx="2710180" cy="2745740"/>
                    </a:xfrm>
                    <a:prstGeom prst="rect">
                      <a:avLst/>
                    </a:prstGeom>
                    <a:noFill/>
                    <a:ln w="9525">
                      <a:solidFill>
                        <a:srgbClr val="000000"/>
                      </a:solidFill>
                      <a:miter lim="800000"/>
                      <a:headEnd/>
                      <a:tailEnd/>
                    </a:ln>
                  </pic:spPr>
                </pic:pic>
              </a:graphicData>
            </a:graphic>
          </wp:inline>
        </w:drawing>
      </w:r>
    </w:p>
    <w:p w14:paraId="2261814A" w14:textId="77777777" w:rsidR="00D1227E" w:rsidRPr="003C4020" w:rsidRDefault="00D1227E" w:rsidP="00D1227E">
      <w:pPr>
        <w:ind w:firstLine="708"/>
        <w:jc w:val="right"/>
        <w:rPr>
          <w:rFonts w:ascii="Arial" w:hAnsi="Arial" w:cs="Arial"/>
          <w:sz w:val="16"/>
          <w:szCs w:val="17"/>
        </w:rPr>
      </w:pPr>
      <w:r w:rsidRPr="003C4020">
        <w:rPr>
          <w:rFonts w:ascii="Arial" w:hAnsi="Arial" w:cs="Arial"/>
          <w:sz w:val="16"/>
          <w:szCs w:val="17"/>
        </w:rPr>
        <w:t xml:space="preserve">Fonte: </w:t>
      </w:r>
      <w:r w:rsidRPr="00A47AF0">
        <w:rPr>
          <w:rFonts w:ascii="Arial" w:hAnsi="Arial" w:cs="Arial"/>
          <w:color w:val="0000FF"/>
          <w:sz w:val="16"/>
          <w:szCs w:val="17"/>
          <w:u w:val="single"/>
        </w:rPr>
        <w:t>http://acervo.novaescola.org.br/fundamental-2/pressao-atmosferica-muda-altitude-680619.shtml</w:t>
      </w:r>
      <w:r w:rsidRPr="003C4020">
        <w:rPr>
          <w:rFonts w:ascii="Arial" w:hAnsi="Arial" w:cs="Arial"/>
          <w:sz w:val="16"/>
          <w:szCs w:val="17"/>
        </w:rPr>
        <w:t xml:space="preserve"> Acesso: 25/03/2017</w:t>
      </w:r>
    </w:p>
    <w:p w14:paraId="11A9B48D" w14:textId="77777777" w:rsidR="00D1227E" w:rsidRPr="003C4020" w:rsidRDefault="00D1227E" w:rsidP="00D1227E">
      <w:pPr>
        <w:jc w:val="both"/>
        <w:rPr>
          <w:rFonts w:ascii="Arial" w:hAnsi="Arial" w:cs="Arial"/>
          <w:b/>
          <w:i/>
          <w:sz w:val="18"/>
          <w:szCs w:val="17"/>
        </w:rPr>
      </w:pPr>
    </w:p>
    <w:p w14:paraId="36802F55"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Embora no território brasileiro predominem as baixas altitudes, em algumas áreas a altitude determina diferenciações sensíveis nas temperaturas. A região brasileira que mais sofre influencia da altitude é a Sudeste, por apresentar o conjunto de terras mais elevadas do país. Diz-se que a altitude corrige a latitude, afirmação correta apenas no que tange á temperatura, visto que as características climáticas das regiões elevadas são completamente diferentes das regiões de alta latitude.</w:t>
      </w:r>
    </w:p>
    <w:p w14:paraId="6EA4ACDD"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 xml:space="preserve">Pode-se verificar, ainda, uma importante correlação motivada pelas grandes altitudes. Como a altitude modifica os </w:t>
      </w:r>
      <w:r w:rsidRPr="003C4020">
        <w:rPr>
          <w:rFonts w:ascii="Arial" w:hAnsi="Arial" w:cs="Arial"/>
          <w:sz w:val="18"/>
          <w:szCs w:val="17"/>
        </w:rPr>
        <w:lastRenderedPageBreak/>
        <w:t>valores de temperatura e esta é um forte determinante da localização e distribuição de espécies vegetais, a variação altimétrica da vegetação, em linhas gerais, se dá quase da mesma forma que a variação latitudinal.</w:t>
      </w:r>
    </w:p>
    <w:p w14:paraId="3E888416"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A figura abaixo representa a variação altimétrica e latitudinal das espécies vegetais. Observe que a distribuição altimétrica é, em geral, a mesma encontrada quando se observa a variação latitudinal das espécies vegetais, considerando a distribuição uniforme entre continentes e oceanos.</w:t>
      </w:r>
    </w:p>
    <w:p w14:paraId="164005C1" w14:textId="77777777" w:rsidR="00D1227E" w:rsidRPr="003C4020" w:rsidRDefault="00D1227E" w:rsidP="00D1227E">
      <w:pPr>
        <w:jc w:val="center"/>
        <w:rPr>
          <w:rFonts w:ascii="Arial" w:hAnsi="Arial" w:cs="Arial"/>
          <w:b/>
          <w:i/>
          <w:sz w:val="18"/>
          <w:szCs w:val="17"/>
        </w:rPr>
      </w:pPr>
      <w:r w:rsidRPr="00A47AF0">
        <w:rPr>
          <w:rFonts w:cs="Times New Roman"/>
          <w:noProof/>
          <w:szCs w:val="18"/>
        </w:rPr>
        <w:drawing>
          <wp:inline distT="0" distB="0" distL="0" distR="0" wp14:anchorId="53147AC1" wp14:editId="010F33FA">
            <wp:extent cx="2324100" cy="1846530"/>
            <wp:effectExtent l="19050" t="19050" r="19050" b="20955"/>
            <wp:docPr id="58" name="Imagem 58" descr="Descrição: http://images.slideplayer.com.br/24/7510376/slides/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http://images.slideplayer.com.br/24/7510376/slides/slide_10.jpg"/>
                    <pic:cNvPicPr>
                      <a:picLocks noChangeAspect="1" noChangeArrowheads="1"/>
                    </pic:cNvPicPr>
                  </pic:nvPicPr>
                  <pic:blipFill>
                    <a:blip r:embed="rId24" cstate="print">
                      <a:lum bright="-20000" contrast="40000"/>
                      <a:extLst>
                        <a:ext uri="{28A0092B-C50C-407E-A947-70E740481C1C}">
                          <a14:useLocalDpi xmlns:a14="http://schemas.microsoft.com/office/drawing/2010/main" val="0"/>
                        </a:ext>
                      </a:extLst>
                    </a:blip>
                    <a:srcRect l="17279" t="26868" r="16481" b="2940"/>
                    <a:stretch>
                      <a:fillRect/>
                    </a:stretch>
                  </pic:blipFill>
                  <pic:spPr bwMode="auto">
                    <a:xfrm>
                      <a:off x="0" y="0"/>
                      <a:ext cx="2326039" cy="1848070"/>
                    </a:xfrm>
                    <a:prstGeom prst="rect">
                      <a:avLst/>
                    </a:prstGeom>
                    <a:noFill/>
                    <a:ln w="9525">
                      <a:solidFill>
                        <a:srgbClr val="000000"/>
                      </a:solidFill>
                      <a:miter lim="800000"/>
                      <a:headEnd/>
                      <a:tailEnd/>
                    </a:ln>
                  </pic:spPr>
                </pic:pic>
              </a:graphicData>
            </a:graphic>
          </wp:inline>
        </w:drawing>
      </w:r>
    </w:p>
    <w:p w14:paraId="312974B6" w14:textId="77777777" w:rsidR="00D1227E" w:rsidRPr="003C4020" w:rsidRDefault="00D1227E" w:rsidP="00D1227E">
      <w:pPr>
        <w:ind w:firstLine="708"/>
        <w:jc w:val="right"/>
        <w:rPr>
          <w:rFonts w:ascii="Arial" w:hAnsi="Arial" w:cs="Arial"/>
          <w:sz w:val="16"/>
          <w:szCs w:val="14"/>
        </w:rPr>
      </w:pPr>
      <w:r w:rsidRPr="003C4020">
        <w:rPr>
          <w:rFonts w:ascii="Arial" w:hAnsi="Arial" w:cs="Arial"/>
          <w:sz w:val="16"/>
          <w:szCs w:val="14"/>
        </w:rPr>
        <w:t xml:space="preserve">Fonte: </w:t>
      </w:r>
      <w:r w:rsidRPr="00A47AF0">
        <w:rPr>
          <w:rFonts w:ascii="Arial" w:hAnsi="Arial" w:cs="Arial"/>
          <w:color w:val="0000FF"/>
          <w:sz w:val="16"/>
          <w:szCs w:val="14"/>
          <w:u w:val="single"/>
        </w:rPr>
        <w:t>http://slideplayer.com.br/slide/7510376/</w:t>
      </w:r>
      <w:r w:rsidRPr="003C4020">
        <w:rPr>
          <w:rFonts w:ascii="Arial" w:hAnsi="Arial" w:cs="Arial"/>
          <w:sz w:val="16"/>
          <w:szCs w:val="14"/>
        </w:rPr>
        <w:t xml:space="preserve"> Acesso: 08/08/1016</w:t>
      </w:r>
    </w:p>
    <w:p w14:paraId="1E6F3B6B" w14:textId="77777777" w:rsidR="00D1227E" w:rsidRPr="003C4020" w:rsidRDefault="00D1227E" w:rsidP="00D1227E">
      <w:pPr>
        <w:jc w:val="both"/>
        <w:rPr>
          <w:rFonts w:cs="Times New Roman"/>
          <w:b/>
          <w:sz w:val="18"/>
          <w:szCs w:val="16"/>
        </w:rPr>
      </w:pPr>
      <w:r w:rsidRPr="00A47AF0">
        <w:rPr>
          <w:rFonts w:cs="Times New Roman"/>
          <w:b/>
          <w:noProof/>
          <w:sz w:val="18"/>
          <w:szCs w:val="16"/>
        </w:rPr>
        <mc:AlternateContent>
          <mc:Choice Requires="wps">
            <w:drawing>
              <wp:anchor distT="0" distB="0" distL="114300" distR="114300" simplePos="0" relativeHeight="251670528" behindDoc="0" locked="0" layoutInCell="1" allowOverlap="1" wp14:anchorId="0C1AD94F" wp14:editId="7D0F520F">
                <wp:simplePos x="0" y="0"/>
                <wp:positionH relativeFrom="column">
                  <wp:posOffset>-36195</wp:posOffset>
                </wp:positionH>
                <wp:positionV relativeFrom="paragraph">
                  <wp:posOffset>92075</wp:posOffset>
                </wp:positionV>
                <wp:extent cx="3486785" cy="962025"/>
                <wp:effectExtent l="0" t="0" r="18415" b="28575"/>
                <wp:wrapNone/>
                <wp:docPr id="57" name="Retâ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962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110F9" id="Retângulo 57" o:spid="_x0000_s1026" style="position:absolute;margin-left:-2.85pt;margin-top:7.25pt;width:274.5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" filled="f"/>
            </w:pict>
          </mc:Fallback>
        </mc:AlternateContent>
      </w:r>
    </w:p>
    <w:p w14:paraId="2C472E6C" w14:textId="77777777" w:rsidR="00D1227E" w:rsidRPr="003C4020" w:rsidRDefault="00D1227E" w:rsidP="00D1227E">
      <w:pPr>
        <w:jc w:val="both"/>
        <w:rPr>
          <w:rFonts w:cs="Times New Roman"/>
          <w:b/>
          <w:sz w:val="18"/>
          <w:szCs w:val="16"/>
        </w:rPr>
      </w:pPr>
      <w:r w:rsidRPr="003C4020">
        <w:rPr>
          <w:rFonts w:ascii="Arial" w:hAnsi="Arial" w:cs="Arial"/>
          <w:b/>
          <w:sz w:val="18"/>
          <w:szCs w:val="17"/>
        </w:rPr>
        <w:t>Obs.:</w:t>
      </w:r>
      <w:r w:rsidRPr="003C4020">
        <w:rPr>
          <w:rFonts w:ascii="Arial" w:hAnsi="Arial" w:cs="Arial"/>
          <w:sz w:val="18"/>
          <w:szCs w:val="17"/>
        </w:rPr>
        <w:t xml:space="preserve"> Em relação aos climas brasileiros, o fator altitude faz com que a capital mais fria do país seja, Curitiba, e não Porto Alegre, que se situa em latitude mais alta. Isso ocorre porque Porto Alegre (e Florianópolis, também mais meridional que a capital paranaense) localiza-se quase ao nível do mar, ao passo que Curitiba se situa em um planalto, a aproximadamente 900 metros de altitude.</w:t>
      </w:r>
    </w:p>
    <w:p w14:paraId="62644045" w14:textId="77777777" w:rsidR="00D1227E" w:rsidRPr="00E5378B" w:rsidRDefault="00D1227E" w:rsidP="00E5378B">
      <w:pPr>
        <w:pBdr>
          <w:bottom w:val="threeDEmboss" w:sz="6" w:space="0" w:color="auto"/>
        </w:pBdr>
        <w:jc w:val="center"/>
        <w:rPr>
          <w:rFonts w:cs="Times New Roman"/>
          <w:b/>
          <w:szCs w:val="16"/>
        </w:rPr>
      </w:pPr>
      <w:r w:rsidRPr="00E5378B">
        <w:rPr>
          <w:rFonts w:ascii="Segoe Print" w:hAnsi="Segoe Print"/>
          <w:b/>
          <w:color w:val="006699"/>
          <w:sz w:val="24"/>
          <w:szCs w:val="44"/>
        </w:rPr>
        <w:t>04. Correntes marítimas (fator climático)</w:t>
      </w:r>
    </w:p>
    <w:p w14:paraId="3B0274A7" w14:textId="77777777" w:rsidR="00D1227E" w:rsidRPr="003C4020" w:rsidRDefault="00D1227E" w:rsidP="00D1227E">
      <w:pPr>
        <w:jc w:val="both"/>
        <w:rPr>
          <w:rFonts w:cs="Times New Roman"/>
          <w:sz w:val="18"/>
          <w:szCs w:val="16"/>
        </w:rPr>
      </w:pPr>
    </w:p>
    <w:p w14:paraId="6841FF7C"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As correntes marítimas são “imensos volumes d’água que se acham em circulação e influenciam na temperatura do ar, pois podem transportar ou transmitir “calor” ou “frio” de uma área para outra, dependendo de suas características e das características térmicas das áreas nas quais exercem influencia. Áreas costeiras banhadas por correntes frias, por exemplo, têm temperaturas mais baixas que outras situadas na mesma latitude, mas que não são afetadas por tais correntes.</w:t>
      </w:r>
    </w:p>
    <w:p w14:paraId="46F32990" w14:textId="77777777" w:rsidR="00D1227E" w:rsidRDefault="00D1227E" w:rsidP="00D1227E">
      <w:pPr>
        <w:ind w:firstLine="708"/>
        <w:jc w:val="both"/>
        <w:rPr>
          <w:rFonts w:ascii="Arial" w:hAnsi="Arial" w:cs="Arial"/>
          <w:sz w:val="18"/>
          <w:szCs w:val="17"/>
        </w:rPr>
      </w:pPr>
      <w:r w:rsidRPr="003C4020">
        <w:rPr>
          <w:rFonts w:ascii="Arial" w:hAnsi="Arial" w:cs="Arial"/>
          <w:sz w:val="18"/>
          <w:szCs w:val="17"/>
        </w:rPr>
        <w:t>A origem das correntes está associada às características físicas dos oceanos (diferenças de temperatura, salinidade e densidade), á ação dos ventos, da pressão atmosférica e dos movimentos de rotação e translação da Terra.</w:t>
      </w:r>
    </w:p>
    <w:p w14:paraId="798E5A44" w14:textId="77777777" w:rsidR="00D1227E" w:rsidRPr="003C4020" w:rsidRDefault="00D1227E" w:rsidP="00D1227E">
      <w:pPr>
        <w:ind w:firstLine="708"/>
        <w:jc w:val="both"/>
        <w:rPr>
          <w:rFonts w:ascii="Arial" w:hAnsi="Arial" w:cs="Arial"/>
          <w:b/>
          <w:i/>
          <w:sz w:val="18"/>
          <w:szCs w:val="17"/>
        </w:rPr>
      </w:pPr>
      <w:r w:rsidRPr="00A47AF0">
        <w:rPr>
          <w:rFonts w:ascii="Arial" w:hAnsi="Arial" w:cs="Arial"/>
          <w:b/>
          <w:i/>
          <w:noProof/>
          <w:sz w:val="18"/>
          <w:szCs w:val="17"/>
        </w:rPr>
        <mc:AlternateContent>
          <mc:Choice Requires="wps">
            <w:drawing>
              <wp:anchor distT="0" distB="0" distL="114300" distR="114300" simplePos="0" relativeHeight="251666432" behindDoc="1" locked="0" layoutInCell="1" allowOverlap="1" wp14:anchorId="4FCC09A7" wp14:editId="619B1D6A">
                <wp:simplePos x="0" y="0"/>
                <wp:positionH relativeFrom="column">
                  <wp:posOffset>-39370</wp:posOffset>
                </wp:positionH>
                <wp:positionV relativeFrom="paragraph">
                  <wp:posOffset>89535</wp:posOffset>
                </wp:positionV>
                <wp:extent cx="3521075" cy="2381885"/>
                <wp:effectExtent l="8255" t="13335" r="13970" b="5080"/>
                <wp:wrapNone/>
                <wp:docPr id="56" name="Retâ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1075" cy="2381885"/>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DA9A2" id="Retângulo 56" o:spid="_x0000_s1026" style="position:absolute;margin-left:-3.1pt;margin-top:7.05pt;width:277.25pt;height:187.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" fillcolor="#a5a5a5"/>
            </w:pict>
          </mc:Fallback>
        </mc:AlternateContent>
      </w:r>
    </w:p>
    <w:p w14:paraId="6529E48D" w14:textId="77777777" w:rsidR="00D1227E" w:rsidRPr="003C4020" w:rsidRDefault="00D1227E" w:rsidP="00D1227E">
      <w:pPr>
        <w:ind w:firstLine="708"/>
        <w:jc w:val="both"/>
        <w:rPr>
          <w:rFonts w:ascii="Arial" w:hAnsi="Arial" w:cs="Arial"/>
          <w:b/>
          <w:i/>
          <w:sz w:val="18"/>
          <w:szCs w:val="17"/>
        </w:rPr>
      </w:pPr>
      <w:r w:rsidRPr="003C4020">
        <w:rPr>
          <w:rFonts w:ascii="Arial" w:hAnsi="Arial" w:cs="Arial"/>
          <w:b/>
          <w:i/>
          <w:sz w:val="18"/>
          <w:szCs w:val="17"/>
        </w:rPr>
        <w:t>“As causas principais das correntes marítimas, de acordo com Leinz e Amaral (1970), são agrupadas em duas categorias: as intrínsecas à água do mar e as extrínsecas. As causas intrínsecas são representadas pela temperatura e salinidade, fatores que alteram a densidade da água, tornando-a mais pesada ou mais leve. Por outro lado, a flutuação da própria salinidade é consequência das causas extrínsecas, como o vento e a chuva. De acordo com Strahler (1982), nas áreas subtropicais de alta pressão, a maior evaporação da água promove um aumento relativo da salinidade tornando a água mais densa. Já nas áreas de baixa pressão, como a equatorial, a maior precipitação promove um aumento relativo da quantidade de água em relação à de sal, tornando a água menos densa, produzindo o movimento superficial da água. “A salinidade da água do oceano guarda estreita relação com o quociente entre evaporação e a chuva e varia de uma maneira sistemáticas com a latitude” (STRAHLER, 1982).</w:t>
      </w:r>
    </w:p>
    <w:p w14:paraId="1331ED30" w14:textId="77777777" w:rsidR="00D1227E" w:rsidRPr="003C4020" w:rsidRDefault="00D1227E" w:rsidP="00D1227E">
      <w:pPr>
        <w:jc w:val="right"/>
        <w:rPr>
          <w:rFonts w:ascii="Arial" w:hAnsi="Arial" w:cs="Arial"/>
          <w:sz w:val="16"/>
          <w:szCs w:val="16"/>
        </w:rPr>
      </w:pPr>
      <w:r w:rsidRPr="003C4020">
        <w:rPr>
          <w:rFonts w:ascii="Arial" w:hAnsi="Arial" w:cs="Arial"/>
          <w:sz w:val="16"/>
          <w:szCs w:val="16"/>
        </w:rPr>
        <w:t>TORRES, F.T.P; MACHADO, P.J.O. Introdução à Climatologia. São Paulo: Cengage Learning, 2011.</w:t>
      </w:r>
    </w:p>
    <w:p w14:paraId="7D64F67E" w14:textId="77777777" w:rsidR="00D1227E" w:rsidRPr="003C4020" w:rsidRDefault="00D1227E" w:rsidP="00D1227E">
      <w:pPr>
        <w:ind w:firstLine="708"/>
        <w:jc w:val="both"/>
        <w:rPr>
          <w:rFonts w:ascii="Arial" w:hAnsi="Arial" w:cs="Arial"/>
          <w:b/>
          <w:i/>
          <w:sz w:val="18"/>
          <w:szCs w:val="17"/>
        </w:rPr>
      </w:pPr>
    </w:p>
    <w:p w14:paraId="2551387C"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lastRenderedPageBreak/>
        <w:t>As correntes são capazes de movimentar grandes volumes de água a locais distantes das zonas de origem exercendo influencia direta nessas áreas, ora aquecendo os ambientes (quando  correntes quentes atingem latitudes mais elevadas), ora resfriando esses ambientes (atuação de correntes frias em áreas intertropicais).</w:t>
      </w:r>
    </w:p>
    <w:p w14:paraId="37F0B880"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As correntes marítimas são classificadas em virtude de duas características térmicas:</w:t>
      </w:r>
    </w:p>
    <w:p w14:paraId="28E2DCF8" w14:textId="77777777" w:rsidR="00D1227E" w:rsidRPr="003C4020" w:rsidRDefault="00D1227E" w:rsidP="00D1227E">
      <w:pPr>
        <w:jc w:val="both"/>
        <w:rPr>
          <w:rFonts w:ascii="Arial" w:hAnsi="Arial" w:cs="Arial"/>
          <w:sz w:val="18"/>
          <w:szCs w:val="17"/>
        </w:rPr>
      </w:pPr>
      <w:r w:rsidRPr="003C4020">
        <w:rPr>
          <w:rFonts w:ascii="Arial" w:hAnsi="Arial" w:cs="Arial"/>
          <w:b/>
          <w:sz w:val="18"/>
          <w:szCs w:val="17"/>
        </w:rPr>
        <w:t>- Correntes quentes:</w:t>
      </w:r>
      <w:r w:rsidRPr="003C4020">
        <w:rPr>
          <w:rFonts w:ascii="Arial" w:hAnsi="Arial" w:cs="Arial"/>
          <w:sz w:val="18"/>
          <w:szCs w:val="17"/>
        </w:rPr>
        <w:t xml:space="preserve"> Provenientes das faixas equatoriais; Deslocamento rapidamente (menos densas); Índice de evaporação é maior;</w:t>
      </w:r>
    </w:p>
    <w:p w14:paraId="2243E119" w14:textId="77777777" w:rsidR="00D1227E" w:rsidRPr="003C4020" w:rsidRDefault="00D1227E" w:rsidP="00D1227E">
      <w:pPr>
        <w:jc w:val="both"/>
        <w:rPr>
          <w:rFonts w:ascii="Arial" w:hAnsi="Arial" w:cs="Arial"/>
          <w:sz w:val="18"/>
          <w:szCs w:val="17"/>
        </w:rPr>
      </w:pPr>
      <w:r w:rsidRPr="003C4020">
        <w:rPr>
          <w:rFonts w:ascii="Arial" w:hAnsi="Arial" w:cs="Arial"/>
          <w:sz w:val="18"/>
          <w:szCs w:val="17"/>
        </w:rPr>
        <w:tab/>
        <w:t>As correntes quentes se originam próximas ao equador e aumentam o índice pluviométrico no litoral dos continentes em razão do maior índice de evaporação das águas oceânicas. As principais correntes quentes são a corrente do Golfo, a corrente das Monções, a corrente Sul-Equatorial, a corrente Norte-Equatorial e a corrente do Brasil.</w:t>
      </w:r>
    </w:p>
    <w:p w14:paraId="211F4F1B" w14:textId="77777777" w:rsidR="00D1227E" w:rsidRPr="003C4020" w:rsidRDefault="00D1227E" w:rsidP="00D1227E">
      <w:pPr>
        <w:jc w:val="both"/>
        <w:rPr>
          <w:rFonts w:ascii="Arial" w:hAnsi="Arial" w:cs="Arial"/>
          <w:sz w:val="18"/>
          <w:szCs w:val="17"/>
        </w:rPr>
      </w:pPr>
      <w:r w:rsidRPr="003C4020">
        <w:rPr>
          <w:rFonts w:ascii="Arial" w:hAnsi="Arial" w:cs="Arial"/>
          <w:sz w:val="18"/>
          <w:szCs w:val="17"/>
        </w:rPr>
        <w:tab/>
        <w:t>Entre as correntes quentes, destaca-se a corrente do Golfo. Ela se origina no estreito entre Cuba e Flórida (EUA) e se divide em vários ramos, como o setentrional e o meridional. O ramo meridional dirige-se para os Açores e a Espanha, já a setentrional exerce grande influencia sobre o clima do noroeste da Europa.</w:t>
      </w:r>
    </w:p>
    <w:p w14:paraId="492A7C2D" w14:textId="77777777" w:rsidR="00D1227E" w:rsidRPr="003C4020" w:rsidRDefault="00D1227E" w:rsidP="00D1227E">
      <w:pPr>
        <w:jc w:val="both"/>
        <w:rPr>
          <w:rFonts w:ascii="Arial" w:hAnsi="Arial" w:cs="Arial"/>
          <w:sz w:val="18"/>
          <w:szCs w:val="17"/>
        </w:rPr>
      </w:pPr>
      <w:r w:rsidRPr="003C4020">
        <w:rPr>
          <w:rFonts w:ascii="Arial" w:hAnsi="Arial" w:cs="Arial"/>
          <w:sz w:val="18"/>
          <w:szCs w:val="17"/>
        </w:rPr>
        <w:tab/>
        <w:t>A corrente do Golfo é responsável pelo aquecimento da costa da Escandinávia, pois parte do calor dessa corrente incorpora-se à atmosfera da região, o que explica as temperaturas mais elevadas se comparadas às do trecho da costa da América do Norte situada na mesma latitude. Essa corrente também influencia o clima de cidades como Paris e Londres, que têm invernos mais moderados que os do sul da península do Labrador, no Canadá, na mesma latitude.</w:t>
      </w:r>
    </w:p>
    <w:p w14:paraId="7DEA9B1E" w14:textId="77777777" w:rsidR="00D1227E" w:rsidRPr="003C4020" w:rsidRDefault="00D1227E" w:rsidP="00D1227E">
      <w:pPr>
        <w:jc w:val="both"/>
        <w:rPr>
          <w:rFonts w:ascii="Arial" w:hAnsi="Arial" w:cs="Arial"/>
          <w:sz w:val="18"/>
          <w:szCs w:val="17"/>
        </w:rPr>
      </w:pPr>
      <w:r w:rsidRPr="003C4020">
        <w:rPr>
          <w:rFonts w:ascii="Arial" w:hAnsi="Arial" w:cs="Arial"/>
          <w:sz w:val="18"/>
          <w:szCs w:val="17"/>
        </w:rPr>
        <w:tab/>
        <w:t>Na região do Caribe, as águas quentes da corrente do Golfo contribuem para a ocorrência de frequentes furacões que atingem essa região no período de primavera-verão.</w:t>
      </w:r>
    </w:p>
    <w:p w14:paraId="2C4DC6C2" w14:textId="77777777" w:rsidR="00D1227E" w:rsidRPr="003C4020" w:rsidRDefault="00D1227E" w:rsidP="00D1227E">
      <w:pPr>
        <w:jc w:val="both"/>
        <w:rPr>
          <w:rFonts w:ascii="Arial" w:hAnsi="Arial" w:cs="Arial"/>
          <w:sz w:val="18"/>
          <w:szCs w:val="17"/>
        </w:rPr>
      </w:pPr>
    </w:p>
    <w:p w14:paraId="3ECED9DE" w14:textId="77777777" w:rsidR="00D1227E" w:rsidRPr="003C4020" w:rsidRDefault="00D1227E" w:rsidP="00D1227E">
      <w:pPr>
        <w:jc w:val="both"/>
        <w:rPr>
          <w:rFonts w:ascii="Arial" w:hAnsi="Arial" w:cs="Arial"/>
          <w:sz w:val="18"/>
          <w:szCs w:val="17"/>
        </w:rPr>
      </w:pPr>
      <w:r w:rsidRPr="003C4020">
        <w:rPr>
          <w:rFonts w:ascii="Arial" w:hAnsi="Arial" w:cs="Arial"/>
          <w:b/>
          <w:sz w:val="18"/>
          <w:szCs w:val="17"/>
        </w:rPr>
        <w:t>- Correntes frias:</w:t>
      </w:r>
      <w:r w:rsidRPr="003C4020">
        <w:rPr>
          <w:rFonts w:ascii="Arial" w:hAnsi="Arial" w:cs="Arial"/>
          <w:sz w:val="18"/>
          <w:szCs w:val="17"/>
        </w:rPr>
        <w:t xml:space="preserve"> Provenientes das faixas polares; Deslocamento lento (mais densas); Índice de evaporação é menor;</w:t>
      </w:r>
    </w:p>
    <w:p w14:paraId="2088E7E0" w14:textId="77777777" w:rsidR="00D1227E" w:rsidRPr="003C4020" w:rsidRDefault="00D1227E" w:rsidP="00D1227E">
      <w:pPr>
        <w:jc w:val="both"/>
        <w:rPr>
          <w:rFonts w:ascii="Arial" w:hAnsi="Arial" w:cs="Arial"/>
          <w:sz w:val="18"/>
          <w:szCs w:val="17"/>
        </w:rPr>
      </w:pPr>
    </w:p>
    <w:p w14:paraId="3F344821" w14:textId="77777777" w:rsidR="00D1227E" w:rsidRPr="003C4020" w:rsidRDefault="00D1227E" w:rsidP="00D1227E">
      <w:pPr>
        <w:jc w:val="both"/>
        <w:rPr>
          <w:rFonts w:ascii="Arial" w:hAnsi="Arial" w:cs="Arial"/>
          <w:sz w:val="18"/>
          <w:szCs w:val="17"/>
        </w:rPr>
      </w:pPr>
      <w:r w:rsidRPr="003C4020">
        <w:rPr>
          <w:rFonts w:ascii="Arial" w:hAnsi="Arial" w:cs="Arial"/>
          <w:sz w:val="18"/>
          <w:szCs w:val="17"/>
        </w:rPr>
        <w:tab/>
        <w:t>As correntes frias se originam próximas aos polos e se deslocam para as baixas latitudes do planeta, diminuem a umidade do ar das regiões que banham, pois atenuam a evaporação oceânica, favorecendo o surgimento de desertos. Entre as correntes frias destacam-se: a corrente de Benguela, a corrente da Califórnia e a corrente de Humboldt.</w:t>
      </w:r>
    </w:p>
    <w:p w14:paraId="53BFE5F7" w14:textId="77777777" w:rsidR="00D1227E" w:rsidRPr="003C4020" w:rsidRDefault="00D1227E" w:rsidP="00D1227E">
      <w:pPr>
        <w:jc w:val="both"/>
        <w:rPr>
          <w:rFonts w:ascii="Arial" w:hAnsi="Arial" w:cs="Arial"/>
          <w:sz w:val="18"/>
          <w:szCs w:val="17"/>
        </w:rPr>
      </w:pPr>
      <w:r w:rsidRPr="003C4020">
        <w:rPr>
          <w:rFonts w:ascii="Arial" w:hAnsi="Arial" w:cs="Arial"/>
          <w:sz w:val="18"/>
          <w:szCs w:val="17"/>
        </w:rPr>
        <w:tab/>
        <w:t>A corrente de Benguela margeia a costa africana em sentido norte, transporta águas de temperaturas por vezes inferiores a 1,5 ºC, provenientes do oceano Antártico e da subida de águas do fundo oceânico, fenômeno denominado ressurgência.  Ameniza as temperaturas da costa africana e torna as precipitações escassas. A corrente de Benguela influencia diretamente o clima dos desertos da Namíbia e do Kalahari.</w:t>
      </w:r>
    </w:p>
    <w:p w14:paraId="03E6159E" w14:textId="77777777" w:rsidR="00D1227E" w:rsidRPr="003C4020" w:rsidRDefault="00D1227E" w:rsidP="00D1227E">
      <w:pPr>
        <w:jc w:val="both"/>
        <w:rPr>
          <w:rFonts w:ascii="Arial" w:hAnsi="Arial" w:cs="Arial"/>
          <w:sz w:val="18"/>
          <w:szCs w:val="17"/>
        </w:rPr>
      </w:pPr>
      <w:r w:rsidRPr="003C4020">
        <w:rPr>
          <w:rFonts w:ascii="Arial" w:hAnsi="Arial" w:cs="Arial"/>
          <w:sz w:val="18"/>
          <w:szCs w:val="17"/>
        </w:rPr>
        <w:tab/>
        <w:t>A corrente da Califórnia banha a costa oeste dos EUA e influencia diretamente a aridez da região, marcada pelo Deserto californiano ou do Mojave.</w:t>
      </w:r>
    </w:p>
    <w:p w14:paraId="2CD7FC8E" w14:textId="77777777" w:rsidR="00D1227E" w:rsidRPr="00A47AF0" w:rsidRDefault="00D1227E" w:rsidP="00D1227E">
      <w:pPr>
        <w:jc w:val="both"/>
        <w:rPr>
          <w:rFonts w:ascii="Arial" w:hAnsi="Arial" w:cs="Arial"/>
          <w:sz w:val="18"/>
          <w:szCs w:val="17"/>
        </w:rPr>
      </w:pPr>
      <w:r w:rsidRPr="003C4020">
        <w:rPr>
          <w:rFonts w:ascii="Arial" w:hAnsi="Arial" w:cs="Arial"/>
          <w:sz w:val="18"/>
          <w:szCs w:val="17"/>
        </w:rPr>
        <w:tab/>
        <w:t>A corrente de Humboltd ou do Peru é a mais importante das correntes do Pacifico Sul e resulta da ação contínua dos ventos do sul e do sudeste, que sopram nas costas da América do Sul, provocando diferença de nível nas águas do mar. Sua principal característica é a baixa temperatura (15 ºC a 19 ºC), atribuída à subida de águas frias do fundo oceânico; apresenta baixa salinidade e sua cor verde contrasta com o azul das águas do Pacifico.</w:t>
      </w:r>
    </w:p>
    <w:p w14:paraId="7500A93A" w14:textId="77777777" w:rsidR="00D1227E" w:rsidRPr="003C4020" w:rsidRDefault="00D1227E" w:rsidP="00D1227E">
      <w:pPr>
        <w:jc w:val="both"/>
        <w:rPr>
          <w:rFonts w:ascii="Arial" w:hAnsi="Arial" w:cs="Arial"/>
          <w:sz w:val="18"/>
          <w:szCs w:val="17"/>
        </w:rPr>
      </w:pPr>
    </w:p>
    <w:p w14:paraId="35690783" w14:textId="77777777" w:rsidR="00D1227E" w:rsidRPr="003C4020" w:rsidRDefault="00D1227E" w:rsidP="00D1227E">
      <w:pPr>
        <w:ind w:left="-142"/>
        <w:jc w:val="right"/>
        <w:rPr>
          <w:rFonts w:ascii="Arial" w:hAnsi="Arial" w:cs="Arial"/>
          <w:sz w:val="18"/>
          <w:szCs w:val="17"/>
        </w:rPr>
      </w:pPr>
      <w:r w:rsidRPr="00A47AF0">
        <w:rPr>
          <w:rFonts w:cs="Times New Roman"/>
          <w:noProof/>
          <w:sz w:val="18"/>
          <w:szCs w:val="18"/>
        </w:rPr>
        <w:lastRenderedPageBreak/>
        <w:drawing>
          <wp:inline distT="0" distB="0" distL="0" distR="0" wp14:anchorId="16C44BDE" wp14:editId="039F4DC2">
            <wp:extent cx="3514725" cy="1961515"/>
            <wp:effectExtent l="19050" t="19050" r="28575" b="19685"/>
            <wp:docPr id="52" name="Imagem 52" descr="Resultado de imagem para correntes marít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m para correntes marítimas"/>
                    <pic:cNvPicPr>
                      <a:picLocks noChangeAspect="1" noChangeArrowheads="1"/>
                    </pic:cNvPicPr>
                  </pic:nvPicPr>
                  <pic:blipFill>
                    <a:blip r:embed="rId25" r:link="rId26">
                      <a:lum bright="-20000" contrast="40000"/>
                      <a:extLst>
                        <a:ext uri="{28A0092B-C50C-407E-A947-70E740481C1C}">
                          <a14:useLocalDpi xmlns:a14="http://schemas.microsoft.com/office/drawing/2010/main" val="0"/>
                        </a:ext>
                      </a:extLst>
                    </a:blip>
                    <a:srcRect/>
                    <a:stretch>
                      <a:fillRect/>
                    </a:stretch>
                  </pic:blipFill>
                  <pic:spPr bwMode="auto">
                    <a:xfrm>
                      <a:off x="0" y="0"/>
                      <a:ext cx="3514725" cy="1961515"/>
                    </a:xfrm>
                    <a:prstGeom prst="rect">
                      <a:avLst/>
                    </a:prstGeom>
                    <a:noFill/>
                    <a:ln w="9525">
                      <a:solidFill>
                        <a:srgbClr val="000000"/>
                      </a:solidFill>
                      <a:miter lim="800000"/>
                      <a:headEnd/>
                      <a:tailEnd/>
                    </a:ln>
                  </pic:spPr>
                </pic:pic>
              </a:graphicData>
            </a:graphic>
          </wp:inline>
        </w:drawing>
      </w:r>
      <w:r w:rsidRPr="003C4020">
        <w:rPr>
          <w:rFonts w:ascii="Arial" w:hAnsi="Arial" w:cs="Arial"/>
          <w:sz w:val="16"/>
          <w:szCs w:val="17"/>
        </w:rPr>
        <w:t xml:space="preserve">Fonte: </w:t>
      </w:r>
      <w:r w:rsidRPr="00A47AF0">
        <w:rPr>
          <w:rFonts w:ascii="Arial" w:hAnsi="Arial" w:cs="Arial"/>
          <w:color w:val="0000FF"/>
          <w:sz w:val="16"/>
          <w:szCs w:val="17"/>
          <w:u w:val="single"/>
        </w:rPr>
        <w:t>http://www.revista.vestibular.uerj.br/questao/questao-discursiva.php?seq_questao=1738</w:t>
      </w:r>
      <w:r w:rsidRPr="003C4020">
        <w:rPr>
          <w:rFonts w:ascii="Arial" w:hAnsi="Arial" w:cs="Arial"/>
          <w:sz w:val="16"/>
          <w:szCs w:val="17"/>
        </w:rPr>
        <w:t xml:space="preserve"> Acesso: 25/03/2017</w:t>
      </w:r>
    </w:p>
    <w:p w14:paraId="195206BB" w14:textId="77777777" w:rsidR="00D1227E" w:rsidRPr="003C4020" w:rsidRDefault="00D1227E" w:rsidP="00D1227E">
      <w:pPr>
        <w:ind w:firstLine="708"/>
        <w:jc w:val="both"/>
        <w:rPr>
          <w:rFonts w:ascii="Arial" w:hAnsi="Arial" w:cs="Arial"/>
          <w:b/>
          <w:i/>
          <w:sz w:val="18"/>
          <w:szCs w:val="17"/>
        </w:rPr>
      </w:pPr>
    </w:p>
    <w:p w14:paraId="7AD8FB1D"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Segundo Ross (1995), as correntes quentes, que estimulam a evaporação e a condensação, produzem climas chuvosos, ao passo que as frias estabilizam o ar e são responsáveis por áreas mais secas. As diferenças na quantidade de água no sistema promovem diferenças também na vegetação: a maior quantidade de água favorece o aparecimento de áreas com maior biodiversidade; por outro lado, quanto menor a quantidade de água, menor a biodiversidade.</w:t>
      </w:r>
    </w:p>
    <w:p w14:paraId="712676CD"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As principais correntes que atuam sobre o clima brasileiro são as correntes quentes da Guiana e do Brasil originadas da corrente da Guiné e a corrente fria das Malvinas (ou da corrente das Falkland). Esta corrente, advinda dos mares do sul, encontra a corrente do Brasil. Forma-se, então, a corrente de Benguela, que vai até o golfo da Guiné onde se transforma na corrente da Guiné.</w:t>
      </w:r>
    </w:p>
    <w:p w14:paraId="6BA88CA2" w14:textId="77777777" w:rsidR="00D1227E" w:rsidRDefault="00D1227E" w:rsidP="00D1227E">
      <w:pPr>
        <w:jc w:val="both"/>
        <w:rPr>
          <w:rFonts w:ascii="Arial" w:hAnsi="Arial" w:cs="Arial"/>
          <w:sz w:val="18"/>
          <w:szCs w:val="17"/>
        </w:rPr>
      </w:pPr>
    </w:p>
    <w:p w14:paraId="3718EB96" w14:textId="77777777" w:rsidR="00D1227E" w:rsidRPr="003C4020" w:rsidRDefault="00D1227E" w:rsidP="00D1227E">
      <w:pPr>
        <w:jc w:val="both"/>
        <w:rPr>
          <w:rFonts w:ascii="Arial" w:hAnsi="Arial" w:cs="Arial"/>
          <w:sz w:val="18"/>
          <w:szCs w:val="17"/>
        </w:rPr>
      </w:pPr>
      <w:r w:rsidRPr="00A47AF0">
        <w:rPr>
          <w:rFonts w:ascii="Arial" w:hAnsi="Arial" w:cs="Arial"/>
          <w:noProof/>
          <w:sz w:val="18"/>
          <w:szCs w:val="17"/>
        </w:rPr>
        <mc:AlternateContent>
          <mc:Choice Requires="wps">
            <w:drawing>
              <wp:anchor distT="0" distB="0" distL="114300" distR="114300" simplePos="0" relativeHeight="251671552" behindDoc="0" locked="0" layoutInCell="1" allowOverlap="1" wp14:anchorId="1176B13E" wp14:editId="117A5FFB">
                <wp:simplePos x="0" y="0"/>
                <wp:positionH relativeFrom="column">
                  <wp:posOffset>-45720</wp:posOffset>
                </wp:positionH>
                <wp:positionV relativeFrom="paragraph">
                  <wp:posOffset>73660</wp:posOffset>
                </wp:positionV>
                <wp:extent cx="3521075" cy="1304925"/>
                <wp:effectExtent l="0" t="0" r="22225" b="28575"/>
                <wp:wrapNone/>
                <wp:docPr id="55" name="Retâ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1075" cy="1304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8725E" id="Retângulo 55" o:spid="_x0000_s1026" style="position:absolute;margin-left:-3.6pt;margin-top:5.8pt;width:277.25pt;height:10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" filled="f"/>
            </w:pict>
          </mc:Fallback>
        </mc:AlternateContent>
      </w:r>
    </w:p>
    <w:p w14:paraId="5212A146" w14:textId="77777777" w:rsidR="00D1227E" w:rsidRPr="003C4020" w:rsidRDefault="00D1227E" w:rsidP="00D1227E">
      <w:pPr>
        <w:jc w:val="both"/>
        <w:rPr>
          <w:rFonts w:ascii="Arial" w:hAnsi="Arial" w:cs="Arial"/>
          <w:sz w:val="18"/>
          <w:szCs w:val="17"/>
        </w:rPr>
      </w:pPr>
      <w:r w:rsidRPr="003C4020">
        <w:rPr>
          <w:rFonts w:ascii="Arial" w:hAnsi="Arial" w:cs="Arial"/>
          <w:b/>
          <w:sz w:val="18"/>
          <w:szCs w:val="17"/>
        </w:rPr>
        <w:t>Obs.:</w:t>
      </w:r>
      <w:r w:rsidRPr="003C4020">
        <w:rPr>
          <w:rFonts w:ascii="Arial" w:hAnsi="Arial" w:cs="Arial"/>
          <w:sz w:val="18"/>
          <w:szCs w:val="17"/>
        </w:rPr>
        <w:t xml:space="preserve"> Há correntes com diferentes profundidades. Algumas trazem águas profundas, cheias de nutrientes, até a superfície, ocasionando o fenômeno conhecido como </w:t>
      </w:r>
      <w:r w:rsidRPr="003C4020">
        <w:rPr>
          <w:rFonts w:ascii="Arial" w:hAnsi="Arial" w:cs="Arial"/>
          <w:b/>
          <w:sz w:val="18"/>
          <w:szCs w:val="17"/>
        </w:rPr>
        <w:t>ressurgência</w:t>
      </w:r>
      <w:r w:rsidRPr="003C4020">
        <w:rPr>
          <w:rFonts w:ascii="Arial" w:hAnsi="Arial" w:cs="Arial"/>
          <w:sz w:val="18"/>
          <w:szCs w:val="17"/>
        </w:rPr>
        <w:t>, o qual favorece a atividades pesqueira nos locais em que ocorre. Quando são superfícies, sofrem a influência da temperatura ambiente, a qual confere às suas águas características térmicas similares. Assim, ao passarem pelas baixas latitudes, tendem a se aquecer, da mesma forma que se resfriam à medida que se direcionam aos polos terrestres.</w:t>
      </w:r>
    </w:p>
    <w:p w14:paraId="2FC1D4B8" w14:textId="77777777" w:rsidR="00D1227E" w:rsidRPr="003C4020" w:rsidRDefault="00D1227E" w:rsidP="00D1227E">
      <w:pPr>
        <w:jc w:val="both"/>
        <w:rPr>
          <w:rFonts w:cs="Times New Roman"/>
          <w:b/>
          <w:sz w:val="18"/>
          <w:szCs w:val="16"/>
        </w:rPr>
      </w:pPr>
    </w:p>
    <w:p w14:paraId="3A0A6BF7" w14:textId="77777777" w:rsidR="00D1227E" w:rsidRPr="003C4020" w:rsidRDefault="00D1227E" w:rsidP="00D1227E">
      <w:pPr>
        <w:pBdr>
          <w:bottom w:val="threeDEmboss" w:sz="6" w:space="0" w:color="auto"/>
        </w:pBdr>
        <w:jc w:val="center"/>
        <w:rPr>
          <w:rFonts w:cs="Times New Roman"/>
          <w:b/>
          <w:sz w:val="22"/>
          <w:szCs w:val="16"/>
        </w:rPr>
      </w:pPr>
      <w:r w:rsidRPr="003C4020">
        <w:rPr>
          <w:rFonts w:ascii="Segoe Print" w:hAnsi="Segoe Print"/>
          <w:b/>
          <w:color w:val="006699"/>
          <w:sz w:val="28"/>
          <w:szCs w:val="44"/>
        </w:rPr>
        <w:t>05. Maritimidade e continentalidade (fator climático)</w:t>
      </w:r>
    </w:p>
    <w:p w14:paraId="3CDCA365" w14:textId="77777777" w:rsidR="00D1227E" w:rsidRPr="003C4020" w:rsidRDefault="00D1227E" w:rsidP="00D1227E">
      <w:pPr>
        <w:jc w:val="both"/>
        <w:rPr>
          <w:rFonts w:cs="Times New Roman"/>
          <w:sz w:val="18"/>
          <w:szCs w:val="16"/>
        </w:rPr>
      </w:pPr>
    </w:p>
    <w:p w14:paraId="77752A29" w14:textId="77777777" w:rsidR="00D1227E" w:rsidRPr="003C4020" w:rsidRDefault="00D1227E" w:rsidP="00D1227E">
      <w:pPr>
        <w:ind w:firstLine="708"/>
        <w:jc w:val="both"/>
        <w:rPr>
          <w:rFonts w:ascii="Arial" w:hAnsi="Arial" w:cs="Arial"/>
          <w:sz w:val="18"/>
          <w:szCs w:val="17"/>
        </w:rPr>
      </w:pPr>
      <w:r w:rsidRPr="003C4020">
        <w:rPr>
          <w:rFonts w:ascii="Arial" w:hAnsi="Arial" w:cs="Arial"/>
          <w:sz w:val="18"/>
          <w:szCs w:val="17"/>
        </w:rPr>
        <w:t>As condições térmicas são afetadas também pela influencia da continentalidade, distanciamento das faixas litorâneas ou superfícies líquidas, e da maritimidade, aproximação das fixas litorâneas ou superfícies líquidas. As regiões submetidas à continentalidade apresentam baixos índices pluviométricos e maior amplitude térmica, ou seja, sofrem maior variação térmica, pois nessas regiões o solo aquece e resfria rapidamente em função do ar seco, típico das áreas distantes dos oceanos. Já as regiões litorâneas apresentam altos índices pluviométricos e menor amplitude térmica, pois sofrem influencia da maritimidade, que mantém a temperatura equilibrada por mais tempo em virtude de a água possuir a característica de reter calor e liberá-lo de forma lenta.</w:t>
      </w:r>
    </w:p>
    <w:p w14:paraId="64DF6A3E" w14:textId="77777777" w:rsidR="00D1227E" w:rsidRDefault="00D1227E" w:rsidP="00D1227E">
      <w:pPr>
        <w:ind w:firstLine="708"/>
        <w:jc w:val="both"/>
        <w:rPr>
          <w:rFonts w:ascii="Arial" w:hAnsi="Arial" w:cs="Arial"/>
          <w:sz w:val="18"/>
          <w:szCs w:val="17"/>
        </w:rPr>
      </w:pPr>
      <w:r w:rsidRPr="003C4020">
        <w:rPr>
          <w:rFonts w:ascii="Arial" w:hAnsi="Arial" w:cs="Arial"/>
          <w:sz w:val="18"/>
          <w:szCs w:val="17"/>
        </w:rPr>
        <w:t>O calor especifico da água é alto, o que significa que a água exige cinco vezes mais calor para manter sua temperatura em níveis semelhantes à temperatura do solo. Dessa forma, as áreas continentais aquecem e resfriam mais rapidamente que os corpos de água.</w:t>
      </w:r>
    </w:p>
    <w:p w14:paraId="045257BE" w14:textId="77777777" w:rsidR="00E5378B" w:rsidRDefault="00E5378B" w:rsidP="00D1227E">
      <w:pPr>
        <w:ind w:firstLine="708"/>
        <w:jc w:val="both"/>
        <w:rPr>
          <w:rFonts w:ascii="Arial" w:hAnsi="Arial" w:cs="Arial"/>
          <w:sz w:val="18"/>
          <w:szCs w:val="17"/>
        </w:rPr>
      </w:pPr>
    </w:p>
    <w:p w14:paraId="65FCBBBC" w14:textId="77777777" w:rsidR="00E5378B" w:rsidRDefault="00E5378B" w:rsidP="00D1227E">
      <w:pPr>
        <w:ind w:firstLine="708"/>
        <w:jc w:val="both"/>
        <w:rPr>
          <w:rFonts w:ascii="Arial" w:hAnsi="Arial" w:cs="Arial"/>
          <w:sz w:val="18"/>
          <w:szCs w:val="17"/>
        </w:rPr>
      </w:pPr>
    </w:p>
    <w:p w14:paraId="2BBAFF7A" w14:textId="77777777" w:rsidR="00E5378B" w:rsidRPr="003C4020" w:rsidRDefault="00E5378B" w:rsidP="00D1227E">
      <w:pPr>
        <w:ind w:firstLine="708"/>
        <w:jc w:val="both"/>
        <w:rPr>
          <w:rFonts w:ascii="Arial" w:hAnsi="Arial" w:cs="Arial"/>
          <w:sz w:val="18"/>
          <w:szCs w:val="17"/>
        </w:rPr>
      </w:pPr>
    </w:p>
    <w:p w14:paraId="69FBB665" w14:textId="77777777" w:rsidR="00D1227E" w:rsidRPr="003C4020" w:rsidRDefault="00D1227E" w:rsidP="00D1227E">
      <w:pPr>
        <w:ind w:firstLine="708"/>
        <w:jc w:val="both"/>
        <w:rPr>
          <w:rFonts w:ascii="Arial" w:hAnsi="Arial" w:cs="Arial"/>
          <w:sz w:val="18"/>
          <w:szCs w:val="17"/>
        </w:rPr>
      </w:pPr>
      <w:r w:rsidRPr="00A47AF0">
        <w:rPr>
          <w:rFonts w:ascii="Arial" w:hAnsi="Arial" w:cs="Arial"/>
          <w:noProof/>
          <w:sz w:val="18"/>
          <w:szCs w:val="17"/>
        </w:rPr>
        <w:lastRenderedPageBreak/>
        <mc:AlternateContent>
          <mc:Choice Requires="wps">
            <w:drawing>
              <wp:anchor distT="0" distB="0" distL="114300" distR="114300" simplePos="0" relativeHeight="251667456" behindDoc="1" locked="0" layoutInCell="1" allowOverlap="1" wp14:anchorId="1EC0EC77" wp14:editId="6A3C4142">
                <wp:simplePos x="0" y="0"/>
                <wp:positionH relativeFrom="column">
                  <wp:posOffset>-45720</wp:posOffset>
                </wp:positionH>
                <wp:positionV relativeFrom="paragraph">
                  <wp:posOffset>99694</wp:posOffset>
                </wp:positionV>
                <wp:extent cx="3457575" cy="1571625"/>
                <wp:effectExtent l="0" t="0" r="28575" b="28575"/>
                <wp:wrapNone/>
                <wp:docPr id="54" name="Retâ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1571625"/>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79A5F" id="Retângulo 54" o:spid="_x0000_s1026" style="position:absolute;margin-left:-3.6pt;margin-top:7.85pt;width:272.25pt;height:12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" fillcolor="#a5a5a5"/>
            </w:pict>
          </mc:Fallback>
        </mc:AlternateContent>
      </w:r>
    </w:p>
    <w:p w14:paraId="789133C7" w14:textId="77777777" w:rsidR="00D1227E" w:rsidRPr="003C4020" w:rsidRDefault="00D1227E" w:rsidP="00D1227E">
      <w:pPr>
        <w:ind w:firstLine="708"/>
        <w:jc w:val="both"/>
        <w:rPr>
          <w:rFonts w:ascii="Arial" w:hAnsi="Arial" w:cs="Arial"/>
          <w:b/>
          <w:i/>
          <w:sz w:val="18"/>
          <w:szCs w:val="17"/>
        </w:rPr>
      </w:pPr>
      <w:r w:rsidRPr="003C4020">
        <w:rPr>
          <w:rFonts w:ascii="Arial" w:hAnsi="Arial" w:cs="Arial"/>
          <w:b/>
          <w:i/>
          <w:sz w:val="18"/>
          <w:szCs w:val="17"/>
        </w:rPr>
        <w:t>“Merece destaque a diferença de calor especifico entre a superfície terrestre e as massas de água. O continente se aquece e se resfria mais rapidamente que as superfícies aquáticas, as quais possuem a propriedade de ‘misturar’ o calor recebido a maiores profundidades, ao contrário do solo, de forma geral, muito opaco. Isso gera, direta e/ou indiretamente, inversões dos centros de alta e baixa pressão, alterando, consequentemente, a direção dos ventos, o que pode ser observado no caso das brisas marítimas e terrestres.”</w:t>
      </w:r>
    </w:p>
    <w:p w14:paraId="757C597E" w14:textId="77777777" w:rsidR="00D1227E" w:rsidRPr="003C4020" w:rsidRDefault="00D1227E" w:rsidP="00D1227E">
      <w:pPr>
        <w:ind w:firstLine="708"/>
        <w:jc w:val="both"/>
        <w:rPr>
          <w:rFonts w:ascii="Arial" w:hAnsi="Arial" w:cs="Arial"/>
          <w:b/>
          <w:i/>
          <w:sz w:val="18"/>
          <w:szCs w:val="17"/>
        </w:rPr>
      </w:pPr>
      <w:r w:rsidRPr="003C4020">
        <w:rPr>
          <w:rFonts w:ascii="Arial" w:hAnsi="Arial" w:cs="Arial"/>
          <w:sz w:val="16"/>
          <w:szCs w:val="16"/>
        </w:rPr>
        <w:t>TORRES, F.T.P; MACHADO, P.J.O. Introdução à Climatologia. São Paulo: Cengage Learning, 2011.</w:t>
      </w:r>
    </w:p>
    <w:p w14:paraId="3E822EE2" w14:textId="77777777" w:rsidR="00D1227E" w:rsidRPr="003C4020" w:rsidRDefault="00D1227E" w:rsidP="00D1227E">
      <w:pPr>
        <w:ind w:firstLine="708"/>
        <w:jc w:val="both"/>
        <w:rPr>
          <w:rFonts w:ascii="Arial" w:hAnsi="Arial" w:cs="Arial"/>
          <w:b/>
          <w:i/>
          <w:sz w:val="18"/>
          <w:szCs w:val="17"/>
        </w:rPr>
      </w:pPr>
      <w:r w:rsidRPr="00A47AF0">
        <w:rPr>
          <w:rFonts w:ascii="Arial" w:hAnsi="Arial" w:cs="Arial"/>
          <w:noProof/>
          <w:sz w:val="18"/>
          <w:szCs w:val="17"/>
        </w:rPr>
        <mc:AlternateContent>
          <mc:Choice Requires="wps">
            <w:drawing>
              <wp:anchor distT="0" distB="0" distL="114300" distR="114300" simplePos="0" relativeHeight="251668480" behindDoc="1" locked="0" layoutInCell="1" allowOverlap="1" wp14:anchorId="24A06B60" wp14:editId="39441904">
                <wp:simplePos x="0" y="0"/>
                <wp:positionH relativeFrom="column">
                  <wp:posOffset>-45720</wp:posOffset>
                </wp:positionH>
                <wp:positionV relativeFrom="paragraph">
                  <wp:posOffset>106045</wp:posOffset>
                </wp:positionV>
                <wp:extent cx="3457575" cy="1724025"/>
                <wp:effectExtent l="0" t="0" r="28575" b="28575"/>
                <wp:wrapNone/>
                <wp:docPr id="53" name="Retâ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1724025"/>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BAEA0" id="Retângulo 53" o:spid="_x0000_s1026" style="position:absolute;margin-left:-3.6pt;margin-top:8.35pt;width:272.25pt;height:13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" fillcolor="#a5a5a5"/>
            </w:pict>
          </mc:Fallback>
        </mc:AlternateContent>
      </w:r>
    </w:p>
    <w:p w14:paraId="234D7489" w14:textId="77777777" w:rsidR="00D1227E" w:rsidRPr="003C4020" w:rsidRDefault="00D1227E" w:rsidP="00D1227E">
      <w:pPr>
        <w:ind w:firstLine="708"/>
        <w:jc w:val="both"/>
        <w:rPr>
          <w:rFonts w:ascii="Arial" w:hAnsi="Arial" w:cs="Arial"/>
          <w:b/>
          <w:i/>
          <w:sz w:val="18"/>
          <w:szCs w:val="17"/>
        </w:rPr>
      </w:pPr>
      <w:r w:rsidRPr="003C4020">
        <w:rPr>
          <w:rFonts w:ascii="Arial" w:hAnsi="Arial" w:cs="Arial"/>
          <w:b/>
          <w:i/>
          <w:sz w:val="18"/>
          <w:szCs w:val="17"/>
        </w:rPr>
        <w:t>Como poeticamente citado por Bloom (1996): “esses fenômenos podem ser ilustrados pelo alivio que se sente quando após atravessar com os pés descalços uma calçada ou uma praia arenosa extremamente quente pela brilahnte luz solar, chega-se a uma poça d’água ou ao oceano. Sob o mesmo banho de radiação solar, a água parece deliciosamente mais fria que a rocha ou a areia. Como alivio temporário para os pés dolorosamente quentes, pode-se afundá-los uns poucos centímetros para dentro da areia. A areia, mesmo à ligeira profundidade, é mais fria que a camada superficial, a qual absorve quase toda energia”.</w:t>
      </w:r>
    </w:p>
    <w:p w14:paraId="6D7C7CD7" w14:textId="77777777" w:rsidR="00D1227E" w:rsidRPr="003C4020" w:rsidRDefault="00D1227E" w:rsidP="00D1227E">
      <w:pPr>
        <w:ind w:firstLine="708"/>
        <w:jc w:val="both"/>
        <w:rPr>
          <w:rFonts w:ascii="Arial" w:hAnsi="Arial" w:cs="Arial"/>
          <w:b/>
          <w:i/>
          <w:sz w:val="18"/>
          <w:szCs w:val="17"/>
        </w:rPr>
      </w:pPr>
      <w:r w:rsidRPr="003C4020">
        <w:rPr>
          <w:rFonts w:ascii="Arial" w:hAnsi="Arial" w:cs="Arial"/>
          <w:sz w:val="16"/>
          <w:szCs w:val="16"/>
        </w:rPr>
        <w:t>TORRES, F.T.P; MACHADO, P.J.O. Introdução à Climatologia. São Paulo: Cengage Learning, 2011.</w:t>
      </w:r>
    </w:p>
    <w:p w14:paraId="5BCE3279" w14:textId="77777777" w:rsidR="00D1227E" w:rsidRPr="003C4020" w:rsidRDefault="00D1227E" w:rsidP="00D1227E">
      <w:pPr>
        <w:ind w:firstLine="708"/>
        <w:jc w:val="both"/>
        <w:rPr>
          <w:rFonts w:ascii="Arial" w:hAnsi="Arial" w:cs="Arial"/>
          <w:b/>
          <w:i/>
          <w:sz w:val="18"/>
          <w:szCs w:val="17"/>
        </w:rPr>
      </w:pPr>
    </w:p>
    <w:p w14:paraId="10733B3B" w14:textId="77777777" w:rsidR="00D1227E" w:rsidRPr="003C4020" w:rsidRDefault="00D1227E" w:rsidP="00D1227E">
      <w:pPr>
        <w:jc w:val="both"/>
        <w:rPr>
          <w:rFonts w:ascii="Arial" w:hAnsi="Arial" w:cs="Arial"/>
          <w:sz w:val="18"/>
          <w:szCs w:val="17"/>
        </w:rPr>
      </w:pPr>
      <w:r w:rsidRPr="003C4020">
        <w:rPr>
          <w:rFonts w:ascii="Arial" w:hAnsi="Arial" w:cs="Arial"/>
          <w:b/>
          <w:i/>
          <w:sz w:val="18"/>
          <w:szCs w:val="17"/>
        </w:rPr>
        <w:tab/>
      </w:r>
      <w:r w:rsidRPr="003C4020">
        <w:rPr>
          <w:rFonts w:ascii="Arial" w:hAnsi="Arial" w:cs="Arial"/>
          <w:sz w:val="18"/>
          <w:szCs w:val="17"/>
        </w:rPr>
        <w:t>Assim, o efeito da maritimidade atenua as diferenças térmicas, homogeneizando as temperaturas costeiras. Já o efeito da continentalidade é inverso, ou seja, nas áreas interioranas, mais afastadas da costa, as amplitudes térmicas diárias, sazonais e anuais tendem a ser maiores.</w:t>
      </w:r>
    </w:p>
    <w:p w14:paraId="2FB3EFCC" w14:textId="77777777" w:rsidR="00D1227E" w:rsidRPr="003C4020" w:rsidRDefault="00D1227E" w:rsidP="00D1227E">
      <w:pPr>
        <w:jc w:val="both"/>
        <w:rPr>
          <w:rFonts w:ascii="Arial" w:hAnsi="Arial" w:cs="Arial"/>
          <w:sz w:val="18"/>
          <w:szCs w:val="17"/>
        </w:rPr>
      </w:pPr>
      <w:r w:rsidRPr="003C4020">
        <w:rPr>
          <w:rFonts w:ascii="Arial" w:hAnsi="Arial" w:cs="Arial"/>
          <w:sz w:val="18"/>
          <w:szCs w:val="17"/>
        </w:rPr>
        <w:tab/>
        <w:t>Como destacado por Molion (1988), “a Terra é formada por cerca de 70% de oceanos e 30% de continentes, sendo que o hemisfério norte possui 60% de oceanos e 40% de continentes e o hemisfério sul 80% e 20% respectivamente. Essa repartição desigual entre terras e mares nos dois hemisférios caracteriza o hemisfério norte (maior efeito da continentalidade) como área de invernos longos e rígidos e verões mais curtos e quentes em comparação ao hemisfério sul (maior influência da maritimidade).</w:t>
      </w:r>
    </w:p>
    <w:p w14:paraId="250322C7" w14:textId="77777777" w:rsidR="00D1227E" w:rsidRPr="003C4020" w:rsidRDefault="00D1227E" w:rsidP="00D1227E">
      <w:pPr>
        <w:jc w:val="both"/>
        <w:rPr>
          <w:rFonts w:ascii="Arial" w:hAnsi="Arial" w:cs="Arial"/>
          <w:sz w:val="18"/>
          <w:szCs w:val="17"/>
        </w:rPr>
      </w:pPr>
      <w:r w:rsidRPr="003C4020">
        <w:rPr>
          <w:rFonts w:ascii="Arial" w:hAnsi="Arial" w:cs="Arial"/>
          <w:sz w:val="18"/>
          <w:szCs w:val="17"/>
        </w:rPr>
        <w:tab/>
        <w:t>As cidades costeiras, como Salvador e Rio de Janeiro, sob maior efeito da maritimidade, apresentam menores amplitudes térmicas por causa da capacidade de aquecimento do continente durante o dia e do calor liberado pelo mar no decorrer da noite. Já as cidades que se encontram no interior do continente, sob maior efeito da continentalidade, como Cuiabá e Brasília, apresentam temperaturas muito elevadas durante o dia e noites mais amenas, pois não há fonte de calor disponível para manter em relativo equilíbrio as temperaturas da noite e do dia.</w:t>
      </w:r>
    </w:p>
    <w:p w14:paraId="0459F294" w14:textId="77777777" w:rsidR="00D1227E" w:rsidRPr="003C4020" w:rsidRDefault="00D1227E" w:rsidP="00D1227E">
      <w:pPr>
        <w:jc w:val="both"/>
        <w:rPr>
          <w:rFonts w:ascii="Arial" w:hAnsi="Arial" w:cs="Arial"/>
          <w:sz w:val="18"/>
          <w:szCs w:val="17"/>
        </w:rPr>
      </w:pPr>
      <w:r w:rsidRPr="00A47AF0">
        <w:rPr>
          <w:rFonts w:ascii="Arial" w:hAnsi="Arial" w:cs="Arial"/>
          <w:noProof/>
          <w:sz w:val="18"/>
          <w:szCs w:val="17"/>
        </w:rPr>
        <mc:AlternateContent>
          <mc:Choice Requires="wps">
            <w:drawing>
              <wp:anchor distT="0" distB="0" distL="114300" distR="114300" simplePos="0" relativeHeight="251669504" behindDoc="0" locked="0" layoutInCell="1" allowOverlap="1" wp14:anchorId="048091D0" wp14:editId="5366867E">
                <wp:simplePos x="0" y="0"/>
                <wp:positionH relativeFrom="column">
                  <wp:posOffset>-51435</wp:posOffset>
                </wp:positionH>
                <wp:positionV relativeFrom="paragraph">
                  <wp:posOffset>46355</wp:posOffset>
                </wp:positionV>
                <wp:extent cx="3521075" cy="859790"/>
                <wp:effectExtent l="5715" t="8255" r="6985" b="8255"/>
                <wp:wrapNone/>
                <wp:docPr id="51" name="Retâ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1075" cy="859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2DC5A" id="Retângulo 51" o:spid="_x0000_s1026" style="position:absolute;margin-left:-4.05pt;margin-top:3.65pt;width:277.25pt;height:6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" filled="f"/>
            </w:pict>
          </mc:Fallback>
        </mc:AlternateContent>
      </w:r>
    </w:p>
    <w:p w14:paraId="09BBD9C8" w14:textId="77777777" w:rsidR="00D1227E" w:rsidRPr="003C4020" w:rsidRDefault="00D1227E" w:rsidP="00D1227E">
      <w:pPr>
        <w:jc w:val="both"/>
        <w:rPr>
          <w:rFonts w:ascii="Arial" w:hAnsi="Arial" w:cs="Arial"/>
          <w:sz w:val="18"/>
          <w:szCs w:val="17"/>
        </w:rPr>
      </w:pPr>
      <w:r w:rsidRPr="003C4020">
        <w:rPr>
          <w:rFonts w:ascii="Arial" w:hAnsi="Arial" w:cs="Arial"/>
          <w:b/>
          <w:sz w:val="18"/>
          <w:szCs w:val="17"/>
        </w:rPr>
        <w:t>Obs.:</w:t>
      </w:r>
      <w:r w:rsidRPr="003C4020">
        <w:rPr>
          <w:rFonts w:ascii="Arial" w:hAnsi="Arial" w:cs="Arial"/>
          <w:sz w:val="18"/>
          <w:szCs w:val="17"/>
        </w:rPr>
        <w:t xml:space="preserve"> A vegetação, mesmo em menor escala que os oceanos, também atua como um importante regulador climático, reduzindo a amplitude térmica e transferindo mais umidade ao ar. Manaus, por exemplo, apesar de se situar distante do litoral, não apresenta amplitude muito expressiva por estar localizada no meio da Floresta Amazônica.</w:t>
      </w:r>
    </w:p>
    <w:p w14:paraId="069E821C" w14:textId="77777777" w:rsidR="00D1227E" w:rsidRPr="003C4020" w:rsidRDefault="00D1227E" w:rsidP="00D1227E">
      <w:pPr>
        <w:jc w:val="both"/>
        <w:rPr>
          <w:rFonts w:ascii="Arial" w:hAnsi="Arial" w:cs="Arial"/>
          <w:sz w:val="18"/>
          <w:szCs w:val="17"/>
        </w:rPr>
      </w:pPr>
    </w:p>
    <w:p w14:paraId="09F22559" w14:textId="77777777" w:rsidR="00D1227E" w:rsidRPr="00E5378B" w:rsidRDefault="00D1227E" w:rsidP="00D1227E">
      <w:pPr>
        <w:pBdr>
          <w:bottom w:val="threeDEmboss" w:sz="6" w:space="0" w:color="auto"/>
        </w:pBdr>
        <w:jc w:val="center"/>
        <w:rPr>
          <w:rFonts w:cs="Times New Roman"/>
          <w:b/>
          <w:sz w:val="18"/>
          <w:szCs w:val="16"/>
        </w:rPr>
      </w:pPr>
      <w:r w:rsidRPr="00E5378B">
        <w:rPr>
          <w:rFonts w:ascii="Segoe Print" w:hAnsi="Segoe Print"/>
          <w:b/>
          <w:color w:val="006699"/>
          <w:sz w:val="22"/>
          <w:szCs w:val="44"/>
        </w:rPr>
        <w:t>Referências</w:t>
      </w:r>
    </w:p>
    <w:p w14:paraId="298F6B26" w14:textId="77777777" w:rsidR="00D1227E" w:rsidRPr="00E5378B" w:rsidRDefault="00D1227E" w:rsidP="00D1227E">
      <w:pPr>
        <w:jc w:val="both"/>
        <w:rPr>
          <w:rFonts w:ascii="Arial" w:hAnsi="Arial" w:cs="Arial"/>
          <w:sz w:val="14"/>
          <w:szCs w:val="16"/>
        </w:rPr>
      </w:pPr>
      <w:r w:rsidRPr="00E5378B">
        <w:rPr>
          <w:rFonts w:ascii="Arial" w:hAnsi="Arial" w:cs="Arial"/>
          <w:sz w:val="14"/>
          <w:szCs w:val="16"/>
        </w:rPr>
        <w:t>TORRES, F.T.P; MACHADO, P.J.O. Introdução à Climatologia. São Paulo: Cengage Learning, 2011.</w:t>
      </w:r>
    </w:p>
    <w:p w14:paraId="7E0E63E6" w14:textId="77777777" w:rsidR="00D1227E" w:rsidRPr="00E5378B" w:rsidRDefault="00D1227E" w:rsidP="00D1227E">
      <w:pPr>
        <w:jc w:val="both"/>
        <w:rPr>
          <w:rFonts w:ascii="Arial" w:hAnsi="Arial" w:cs="Arial"/>
          <w:sz w:val="14"/>
          <w:szCs w:val="16"/>
        </w:rPr>
      </w:pPr>
      <w:r w:rsidRPr="00E5378B">
        <w:rPr>
          <w:rFonts w:ascii="Arial" w:hAnsi="Arial" w:cs="Arial"/>
          <w:color w:val="0000FF"/>
          <w:sz w:val="14"/>
          <w:szCs w:val="16"/>
          <w:u w:val="single"/>
        </w:rPr>
        <w:t>http://professormarciosantos3.blogspot.com.br/2014/02/aula-4-radiacao-solar-insolacao-e.html</w:t>
      </w:r>
    </w:p>
    <w:p w14:paraId="091B5942" w14:textId="77777777" w:rsidR="00D1227E" w:rsidRPr="00E5378B" w:rsidRDefault="00D1227E" w:rsidP="00D1227E">
      <w:pPr>
        <w:jc w:val="both"/>
        <w:rPr>
          <w:rFonts w:ascii="Arial" w:hAnsi="Arial" w:cs="Arial"/>
          <w:sz w:val="14"/>
          <w:szCs w:val="16"/>
        </w:rPr>
      </w:pPr>
      <w:r w:rsidRPr="00E5378B">
        <w:rPr>
          <w:rFonts w:ascii="Arial" w:hAnsi="Arial" w:cs="Arial"/>
          <w:color w:val="0000FF"/>
          <w:sz w:val="14"/>
          <w:szCs w:val="16"/>
          <w:u w:val="single"/>
        </w:rPr>
        <w:t>http://www.slideserve.com/gwidon/climatologia</w:t>
      </w:r>
    </w:p>
    <w:p w14:paraId="793BDF43" w14:textId="77777777" w:rsidR="00D1227E" w:rsidRPr="00E5378B" w:rsidRDefault="00D1227E" w:rsidP="00D1227E">
      <w:pPr>
        <w:jc w:val="both"/>
        <w:rPr>
          <w:rFonts w:ascii="Arial" w:hAnsi="Arial" w:cs="Arial"/>
          <w:sz w:val="14"/>
          <w:szCs w:val="16"/>
        </w:rPr>
      </w:pPr>
      <w:r w:rsidRPr="00E5378B">
        <w:rPr>
          <w:rFonts w:ascii="Arial" w:hAnsi="Arial" w:cs="Arial"/>
          <w:color w:val="0000FF"/>
          <w:sz w:val="14"/>
          <w:szCs w:val="16"/>
          <w:u w:val="single"/>
        </w:rPr>
        <w:t>http://geografalando.blogspot.com.br/2012/12/clima-influencia-da-latitude_1486.html</w:t>
      </w:r>
    </w:p>
    <w:p w14:paraId="08F10694" w14:textId="77777777" w:rsidR="00D1227E" w:rsidRPr="00E5378B" w:rsidRDefault="00D1227E" w:rsidP="00D1227E">
      <w:pPr>
        <w:jc w:val="both"/>
        <w:rPr>
          <w:rFonts w:ascii="Arial" w:hAnsi="Arial" w:cs="Arial"/>
          <w:sz w:val="14"/>
          <w:szCs w:val="16"/>
        </w:rPr>
      </w:pPr>
      <w:r w:rsidRPr="00E5378B">
        <w:rPr>
          <w:rFonts w:ascii="Arial" w:hAnsi="Arial" w:cs="Arial"/>
          <w:color w:val="0000FF"/>
          <w:sz w:val="14"/>
          <w:szCs w:val="16"/>
          <w:u w:val="single"/>
        </w:rPr>
        <w:t>http://www.prof2000.pt/users/elisabethm/geo7/clima/climas.htm</w:t>
      </w:r>
      <w:r w:rsidRPr="00E5378B">
        <w:rPr>
          <w:rFonts w:ascii="Arial" w:hAnsi="Arial" w:cs="Arial"/>
          <w:sz w:val="14"/>
          <w:szCs w:val="16"/>
        </w:rPr>
        <w:t>]</w:t>
      </w:r>
    </w:p>
    <w:p w14:paraId="21960B59" w14:textId="77777777" w:rsidR="00D1227E" w:rsidRPr="00E5378B" w:rsidRDefault="00D1227E" w:rsidP="00D1227E">
      <w:pPr>
        <w:jc w:val="both"/>
        <w:rPr>
          <w:rFonts w:ascii="Arial" w:hAnsi="Arial" w:cs="Arial"/>
          <w:sz w:val="14"/>
          <w:szCs w:val="16"/>
        </w:rPr>
      </w:pPr>
      <w:r w:rsidRPr="00E5378B">
        <w:rPr>
          <w:rFonts w:ascii="Arial" w:hAnsi="Arial" w:cs="Arial"/>
          <w:color w:val="0000FF"/>
          <w:sz w:val="14"/>
          <w:szCs w:val="16"/>
          <w:u w:val="single"/>
        </w:rPr>
        <w:t>http://geografalando.blogspot.com.br/2012/11/clima-influencia-da-latitude-e-altitude.html</w:t>
      </w:r>
    </w:p>
    <w:p w14:paraId="143E15EC" w14:textId="77777777" w:rsidR="00D1227E" w:rsidRPr="00E5378B" w:rsidRDefault="00D1227E" w:rsidP="00D1227E">
      <w:pPr>
        <w:jc w:val="both"/>
        <w:rPr>
          <w:rFonts w:ascii="Arial" w:hAnsi="Arial" w:cs="Arial"/>
          <w:color w:val="0000FF"/>
          <w:sz w:val="14"/>
          <w:szCs w:val="16"/>
          <w:u w:val="single"/>
        </w:rPr>
      </w:pPr>
      <w:r w:rsidRPr="00E5378B">
        <w:rPr>
          <w:rFonts w:ascii="Arial" w:hAnsi="Arial" w:cs="Arial"/>
          <w:color w:val="0000FF"/>
          <w:sz w:val="14"/>
          <w:szCs w:val="16"/>
          <w:u w:val="single"/>
        </w:rPr>
        <w:t>http://slideplayer.com.br/slide/7510376/</w:t>
      </w:r>
    </w:p>
    <w:p w14:paraId="2CDBC83E" w14:textId="77777777" w:rsidR="00D1227E" w:rsidRPr="00E5378B" w:rsidRDefault="00D1227E" w:rsidP="00D1227E">
      <w:pPr>
        <w:jc w:val="both"/>
        <w:rPr>
          <w:rFonts w:ascii="Arial" w:hAnsi="Arial" w:cs="Arial"/>
          <w:sz w:val="14"/>
          <w:szCs w:val="16"/>
        </w:rPr>
      </w:pPr>
      <w:r w:rsidRPr="00E5378B">
        <w:rPr>
          <w:rFonts w:ascii="Arial" w:hAnsi="Arial" w:cs="Arial"/>
          <w:color w:val="0000FF"/>
          <w:sz w:val="14"/>
          <w:szCs w:val="16"/>
          <w:u w:val="single"/>
        </w:rPr>
        <w:t>http://acervo.novaescola.org.br/fundamental-2/pressao-atmosferica-muda-altitude-680619.shtml</w:t>
      </w:r>
    </w:p>
    <w:p w14:paraId="43DFFA4B" w14:textId="160AB37B" w:rsidR="00D1227E" w:rsidRPr="00E5378B" w:rsidRDefault="00093C0C" w:rsidP="00D1227E">
      <w:pPr>
        <w:spacing w:line="276" w:lineRule="auto"/>
        <w:rPr>
          <w:rFonts w:ascii="Arial" w:hAnsi="Arial" w:cs="Arial"/>
          <w:color w:val="0000FF"/>
          <w:sz w:val="14"/>
          <w:szCs w:val="16"/>
          <w:u w:val="single"/>
        </w:rPr>
      </w:pPr>
      <w:hyperlink r:id="rId27" w:history="1">
        <w:r w:rsidR="00487168" w:rsidRPr="00E5378B">
          <w:rPr>
            <w:rStyle w:val="Hiperligao"/>
            <w:rFonts w:ascii="Arial" w:hAnsi="Arial" w:cs="Arial"/>
            <w:sz w:val="14"/>
            <w:szCs w:val="16"/>
          </w:rPr>
          <w:t>http://www.revista.vestibular.uerj.br/questao/questao-discursiva.php?seq_questao=1738</w:t>
        </w:r>
      </w:hyperlink>
    </w:p>
    <w:p w14:paraId="1FC2A9F7" w14:textId="77777777" w:rsidR="00487168" w:rsidRPr="00830FB4" w:rsidRDefault="00487168" w:rsidP="00487168">
      <w:pPr>
        <w:pBdr>
          <w:bottom w:val="single" w:sz="4" w:space="1" w:color="auto"/>
        </w:pBdr>
        <w:jc w:val="center"/>
        <w:rPr>
          <w:rFonts w:ascii="Arial" w:hAnsi="Arial" w:cs="Arial"/>
          <w:b/>
          <w:sz w:val="28"/>
        </w:rPr>
      </w:pPr>
      <w:r w:rsidRPr="00830FB4">
        <w:rPr>
          <w:rFonts w:ascii="Arial" w:hAnsi="Arial" w:cs="Arial"/>
          <w:b/>
          <w:sz w:val="28"/>
        </w:rPr>
        <w:lastRenderedPageBreak/>
        <w:t>EXERCÍCIOS DE CLIMATOLOGIA</w:t>
      </w:r>
    </w:p>
    <w:p w14:paraId="09FF3E74" w14:textId="77777777" w:rsidR="00487168" w:rsidRPr="00487168" w:rsidRDefault="00487168" w:rsidP="00487168">
      <w:pPr>
        <w:jc w:val="both"/>
        <w:rPr>
          <w:rFonts w:ascii="Arial" w:hAnsi="Arial" w:cs="Arial"/>
          <w:b/>
          <w:sz w:val="18"/>
        </w:rPr>
      </w:pPr>
    </w:p>
    <w:p w14:paraId="200B93D3" w14:textId="77777777" w:rsidR="00487168" w:rsidRPr="00487168" w:rsidRDefault="00487168" w:rsidP="00487168">
      <w:pPr>
        <w:jc w:val="both"/>
        <w:rPr>
          <w:rFonts w:ascii="Arial" w:hAnsi="Arial" w:cs="Arial"/>
          <w:sz w:val="18"/>
        </w:rPr>
      </w:pPr>
      <w:r w:rsidRPr="00487168">
        <w:rPr>
          <w:rFonts w:ascii="Arial" w:hAnsi="Arial" w:cs="Arial"/>
          <w:b/>
          <w:sz w:val="18"/>
        </w:rPr>
        <w:t>1.</w:t>
      </w:r>
      <w:r w:rsidRPr="00487168">
        <w:rPr>
          <w:rFonts w:ascii="Arial" w:hAnsi="Arial" w:cs="Arial"/>
          <w:sz w:val="18"/>
        </w:rPr>
        <w:t xml:space="preserve"> (PUC-SP) “A energia que move a máquina Terra provém da gravidade, do interior da Terra e dos próprio movimento do planeta, mas em grau muito superior provém do Sol, da radiação solar”.</w:t>
      </w:r>
    </w:p>
    <w:p w14:paraId="7732DB84" w14:textId="77777777" w:rsidR="00487168" w:rsidRPr="00487168" w:rsidRDefault="00487168" w:rsidP="00487168">
      <w:pPr>
        <w:jc w:val="right"/>
        <w:rPr>
          <w:rFonts w:ascii="Arial" w:hAnsi="Arial" w:cs="Arial"/>
          <w:sz w:val="14"/>
        </w:rPr>
      </w:pPr>
      <w:r w:rsidRPr="00487168">
        <w:rPr>
          <w:rFonts w:ascii="Arial" w:hAnsi="Arial" w:cs="Arial"/>
          <w:sz w:val="14"/>
        </w:rPr>
        <w:t>(David DREW. Processos interativos Homem-Meio Ambiente. Rio de Janeiro: Bertrand Brasil, 1994, p.20).</w:t>
      </w:r>
    </w:p>
    <w:p w14:paraId="751C5D4C" w14:textId="77777777" w:rsidR="00487168" w:rsidRPr="00487168" w:rsidRDefault="00487168" w:rsidP="00487168">
      <w:pPr>
        <w:jc w:val="both"/>
        <w:rPr>
          <w:rFonts w:ascii="Arial" w:hAnsi="Arial" w:cs="Arial"/>
          <w:sz w:val="18"/>
        </w:rPr>
      </w:pPr>
    </w:p>
    <w:p w14:paraId="5C3420AC" w14:textId="77777777" w:rsidR="00487168" w:rsidRPr="00487168" w:rsidRDefault="00487168" w:rsidP="00487168">
      <w:pPr>
        <w:jc w:val="both"/>
        <w:rPr>
          <w:rFonts w:ascii="Arial" w:hAnsi="Arial" w:cs="Arial"/>
          <w:sz w:val="18"/>
        </w:rPr>
      </w:pPr>
      <w:r w:rsidRPr="00487168">
        <w:rPr>
          <w:rFonts w:ascii="Arial" w:hAnsi="Arial" w:cs="Arial"/>
          <w:sz w:val="18"/>
        </w:rPr>
        <w:t>A energia solar é uma das fontes de energia que atua no planeta Terra. Ela é, no planeta,</w:t>
      </w:r>
    </w:p>
    <w:p w14:paraId="56D64E42" w14:textId="77777777" w:rsidR="00487168" w:rsidRPr="00487168" w:rsidRDefault="00487168" w:rsidP="00487168">
      <w:pPr>
        <w:jc w:val="both"/>
        <w:rPr>
          <w:rFonts w:ascii="Arial" w:hAnsi="Arial" w:cs="Arial"/>
          <w:sz w:val="18"/>
        </w:rPr>
      </w:pPr>
    </w:p>
    <w:p w14:paraId="768529C4" w14:textId="77777777" w:rsidR="00487168" w:rsidRPr="00487168" w:rsidRDefault="00487168" w:rsidP="00487168">
      <w:pPr>
        <w:jc w:val="both"/>
        <w:rPr>
          <w:rFonts w:ascii="Arial" w:hAnsi="Arial" w:cs="Arial"/>
          <w:sz w:val="18"/>
        </w:rPr>
      </w:pPr>
      <w:r w:rsidRPr="00487168">
        <w:rPr>
          <w:rFonts w:ascii="Arial" w:hAnsi="Arial" w:cs="Arial"/>
          <w:sz w:val="18"/>
        </w:rPr>
        <w:t>a) o principal fator construtor das estruturas e formas de relevo.</w:t>
      </w:r>
    </w:p>
    <w:p w14:paraId="6DA044B4" w14:textId="77777777" w:rsidR="00487168" w:rsidRPr="00487168" w:rsidRDefault="00487168" w:rsidP="00487168">
      <w:pPr>
        <w:jc w:val="both"/>
        <w:rPr>
          <w:rFonts w:ascii="Arial" w:hAnsi="Arial" w:cs="Arial"/>
          <w:sz w:val="18"/>
        </w:rPr>
      </w:pPr>
      <w:r w:rsidRPr="00487168">
        <w:rPr>
          <w:rFonts w:ascii="Arial" w:hAnsi="Arial" w:cs="Arial"/>
          <w:sz w:val="18"/>
        </w:rPr>
        <w:t>b) um item secundário na formação das coberturas vegetais.</w:t>
      </w:r>
    </w:p>
    <w:p w14:paraId="38789B03" w14:textId="77777777" w:rsidR="00487168" w:rsidRPr="00487168" w:rsidRDefault="00487168" w:rsidP="00487168">
      <w:pPr>
        <w:jc w:val="both"/>
        <w:rPr>
          <w:rFonts w:ascii="Arial" w:hAnsi="Arial" w:cs="Arial"/>
          <w:sz w:val="18"/>
        </w:rPr>
      </w:pPr>
      <w:r w:rsidRPr="00487168">
        <w:rPr>
          <w:rFonts w:ascii="Arial" w:hAnsi="Arial" w:cs="Arial"/>
          <w:sz w:val="18"/>
        </w:rPr>
        <w:t>c) um fator de desequilíbrio que altera as dinâmicas terrestres.</w:t>
      </w:r>
    </w:p>
    <w:p w14:paraId="05DF920B" w14:textId="77777777" w:rsidR="00487168" w:rsidRPr="00487168" w:rsidRDefault="00487168" w:rsidP="00487168">
      <w:pPr>
        <w:jc w:val="both"/>
        <w:rPr>
          <w:rFonts w:ascii="Arial" w:hAnsi="Arial" w:cs="Arial"/>
          <w:sz w:val="18"/>
        </w:rPr>
      </w:pPr>
      <w:r w:rsidRPr="00487168">
        <w:rPr>
          <w:rFonts w:ascii="Arial" w:hAnsi="Arial" w:cs="Arial"/>
          <w:sz w:val="18"/>
        </w:rPr>
        <w:t>d) o elemento essencial que dá origem aos sistemas e tipos climáticos.</w:t>
      </w:r>
    </w:p>
    <w:p w14:paraId="6CF25C34" w14:textId="77777777" w:rsidR="00487168" w:rsidRPr="00487168" w:rsidRDefault="00487168" w:rsidP="00487168">
      <w:pPr>
        <w:jc w:val="both"/>
        <w:rPr>
          <w:rFonts w:ascii="Arial" w:hAnsi="Arial" w:cs="Arial"/>
          <w:sz w:val="18"/>
        </w:rPr>
      </w:pPr>
      <w:r w:rsidRPr="00487168">
        <w:rPr>
          <w:rFonts w:ascii="Arial" w:hAnsi="Arial" w:cs="Arial"/>
          <w:sz w:val="18"/>
        </w:rPr>
        <w:t>e) uma fonte em vias de extinção, daí o valor de outras formas de energia.</w:t>
      </w:r>
    </w:p>
    <w:p w14:paraId="28C8172D" w14:textId="77777777" w:rsidR="00487168" w:rsidRPr="00487168" w:rsidRDefault="00487168" w:rsidP="00487168">
      <w:pPr>
        <w:jc w:val="both"/>
        <w:rPr>
          <w:rFonts w:ascii="Arial" w:hAnsi="Arial" w:cs="Arial"/>
          <w:sz w:val="18"/>
        </w:rPr>
      </w:pPr>
    </w:p>
    <w:p w14:paraId="1F2DDC90" w14:textId="77777777" w:rsidR="00487168" w:rsidRPr="00487168" w:rsidRDefault="00487168" w:rsidP="00487168">
      <w:pPr>
        <w:jc w:val="both"/>
        <w:rPr>
          <w:rFonts w:ascii="Arial" w:hAnsi="Arial" w:cs="Arial"/>
          <w:sz w:val="18"/>
        </w:rPr>
      </w:pPr>
      <w:r w:rsidRPr="00487168">
        <w:rPr>
          <w:rFonts w:ascii="Arial" w:hAnsi="Arial" w:cs="Arial"/>
          <w:b/>
          <w:sz w:val="18"/>
        </w:rPr>
        <w:t>2.</w:t>
      </w:r>
      <w:r w:rsidRPr="00487168">
        <w:rPr>
          <w:rFonts w:ascii="Arial" w:hAnsi="Arial" w:cs="Arial"/>
          <w:sz w:val="18"/>
        </w:rPr>
        <w:t xml:space="preserve"> (ENEM 2012) A interface clima/sociedade pode ser considerada em termos de ajustamento à extensão e aos modos como as sociedades funcionam em uma relação harmônica com seu clima. O homem e suas sociedades são vulneráveis às variações climáticas. A vulnerabilidade é a medida pela qual uma sociedade é suscetível de sofrer por causas climáticas.</w:t>
      </w:r>
    </w:p>
    <w:p w14:paraId="3D73312B" w14:textId="77777777" w:rsidR="00487168" w:rsidRPr="00487168" w:rsidRDefault="00487168" w:rsidP="00487168">
      <w:pPr>
        <w:jc w:val="right"/>
        <w:rPr>
          <w:rFonts w:ascii="Arial" w:hAnsi="Arial" w:cs="Arial"/>
          <w:sz w:val="14"/>
        </w:rPr>
      </w:pPr>
      <w:r w:rsidRPr="00487168">
        <w:rPr>
          <w:rFonts w:ascii="Arial" w:hAnsi="Arial" w:cs="Arial"/>
          <w:sz w:val="14"/>
        </w:rPr>
        <w:t>AYOADE, J. O. Introdução a climatologia para os trópicos. Rio de Janeiro: Bertrand Brasil, 2010 (adaptado).</w:t>
      </w:r>
    </w:p>
    <w:p w14:paraId="07320296" w14:textId="77777777" w:rsidR="00487168" w:rsidRPr="00487168" w:rsidRDefault="00487168" w:rsidP="00487168">
      <w:pPr>
        <w:jc w:val="both"/>
        <w:rPr>
          <w:rFonts w:ascii="Arial" w:hAnsi="Arial" w:cs="Arial"/>
          <w:sz w:val="18"/>
        </w:rPr>
      </w:pPr>
      <w:r w:rsidRPr="00487168">
        <w:rPr>
          <w:rFonts w:ascii="Arial" w:hAnsi="Arial" w:cs="Arial"/>
          <w:sz w:val="18"/>
        </w:rPr>
        <w:t> </w:t>
      </w:r>
    </w:p>
    <w:p w14:paraId="2499DE4E" w14:textId="77777777" w:rsidR="00487168" w:rsidRPr="00487168" w:rsidRDefault="00487168" w:rsidP="00487168">
      <w:pPr>
        <w:jc w:val="both"/>
        <w:rPr>
          <w:rFonts w:ascii="Arial" w:hAnsi="Arial" w:cs="Arial"/>
          <w:sz w:val="18"/>
        </w:rPr>
      </w:pPr>
      <w:r w:rsidRPr="00487168">
        <w:rPr>
          <w:rFonts w:ascii="Arial" w:hAnsi="Arial" w:cs="Arial"/>
          <w:sz w:val="18"/>
        </w:rPr>
        <w:t>Considerando o tipo de relação entre ser humano e condição climática apresentado no texto, uma sociedade torna-se mais vulnerável quando</w:t>
      </w:r>
    </w:p>
    <w:p w14:paraId="3DF21773" w14:textId="77777777" w:rsidR="00487168" w:rsidRPr="004954F3" w:rsidRDefault="00487168" w:rsidP="00487168">
      <w:pPr>
        <w:jc w:val="both"/>
        <w:rPr>
          <w:rFonts w:ascii="Arial" w:hAnsi="Arial" w:cs="Arial"/>
          <w:sz w:val="16"/>
        </w:rPr>
      </w:pPr>
    </w:p>
    <w:p w14:paraId="0B7A6AB3" w14:textId="77777777" w:rsidR="00487168" w:rsidRPr="00487168" w:rsidRDefault="00487168" w:rsidP="00487168">
      <w:pPr>
        <w:jc w:val="both"/>
        <w:rPr>
          <w:rFonts w:ascii="Arial" w:hAnsi="Arial" w:cs="Arial"/>
          <w:sz w:val="18"/>
        </w:rPr>
      </w:pPr>
      <w:r w:rsidRPr="00487168">
        <w:rPr>
          <w:rFonts w:ascii="Arial" w:hAnsi="Arial" w:cs="Arial"/>
          <w:sz w:val="18"/>
        </w:rPr>
        <w:t>a) concentra suas atividades no setor primário.</w:t>
      </w:r>
    </w:p>
    <w:p w14:paraId="725C1949" w14:textId="77777777" w:rsidR="00487168" w:rsidRPr="00487168" w:rsidRDefault="00487168" w:rsidP="00487168">
      <w:pPr>
        <w:jc w:val="both"/>
        <w:rPr>
          <w:rFonts w:ascii="Arial" w:hAnsi="Arial" w:cs="Arial"/>
          <w:sz w:val="18"/>
        </w:rPr>
      </w:pPr>
      <w:r w:rsidRPr="00487168">
        <w:rPr>
          <w:rFonts w:ascii="Arial" w:hAnsi="Arial" w:cs="Arial"/>
          <w:sz w:val="18"/>
        </w:rPr>
        <w:t>b) apresenta estoques elevados de alimentos</w:t>
      </w:r>
    </w:p>
    <w:p w14:paraId="5242F191" w14:textId="77777777" w:rsidR="00487168" w:rsidRPr="00487168" w:rsidRDefault="00487168" w:rsidP="00487168">
      <w:pPr>
        <w:jc w:val="both"/>
        <w:rPr>
          <w:rFonts w:ascii="Arial" w:hAnsi="Arial" w:cs="Arial"/>
          <w:sz w:val="18"/>
        </w:rPr>
      </w:pPr>
      <w:r w:rsidRPr="00487168">
        <w:rPr>
          <w:rFonts w:ascii="Arial" w:hAnsi="Arial" w:cs="Arial"/>
          <w:sz w:val="18"/>
        </w:rPr>
        <w:t>c) possui um sistema de transportes articulado</w:t>
      </w:r>
    </w:p>
    <w:p w14:paraId="6D3A1ED1" w14:textId="77777777" w:rsidR="00487168" w:rsidRPr="00487168" w:rsidRDefault="00487168" w:rsidP="00487168">
      <w:pPr>
        <w:jc w:val="both"/>
        <w:rPr>
          <w:rFonts w:ascii="Arial" w:hAnsi="Arial" w:cs="Arial"/>
          <w:sz w:val="18"/>
        </w:rPr>
      </w:pPr>
      <w:r w:rsidRPr="00487168">
        <w:rPr>
          <w:rFonts w:ascii="Arial" w:hAnsi="Arial" w:cs="Arial"/>
          <w:sz w:val="18"/>
        </w:rPr>
        <w:t>d) diversifica a matriz de geração de energia.</w:t>
      </w:r>
    </w:p>
    <w:p w14:paraId="69BD1B47" w14:textId="77777777" w:rsidR="00487168" w:rsidRPr="00487168" w:rsidRDefault="00487168" w:rsidP="00487168">
      <w:pPr>
        <w:jc w:val="both"/>
        <w:rPr>
          <w:rFonts w:ascii="Arial" w:hAnsi="Arial" w:cs="Arial"/>
          <w:sz w:val="18"/>
        </w:rPr>
      </w:pPr>
      <w:r w:rsidRPr="00487168">
        <w:rPr>
          <w:rFonts w:ascii="Arial" w:hAnsi="Arial" w:cs="Arial"/>
          <w:sz w:val="18"/>
        </w:rPr>
        <w:t>e) introduz tecnologias à produção agrícola.</w:t>
      </w:r>
    </w:p>
    <w:p w14:paraId="16CC6D9A" w14:textId="77777777" w:rsidR="00487168" w:rsidRPr="00487168" w:rsidRDefault="00487168" w:rsidP="00487168">
      <w:pPr>
        <w:jc w:val="both"/>
        <w:rPr>
          <w:rFonts w:ascii="Arial" w:hAnsi="Arial" w:cs="Arial"/>
          <w:sz w:val="18"/>
        </w:rPr>
      </w:pPr>
    </w:p>
    <w:p w14:paraId="3B957B9F" w14:textId="77777777" w:rsidR="00487168" w:rsidRPr="00487168" w:rsidRDefault="00487168" w:rsidP="00487168">
      <w:pPr>
        <w:jc w:val="both"/>
        <w:rPr>
          <w:rFonts w:ascii="Arial" w:hAnsi="Arial" w:cs="Arial"/>
          <w:sz w:val="18"/>
        </w:rPr>
      </w:pPr>
      <w:r w:rsidRPr="00487168">
        <w:rPr>
          <w:rFonts w:ascii="Arial" w:hAnsi="Arial" w:cs="Arial"/>
          <w:b/>
          <w:sz w:val="18"/>
        </w:rPr>
        <w:t>3.</w:t>
      </w:r>
      <w:r w:rsidRPr="00487168">
        <w:rPr>
          <w:rFonts w:ascii="Arial" w:hAnsi="Arial" w:cs="Arial"/>
          <w:sz w:val="18"/>
        </w:rPr>
        <w:t xml:space="preserve"> (UNESP 2018) A distribuição da radiação solar pela superfície terrestre é o principal desencadeador de fenômenos atmosféricos. Nas regiões de maior latitude, a incidência de raios solares é </w:t>
      </w:r>
    </w:p>
    <w:p w14:paraId="70B451F5" w14:textId="77777777" w:rsidR="00487168" w:rsidRPr="00487168" w:rsidRDefault="00487168" w:rsidP="00487168">
      <w:pPr>
        <w:jc w:val="both"/>
        <w:rPr>
          <w:rFonts w:ascii="Arial" w:hAnsi="Arial" w:cs="Arial"/>
          <w:sz w:val="18"/>
        </w:rPr>
      </w:pPr>
    </w:p>
    <w:p w14:paraId="50B923FB" w14:textId="77777777" w:rsidR="00487168" w:rsidRPr="00487168" w:rsidRDefault="00487168" w:rsidP="00487168">
      <w:pPr>
        <w:jc w:val="both"/>
        <w:rPr>
          <w:rFonts w:ascii="Arial" w:hAnsi="Arial" w:cs="Arial"/>
          <w:sz w:val="18"/>
        </w:rPr>
      </w:pPr>
      <w:r w:rsidRPr="00487168">
        <w:rPr>
          <w:rFonts w:ascii="Arial" w:hAnsi="Arial" w:cs="Arial"/>
          <w:sz w:val="18"/>
        </w:rPr>
        <w:t xml:space="preserve">a) difusa, o que promove baixas temperaturas médias.   </w:t>
      </w:r>
    </w:p>
    <w:p w14:paraId="69A63750" w14:textId="77777777" w:rsidR="00487168" w:rsidRPr="00487168" w:rsidRDefault="00487168" w:rsidP="00487168">
      <w:pPr>
        <w:jc w:val="both"/>
        <w:rPr>
          <w:rFonts w:ascii="Arial" w:hAnsi="Arial" w:cs="Arial"/>
          <w:sz w:val="18"/>
        </w:rPr>
      </w:pPr>
      <w:r w:rsidRPr="00487168">
        <w:rPr>
          <w:rFonts w:ascii="Arial" w:hAnsi="Arial" w:cs="Arial"/>
          <w:sz w:val="18"/>
        </w:rPr>
        <w:t xml:space="preserve">b) dispersa, o que promove áreas de baixa pressão.   </w:t>
      </w:r>
    </w:p>
    <w:p w14:paraId="28A4DDD1" w14:textId="77777777" w:rsidR="00487168" w:rsidRPr="00487168" w:rsidRDefault="00487168" w:rsidP="00487168">
      <w:pPr>
        <w:jc w:val="both"/>
        <w:rPr>
          <w:rFonts w:ascii="Arial" w:hAnsi="Arial" w:cs="Arial"/>
          <w:sz w:val="18"/>
        </w:rPr>
      </w:pPr>
      <w:r w:rsidRPr="00487168">
        <w:rPr>
          <w:rFonts w:ascii="Arial" w:hAnsi="Arial" w:cs="Arial"/>
          <w:sz w:val="18"/>
        </w:rPr>
        <w:t xml:space="preserve">c) concentrada, o que promove altas temperaturas médias.   </w:t>
      </w:r>
    </w:p>
    <w:p w14:paraId="57DE6807" w14:textId="77777777" w:rsidR="00487168" w:rsidRPr="00487168" w:rsidRDefault="00487168" w:rsidP="00487168">
      <w:pPr>
        <w:jc w:val="both"/>
        <w:rPr>
          <w:rFonts w:ascii="Arial" w:hAnsi="Arial" w:cs="Arial"/>
          <w:sz w:val="18"/>
        </w:rPr>
      </w:pPr>
      <w:r w:rsidRPr="00487168">
        <w:rPr>
          <w:rFonts w:ascii="Arial" w:hAnsi="Arial" w:cs="Arial"/>
          <w:sz w:val="18"/>
        </w:rPr>
        <w:t xml:space="preserve">d) variável, o que promove estações do ano bem definidas.   </w:t>
      </w:r>
    </w:p>
    <w:p w14:paraId="0A49AADD" w14:textId="77777777" w:rsidR="00487168" w:rsidRPr="00487168" w:rsidRDefault="00487168" w:rsidP="00487168">
      <w:pPr>
        <w:jc w:val="both"/>
        <w:rPr>
          <w:rFonts w:ascii="Arial" w:hAnsi="Arial" w:cs="Arial"/>
          <w:sz w:val="18"/>
        </w:rPr>
      </w:pPr>
      <w:r w:rsidRPr="00487168">
        <w:rPr>
          <w:rFonts w:ascii="Arial" w:hAnsi="Arial" w:cs="Arial"/>
          <w:sz w:val="18"/>
        </w:rPr>
        <w:t xml:space="preserve">e) perpendicular, o que promove áreas de clima seco.    </w:t>
      </w:r>
    </w:p>
    <w:p w14:paraId="472C9D5A" w14:textId="77777777" w:rsidR="00487168" w:rsidRPr="00487168" w:rsidRDefault="00487168" w:rsidP="00487168">
      <w:pPr>
        <w:jc w:val="both"/>
        <w:rPr>
          <w:rFonts w:ascii="Arial" w:hAnsi="Arial" w:cs="Arial"/>
          <w:sz w:val="18"/>
        </w:rPr>
      </w:pPr>
    </w:p>
    <w:p w14:paraId="159D60F6" w14:textId="77777777" w:rsidR="00487168" w:rsidRPr="00487168" w:rsidRDefault="00487168" w:rsidP="00487168">
      <w:pPr>
        <w:jc w:val="both"/>
        <w:rPr>
          <w:rFonts w:ascii="Arial" w:hAnsi="Arial" w:cs="Arial"/>
          <w:sz w:val="18"/>
        </w:rPr>
      </w:pPr>
      <w:r w:rsidRPr="00487168">
        <w:rPr>
          <w:rFonts w:ascii="Arial" w:hAnsi="Arial" w:cs="Arial"/>
          <w:b/>
          <w:sz w:val="18"/>
        </w:rPr>
        <w:t>4.</w:t>
      </w:r>
      <w:r w:rsidRPr="00487168">
        <w:rPr>
          <w:rFonts w:ascii="Arial" w:hAnsi="Arial" w:cs="Arial"/>
          <w:sz w:val="18"/>
        </w:rPr>
        <w:t xml:space="preserve"> (EBMSP 2017) A tabela apresenta dados climáticos de quatro cidades</w:t>
      </w:r>
    </w:p>
    <w:p w14:paraId="519D79FC" w14:textId="77777777" w:rsidR="00487168" w:rsidRPr="00487168" w:rsidRDefault="00487168" w:rsidP="00487168">
      <w:pPr>
        <w:jc w:val="both"/>
        <w:rPr>
          <w:rFonts w:ascii="Arial" w:hAnsi="Arial"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125"/>
        <w:gridCol w:w="1125"/>
        <w:gridCol w:w="1125"/>
        <w:gridCol w:w="1062"/>
      </w:tblGrid>
      <w:tr w:rsidR="00487168" w:rsidRPr="00487168" w14:paraId="77FE202E" w14:textId="77777777" w:rsidTr="006A1D22">
        <w:trPr>
          <w:trHeight w:val="499"/>
          <w:jc w:val="center"/>
        </w:trPr>
        <w:tc>
          <w:tcPr>
            <w:tcW w:w="738" w:type="dxa"/>
            <w:shd w:val="clear" w:color="auto" w:fill="auto"/>
            <w:vAlign w:val="center"/>
          </w:tcPr>
          <w:p w14:paraId="215D905D" w14:textId="77777777" w:rsidR="00487168" w:rsidRPr="00487168" w:rsidRDefault="00487168" w:rsidP="006A1D22">
            <w:pPr>
              <w:jc w:val="both"/>
              <w:rPr>
                <w:rFonts w:ascii="Arial" w:hAnsi="Arial" w:cs="Arial"/>
                <w:sz w:val="18"/>
              </w:rPr>
            </w:pPr>
            <w:r w:rsidRPr="00487168">
              <w:rPr>
                <w:rFonts w:ascii="Arial" w:hAnsi="Arial" w:cs="Arial"/>
                <w:sz w:val="18"/>
              </w:rPr>
              <w:t>Cidades</w:t>
            </w:r>
          </w:p>
        </w:tc>
        <w:tc>
          <w:tcPr>
            <w:tcW w:w="1030" w:type="dxa"/>
            <w:shd w:val="clear" w:color="auto" w:fill="auto"/>
            <w:vAlign w:val="center"/>
          </w:tcPr>
          <w:p w14:paraId="1D781522" w14:textId="77777777" w:rsidR="00487168" w:rsidRPr="00487168" w:rsidRDefault="00487168" w:rsidP="006A1D22">
            <w:pPr>
              <w:jc w:val="both"/>
              <w:rPr>
                <w:rFonts w:ascii="Arial" w:hAnsi="Arial" w:cs="Arial"/>
                <w:sz w:val="18"/>
              </w:rPr>
            </w:pPr>
            <w:r w:rsidRPr="00487168">
              <w:rPr>
                <w:rFonts w:ascii="Arial" w:hAnsi="Arial" w:cs="Arial"/>
                <w:sz w:val="18"/>
              </w:rPr>
              <w:t>Temperatura média/anual</w:t>
            </w:r>
          </w:p>
        </w:tc>
        <w:tc>
          <w:tcPr>
            <w:tcW w:w="1030" w:type="dxa"/>
            <w:shd w:val="clear" w:color="auto" w:fill="auto"/>
            <w:vAlign w:val="center"/>
          </w:tcPr>
          <w:p w14:paraId="22CF688F" w14:textId="77777777" w:rsidR="00487168" w:rsidRPr="00487168" w:rsidRDefault="00487168" w:rsidP="006A1D22">
            <w:pPr>
              <w:jc w:val="both"/>
              <w:rPr>
                <w:rFonts w:ascii="Arial" w:hAnsi="Arial" w:cs="Arial"/>
                <w:sz w:val="18"/>
              </w:rPr>
            </w:pPr>
            <w:r w:rsidRPr="00487168">
              <w:rPr>
                <w:rFonts w:ascii="Arial" w:hAnsi="Arial" w:cs="Arial"/>
                <w:sz w:val="18"/>
              </w:rPr>
              <w:t>Temperatura de janeiro</w:t>
            </w:r>
          </w:p>
        </w:tc>
        <w:tc>
          <w:tcPr>
            <w:tcW w:w="1030" w:type="dxa"/>
            <w:shd w:val="clear" w:color="auto" w:fill="auto"/>
            <w:vAlign w:val="center"/>
          </w:tcPr>
          <w:p w14:paraId="09EAFA10" w14:textId="77777777" w:rsidR="00487168" w:rsidRPr="00487168" w:rsidRDefault="00487168" w:rsidP="006A1D22">
            <w:pPr>
              <w:jc w:val="both"/>
              <w:rPr>
                <w:rFonts w:ascii="Arial" w:hAnsi="Arial" w:cs="Arial"/>
                <w:sz w:val="18"/>
              </w:rPr>
            </w:pPr>
            <w:r w:rsidRPr="00487168">
              <w:rPr>
                <w:rFonts w:ascii="Arial" w:hAnsi="Arial" w:cs="Arial"/>
                <w:sz w:val="18"/>
              </w:rPr>
              <w:t>Temperatura de junho</w:t>
            </w:r>
          </w:p>
        </w:tc>
        <w:tc>
          <w:tcPr>
            <w:tcW w:w="931" w:type="dxa"/>
            <w:shd w:val="clear" w:color="auto" w:fill="auto"/>
            <w:vAlign w:val="center"/>
          </w:tcPr>
          <w:p w14:paraId="1687EF90" w14:textId="77777777" w:rsidR="00487168" w:rsidRPr="00487168" w:rsidRDefault="00487168" w:rsidP="006A1D22">
            <w:pPr>
              <w:jc w:val="both"/>
              <w:rPr>
                <w:rFonts w:ascii="Arial" w:hAnsi="Arial" w:cs="Arial"/>
                <w:sz w:val="18"/>
              </w:rPr>
            </w:pPr>
            <w:r w:rsidRPr="00487168">
              <w:rPr>
                <w:rFonts w:ascii="Arial" w:hAnsi="Arial" w:cs="Arial"/>
                <w:sz w:val="18"/>
              </w:rPr>
              <w:t>Chuvas anuais</w:t>
            </w:r>
          </w:p>
        </w:tc>
      </w:tr>
      <w:tr w:rsidR="00487168" w:rsidRPr="00487168" w14:paraId="6ABDD008" w14:textId="77777777" w:rsidTr="006A1D22">
        <w:trPr>
          <w:trHeight w:val="374"/>
          <w:jc w:val="center"/>
        </w:trPr>
        <w:tc>
          <w:tcPr>
            <w:tcW w:w="738" w:type="dxa"/>
            <w:shd w:val="clear" w:color="auto" w:fill="auto"/>
            <w:vAlign w:val="center"/>
          </w:tcPr>
          <w:p w14:paraId="6B257FBE" w14:textId="77777777" w:rsidR="00487168" w:rsidRPr="00487168" w:rsidRDefault="00487168" w:rsidP="006A1D22">
            <w:pPr>
              <w:jc w:val="both"/>
              <w:rPr>
                <w:rFonts w:ascii="Arial" w:hAnsi="Arial" w:cs="Arial"/>
                <w:sz w:val="18"/>
              </w:rPr>
            </w:pPr>
            <w:r w:rsidRPr="00487168">
              <w:rPr>
                <w:rFonts w:ascii="Arial" w:hAnsi="Arial" w:cs="Arial"/>
                <w:sz w:val="18"/>
              </w:rPr>
              <w:t>I</w:t>
            </w:r>
          </w:p>
        </w:tc>
        <w:tc>
          <w:tcPr>
            <w:tcW w:w="1030" w:type="dxa"/>
            <w:shd w:val="clear" w:color="auto" w:fill="auto"/>
            <w:vAlign w:val="center"/>
          </w:tcPr>
          <w:p w14:paraId="18A27FC1" w14:textId="77777777" w:rsidR="00487168" w:rsidRPr="00487168" w:rsidRDefault="00487168" w:rsidP="006A1D22">
            <w:pPr>
              <w:jc w:val="both"/>
              <w:rPr>
                <w:rFonts w:ascii="Arial" w:hAnsi="Arial" w:cs="Arial"/>
                <w:sz w:val="18"/>
              </w:rPr>
            </w:pPr>
            <w:r w:rsidRPr="00487168">
              <w:rPr>
                <w:rFonts w:ascii="Arial" w:hAnsi="Arial" w:cs="Arial"/>
                <w:sz w:val="18"/>
              </w:rPr>
              <w:object w:dxaOrig="560" w:dyaOrig="300" w14:anchorId="2C758F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5pt" o:ole="">
                  <v:imagedata r:id="rId28" o:title=""/>
                </v:shape>
                <o:OLEObject Type="Embed" ProgID="Equation.DSMT4" ShapeID="_x0000_i1025" DrawAspect="Content" ObjectID="_1647702336" r:id="rId29"/>
              </w:object>
            </w:r>
          </w:p>
        </w:tc>
        <w:tc>
          <w:tcPr>
            <w:tcW w:w="1030" w:type="dxa"/>
            <w:shd w:val="clear" w:color="auto" w:fill="auto"/>
            <w:vAlign w:val="center"/>
          </w:tcPr>
          <w:p w14:paraId="2D0BDFF6" w14:textId="77777777" w:rsidR="00487168" w:rsidRPr="00487168" w:rsidRDefault="00487168" w:rsidP="006A1D22">
            <w:pPr>
              <w:jc w:val="both"/>
              <w:rPr>
                <w:rFonts w:ascii="Arial" w:hAnsi="Arial" w:cs="Arial"/>
                <w:sz w:val="18"/>
              </w:rPr>
            </w:pPr>
            <w:r w:rsidRPr="00487168">
              <w:rPr>
                <w:rFonts w:ascii="Arial" w:hAnsi="Arial" w:cs="Arial"/>
                <w:sz w:val="18"/>
              </w:rPr>
              <w:object w:dxaOrig="560" w:dyaOrig="300" w14:anchorId="350735D8">
                <v:shape id="_x0000_i1026" type="#_x0000_t75" style="width:28.5pt;height:15pt" o:ole="">
                  <v:imagedata r:id="rId30" o:title=""/>
                </v:shape>
                <o:OLEObject Type="Embed" ProgID="Equation.DSMT4" ShapeID="_x0000_i1026" DrawAspect="Content" ObjectID="_1647702337" r:id="rId31"/>
              </w:object>
            </w:r>
          </w:p>
        </w:tc>
        <w:tc>
          <w:tcPr>
            <w:tcW w:w="1030" w:type="dxa"/>
            <w:shd w:val="clear" w:color="auto" w:fill="auto"/>
            <w:vAlign w:val="center"/>
          </w:tcPr>
          <w:p w14:paraId="3B9BB9D5" w14:textId="77777777" w:rsidR="00487168" w:rsidRPr="00487168" w:rsidRDefault="00487168" w:rsidP="006A1D22">
            <w:pPr>
              <w:jc w:val="both"/>
              <w:rPr>
                <w:rFonts w:ascii="Arial" w:hAnsi="Arial" w:cs="Arial"/>
                <w:sz w:val="18"/>
              </w:rPr>
            </w:pPr>
            <w:r w:rsidRPr="00487168">
              <w:rPr>
                <w:rFonts w:ascii="Arial" w:hAnsi="Arial" w:cs="Arial"/>
                <w:sz w:val="18"/>
              </w:rPr>
              <w:object w:dxaOrig="560" w:dyaOrig="300" w14:anchorId="70A97423">
                <v:shape id="_x0000_i1027" type="#_x0000_t75" style="width:28.5pt;height:15pt" o:ole="">
                  <v:imagedata r:id="rId32" o:title=""/>
                </v:shape>
                <o:OLEObject Type="Embed" ProgID="Equation.DSMT4" ShapeID="_x0000_i1027" DrawAspect="Content" ObjectID="_1647702338" r:id="rId33"/>
              </w:object>
            </w:r>
          </w:p>
        </w:tc>
        <w:tc>
          <w:tcPr>
            <w:tcW w:w="931" w:type="dxa"/>
            <w:shd w:val="clear" w:color="auto" w:fill="auto"/>
            <w:vAlign w:val="center"/>
          </w:tcPr>
          <w:p w14:paraId="6034F592" w14:textId="77777777" w:rsidR="00487168" w:rsidRPr="00487168" w:rsidRDefault="00487168" w:rsidP="006A1D22">
            <w:pPr>
              <w:jc w:val="both"/>
              <w:rPr>
                <w:rFonts w:ascii="Arial" w:hAnsi="Arial" w:cs="Arial"/>
                <w:sz w:val="18"/>
              </w:rPr>
            </w:pPr>
            <w:r w:rsidRPr="00487168">
              <w:rPr>
                <w:rFonts w:ascii="Arial" w:hAnsi="Arial" w:cs="Arial"/>
                <w:sz w:val="18"/>
              </w:rPr>
              <w:object w:dxaOrig="960" w:dyaOrig="300" w14:anchorId="2FD9464C">
                <v:shape id="_x0000_i1028" type="#_x0000_t75" style="width:48pt;height:15pt" o:ole="">
                  <v:imagedata r:id="rId34" o:title=""/>
                </v:shape>
                <o:OLEObject Type="Embed" ProgID="Equation.DSMT4" ShapeID="_x0000_i1028" DrawAspect="Content" ObjectID="_1647702339" r:id="rId35"/>
              </w:object>
            </w:r>
          </w:p>
        </w:tc>
      </w:tr>
      <w:tr w:rsidR="00487168" w:rsidRPr="00487168" w14:paraId="7DB41AC4" w14:textId="77777777" w:rsidTr="006A1D22">
        <w:trPr>
          <w:trHeight w:val="383"/>
          <w:jc w:val="center"/>
        </w:trPr>
        <w:tc>
          <w:tcPr>
            <w:tcW w:w="738" w:type="dxa"/>
            <w:shd w:val="clear" w:color="auto" w:fill="auto"/>
            <w:vAlign w:val="center"/>
          </w:tcPr>
          <w:p w14:paraId="0EE2B5A0" w14:textId="77777777" w:rsidR="00487168" w:rsidRPr="00487168" w:rsidRDefault="00487168" w:rsidP="006A1D22">
            <w:pPr>
              <w:jc w:val="both"/>
              <w:rPr>
                <w:rFonts w:ascii="Arial" w:hAnsi="Arial" w:cs="Arial"/>
                <w:sz w:val="18"/>
              </w:rPr>
            </w:pPr>
            <w:r w:rsidRPr="00487168">
              <w:rPr>
                <w:rFonts w:ascii="Arial" w:hAnsi="Arial" w:cs="Arial"/>
                <w:sz w:val="18"/>
              </w:rPr>
              <w:t>II</w:t>
            </w:r>
          </w:p>
        </w:tc>
        <w:tc>
          <w:tcPr>
            <w:tcW w:w="1030" w:type="dxa"/>
            <w:shd w:val="clear" w:color="auto" w:fill="auto"/>
            <w:vAlign w:val="center"/>
          </w:tcPr>
          <w:p w14:paraId="2A5E7220" w14:textId="77777777" w:rsidR="00487168" w:rsidRPr="00487168" w:rsidRDefault="00487168" w:rsidP="006A1D22">
            <w:pPr>
              <w:jc w:val="both"/>
              <w:rPr>
                <w:rFonts w:ascii="Arial" w:hAnsi="Arial" w:cs="Arial"/>
                <w:sz w:val="18"/>
              </w:rPr>
            </w:pPr>
            <w:r w:rsidRPr="00487168">
              <w:rPr>
                <w:rFonts w:ascii="Arial" w:hAnsi="Arial" w:cs="Arial"/>
                <w:sz w:val="18"/>
              </w:rPr>
              <w:object w:dxaOrig="560" w:dyaOrig="300" w14:anchorId="3D6A9485">
                <v:shape id="_x0000_i1029" type="#_x0000_t75" style="width:28.5pt;height:15pt" o:ole="">
                  <v:imagedata r:id="rId36" o:title=""/>
                </v:shape>
                <o:OLEObject Type="Embed" ProgID="Equation.DSMT4" ShapeID="_x0000_i1029" DrawAspect="Content" ObjectID="_1647702340" r:id="rId37"/>
              </w:object>
            </w:r>
          </w:p>
        </w:tc>
        <w:tc>
          <w:tcPr>
            <w:tcW w:w="1030" w:type="dxa"/>
            <w:shd w:val="clear" w:color="auto" w:fill="auto"/>
            <w:vAlign w:val="center"/>
          </w:tcPr>
          <w:p w14:paraId="044CF58B" w14:textId="77777777" w:rsidR="00487168" w:rsidRPr="00487168" w:rsidRDefault="00487168" w:rsidP="006A1D22">
            <w:pPr>
              <w:jc w:val="both"/>
              <w:rPr>
                <w:rFonts w:ascii="Arial" w:hAnsi="Arial" w:cs="Arial"/>
                <w:sz w:val="18"/>
              </w:rPr>
            </w:pPr>
            <w:r w:rsidRPr="00487168">
              <w:rPr>
                <w:rFonts w:ascii="Arial" w:hAnsi="Arial" w:cs="Arial"/>
                <w:sz w:val="18"/>
              </w:rPr>
              <w:object w:dxaOrig="560" w:dyaOrig="300" w14:anchorId="3CD09406">
                <v:shape id="_x0000_i1030" type="#_x0000_t75" style="width:28.5pt;height:15pt" o:ole="">
                  <v:imagedata r:id="rId38" o:title=""/>
                </v:shape>
                <o:OLEObject Type="Embed" ProgID="Equation.DSMT4" ShapeID="_x0000_i1030" DrawAspect="Content" ObjectID="_1647702341" r:id="rId39"/>
              </w:object>
            </w:r>
          </w:p>
        </w:tc>
        <w:tc>
          <w:tcPr>
            <w:tcW w:w="1030" w:type="dxa"/>
            <w:shd w:val="clear" w:color="auto" w:fill="auto"/>
            <w:vAlign w:val="center"/>
          </w:tcPr>
          <w:p w14:paraId="177486A7" w14:textId="77777777" w:rsidR="00487168" w:rsidRPr="00487168" w:rsidRDefault="00487168" w:rsidP="006A1D22">
            <w:pPr>
              <w:jc w:val="both"/>
              <w:rPr>
                <w:rFonts w:ascii="Arial" w:hAnsi="Arial" w:cs="Arial"/>
                <w:sz w:val="18"/>
              </w:rPr>
            </w:pPr>
            <w:r w:rsidRPr="00487168">
              <w:rPr>
                <w:rFonts w:ascii="Arial" w:hAnsi="Arial" w:cs="Arial"/>
                <w:sz w:val="18"/>
              </w:rPr>
              <w:object w:dxaOrig="560" w:dyaOrig="300" w14:anchorId="28CB7EA0">
                <v:shape id="_x0000_i1031" type="#_x0000_t75" style="width:28.5pt;height:15pt" o:ole="">
                  <v:imagedata r:id="rId40" o:title=""/>
                </v:shape>
                <o:OLEObject Type="Embed" ProgID="Equation.DSMT4" ShapeID="_x0000_i1031" DrawAspect="Content" ObjectID="_1647702342" r:id="rId41"/>
              </w:object>
            </w:r>
          </w:p>
        </w:tc>
        <w:tc>
          <w:tcPr>
            <w:tcW w:w="931" w:type="dxa"/>
            <w:shd w:val="clear" w:color="auto" w:fill="auto"/>
            <w:vAlign w:val="center"/>
          </w:tcPr>
          <w:p w14:paraId="6C5E6E23" w14:textId="77777777" w:rsidR="00487168" w:rsidRPr="00487168" w:rsidRDefault="00487168" w:rsidP="006A1D22">
            <w:pPr>
              <w:jc w:val="both"/>
              <w:rPr>
                <w:rFonts w:ascii="Arial" w:hAnsi="Arial" w:cs="Arial"/>
                <w:sz w:val="18"/>
              </w:rPr>
            </w:pPr>
            <w:r w:rsidRPr="00487168">
              <w:rPr>
                <w:rFonts w:ascii="Arial" w:hAnsi="Arial" w:cs="Arial"/>
                <w:sz w:val="18"/>
              </w:rPr>
              <w:object w:dxaOrig="940" w:dyaOrig="300" w14:anchorId="21C58ECD">
                <v:shape id="_x0000_i1032" type="#_x0000_t75" style="width:47.25pt;height:15pt" o:ole="">
                  <v:imagedata r:id="rId42" o:title=""/>
                </v:shape>
                <o:OLEObject Type="Embed" ProgID="Equation.DSMT4" ShapeID="_x0000_i1032" DrawAspect="Content" ObjectID="_1647702343" r:id="rId43"/>
              </w:object>
            </w:r>
          </w:p>
        </w:tc>
      </w:tr>
      <w:tr w:rsidR="00487168" w:rsidRPr="00487168" w14:paraId="53BAD3BE" w14:textId="77777777" w:rsidTr="006A1D22">
        <w:trPr>
          <w:trHeight w:val="383"/>
          <w:jc w:val="center"/>
        </w:trPr>
        <w:tc>
          <w:tcPr>
            <w:tcW w:w="738" w:type="dxa"/>
            <w:shd w:val="clear" w:color="auto" w:fill="auto"/>
            <w:vAlign w:val="center"/>
          </w:tcPr>
          <w:p w14:paraId="0173BA55" w14:textId="77777777" w:rsidR="00487168" w:rsidRPr="00487168" w:rsidRDefault="00487168" w:rsidP="006A1D22">
            <w:pPr>
              <w:jc w:val="both"/>
              <w:rPr>
                <w:rFonts w:ascii="Arial" w:hAnsi="Arial" w:cs="Arial"/>
                <w:sz w:val="18"/>
              </w:rPr>
            </w:pPr>
            <w:r w:rsidRPr="00487168">
              <w:rPr>
                <w:rFonts w:ascii="Arial" w:hAnsi="Arial" w:cs="Arial"/>
                <w:sz w:val="18"/>
              </w:rPr>
              <w:t>III</w:t>
            </w:r>
          </w:p>
        </w:tc>
        <w:tc>
          <w:tcPr>
            <w:tcW w:w="1030" w:type="dxa"/>
            <w:shd w:val="clear" w:color="auto" w:fill="auto"/>
            <w:vAlign w:val="center"/>
          </w:tcPr>
          <w:p w14:paraId="4FBFFC5C" w14:textId="77777777" w:rsidR="00487168" w:rsidRPr="00487168" w:rsidRDefault="00487168" w:rsidP="006A1D22">
            <w:pPr>
              <w:jc w:val="both"/>
              <w:rPr>
                <w:rFonts w:ascii="Arial" w:hAnsi="Arial" w:cs="Arial"/>
                <w:sz w:val="18"/>
              </w:rPr>
            </w:pPr>
            <w:r w:rsidRPr="00487168">
              <w:rPr>
                <w:rFonts w:ascii="Arial" w:hAnsi="Arial" w:cs="Arial"/>
                <w:sz w:val="18"/>
              </w:rPr>
              <w:object w:dxaOrig="560" w:dyaOrig="300" w14:anchorId="33041DAC">
                <v:shape id="_x0000_i1033" type="#_x0000_t75" style="width:28.5pt;height:15pt" o:ole="">
                  <v:imagedata r:id="rId44" o:title=""/>
                </v:shape>
                <o:OLEObject Type="Embed" ProgID="Equation.DSMT4" ShapeID="_x0000_i1033" DrawAspect="Content" ObjectID="_1647702344" r:id="rId45"/>
              </w:object>
            </w:r>
          </w:p>
        </w:tc>
        <w:tc>
          <w:tcPr>
            <w:tcW w:w="1030" w:type="dxa"/>
            <w:shd w:val="clear" w:color="auto" w:fill="auto"/>
            <w:vAlign w:val="center"/>
          </w:tcPr>
          <w:p w14:paraId="13413915" w14:textId="77777777" w:rsidR="00487168" w:rsidRPr="00487168" w:rsidRDefault="00487168" w:rsidP="006A1D22">
            <w:pPr>
              <w:jc w:val="both"/>
              <w:rPr>
                <w:rFonts w:ascii="Arial" w:hAnsi="Arial" w:cs="Arial"/>
                <w:sz w:val="18"/>
              </w:rPr>
            </w:pPr>
            <w:r w:rsidRPr="00487168">
              <w:rPr>
                <w:rFonts w:ascii="Arial" w:hAnsi="Arial" w:cs="Arial"/>
                <w:sz w:val="18"/>
              </w:rPr>
              <w:object w:dxaOrig="560" w:dyaOrig="300" w14:anchorId="3FF32919">
                <v:shape id="_x0000_i1034" type="#_x0000_t75" style="width:28.5pt;height:15pt" o:ole="">
                  <v:imagedata r:id="rId46" o:title=""/>
                </v:shape>
                <o:OLEObject Type="Embed" ProgID="Equation.DSMT4" ShapeID="_x0000_i1034" DrawAspect="Content" ObjectID="_1647702345" r:id="rId47"/>
              </w:object>
            </w:r>
          </w:p>
        </w:tc>
        <w:tc>
          <w:tcPr>
            <w:tcW w:w="1030" w:type="dxa"/>
            <w:shd w:val="clear" w:color="auto" w:fill="auto"/>
            <w:vAlign w:val="center"/>
          </w:tcPr>
          <w:p w14:paraId="48378989" w14:textId="77777777" w:rsidR="00487168" w:rsidRPr="00487168" w:rsidRDefault="00487168" w:rsidP="006A1D22">
            <w:pPr>
              <w:jc w:val="both"/>
              <w:rPr>
                <w:rFonts w:ascii="Arial" w:hAnsi="Arial" w:cs="Arial"/>
                <w:sz w:val="18"/>
              </w:rPr>
            </w:pPr>
            <w:r w:rsidRPr="00487168">
              <w:rPr>
                <w:rFonts w:ascii="Arial" w:hAnsi="Arial" w:cs="Arial"/>
                <w:sz w:val="18"/>
              </w:rPr>
              <w:object w:dxaOrig="560" w:dyaOrig="300" w14:anchorId="6E7C8736">
                <v:shape id="_x0000_i1035" type="#_x0000_t75" style="width:28.5pt;height:15pt" o:ole="">
                  <v:imagedata r:id="rId48" o:title=""/>
                </v:shape>
                <o:OLEObject Type="Embed" ProgID="Equation.DSMT4" ShapeID="_x0000_i1035" DrawAspect="Content" ObjectID="_1647702346" r:id="rId49"/>
              </w:object>
            </w:r>
          </w:p>
        </w:tc>
        <w:tc>
          <w:tcPr>
            <w:tcW w:w="931" w:type="dxa"/>
            <w:shd w:val="clear" w:color="auto" w:fill="auto"/>
            <w:vAlign w:val="center"/>
          </w:tcPr>
          <w:p w14:paraId="15A41B5F" w14:textId="77777777" w:rsidR="00487168" w:rsidRPr="00487168" w:rsidRDefault="00487168" w:rsidP="006A1D22">
            <w:pPr>
              <w:jc w:val="both"/>
              <w:rPr>
                <w:rFonts w:ascii="Arial" w:hAnsi="Arial" w:cs="Arial"/>
                <w:sz w:val="18"/>
              </w:rPr>
            </w:pPr>
            <w:r w:rsidRPr="00487168">
              <w:rPr>
                <w:rFonts w:ascii="Arial" w:hAnsi="Arial" w:cs="Arial"/>
                <w:sz w:val="18"/>
              </w:rPr>
              <w:object w:dxaOrig="940" w:dyaOrig="300" w14:anchorId="3A5C085F">
                <v:shape id="_x0000_i1036" type="#_x0000_t75" style="width:47.25pt;height:15pt" o:ole="">
                  <v:imagedata r:id="rId50" o:title=""/>
                </v:shape>
                <o:OLEObject Type="Embed" ProgID="Equation.DSMT4" ShapeID="_x0000_i1036" DrawAspect="Content" ObjectID="_1647702347" r:id="rId51"/>
              </w:object>
            </w:r>
          </w:p>
        </w:tc>
      </w:tr>
      <w:tr w:rsidR="00487168" w:rsidRPr="00487168" w14:paraId="172229BD" w14:textId="77777777" w:rsidTr="006A1D22">
        <w:trPr>
          <w:trHeight w:val="391"/>
          <w:jc w:val="center"/>
        </w:trPr>
        <w:tc>
          <w:tcPr>
            <w:tcW w:w="738" w:type="dxa"/>
            <w:shd w:val="clear" w:color="auto" w:fill="auto"/>
            <w:vAlign w:val="center"/>
          </w:tcPr>
          <w:p w14:paraId="4159FDC2" w14:textId="77777777" w:rsidR="00487168" w:rsidRPr="00487168" w:rsidRDefault="00487168" w:rsidP="006A1D22">
            <w:pPr>
              <w:jc w:val="both"/>
              <w:rPr>
                <w:rFonts w:ascii="Arial" w:hAnsi="Arial" w:cs="Arial"/>
                <w:sz w:val="18"/>
              </w:rPr>
            </w:pPr>
            <w:r w:rsidRPr="00487168">
              <w:rPr>
                <w:rFonts w:ascii="Arial" w:hAnsi="Arial" w:cs="Arial"/>
                <w:sz w:val="18"/>
              </w:rPr>
              <w:t>IV</w:t>
            </w:r>
          </w:p>
        </w:tc>
        <w:tc>
          <w:tcPr>
            <w:tcW w:w="1030" w:type="dxa"/>
            <w:shd w:val="clear" w:color="auto" w:fill="auto"/>
            <w:vAlign w:val="center"/>
          </w:tcPr>
          <w:p w14:paraId="3468DE3C" w14:textId="77777777" w:rsidR="00487168" w:rsidRPr="00487168" w:rsidRDefault="00487168" w:rsidP="006A1D22">
            <w:pPr>
              <w:jc w:val="both"/>
              <w:rPr>
                <w:rFonts w:ascii="Arial" w:hAnsi="Arial" w:cs="Arial"/>
                <w:sz w:val="18"/>
              </w:rPr>
            </w:pPr>
            <w:r w:rsidRPr="00487168">
              <w:rPr>
                <w:rFonts w:ascii="Arial" w:hAnsi="Arial" w:cs="Arial"/>
                <w:sz w:val="18"/>
              </w:rPr>
              <w:object w:dxaOrig="560" w:dyaOrig="300" w14:anchorId="77B9F1C2">
                <v:shape id="_x0000_i1037" type="#_x0000_t75" style="width:28.5pt;height:15pt" o:ole="">
                  <v:imagedata r:id="rId52" o:title=""/>
                </v:shape>
                <o:OLEObject Type="Embed" ProgID="Equation.DSMT4" ShapeID="_x0000_i1037" DrawAspect="Content" ObjectID="_1647702348" r:id="rId53"/>
              </w:object>
            </w:r>
          </w:p>
        </w:tc>
        <w:tc>
          <w:tcPr>
            <w:tcW w:w="1030" w:type="dxa"/>
            <w:shd w:val="clear" w:color="auto" w:fill="auto"/>
            <w:vAlign w:val="center"/>
          </w:tcPr>
          <w:p w14:paraId="362266B5" w14:textId="77777777" w:rsidR="00487168" w:rsidRPr="00487168" w:rsidRDefault="00487168" w:rsidP="006A1D22">
            <w:pPr>
              <w:jc w:val="both"/>
              <w:rPr>
                <w:rFonts w:ascii="Arial" w:hAnsi="Arial" w:cs="Arial"/>
                <w:sz w:val="18"/>
              </w:rPr>
            </w:pPr>
            <w:r w:rsidRPr="00487168">
              <w:rPr>
                <w:rFonts w:ascii="Arial" w:hAnsi="Arial" w:cs="Arial"/>
                <w:sz w:val="18"/>
              </w:rPr>
              <w:object w:dxaOrig="560" w:dyaOrig="300" w14:anchorId="337CAA18">
                <v:shape id="_x0000_i1038" type="#_x0000_t75" style="width:28.5pt;height:15pt" o:ole="">
                  <v:imagedata r:id="rId54" o:title=""/>
                </v:shape>
                <o:OLEObject Type="Embed" ProgID="Equation.DSMT4" ShapeID="_x0000_i1038" DrawAspect="Content" ObjectID="_1647702349" r:id="rId55"/>
              </w:object>
            </w:r>
          </w:p>
        </w:tc>
        <w:tc>
          <w:tcPr>
            <w:tcW w:w="1030" w:type="dxa"/>
            <w:shd w:val="clear" w:color="auto" w:fill="auto"/>
            <w:vAlign w:val="center"/>
          </w:tcPr>
          <w:p w14:paraId="60CB0F75" w14:textId="77777777" w:rsidR="00487168" w:rsidRPr="00487168" w:rsidRDefault="00487168" w:rsidP="006A1D22">
            <w:pPr>
              <w:jc w:val="both"/>
              <w:rPr>
                <w:rFonts w:ascii="Arial" w:hAnsi="Arial" w:cs="Arial"/>
                <w:sz w:val="18"/>
              </w:rPr>
            </w:pPr>
            <w:r w:rsidRPr="00487168">
              <w:rPr>
                <w:rFonts w:ascii="Arial" w:hAnsi="Arial" w:cs="Arial"/>
                <w:sz w:val="18"/>
              </w:rPr>
              <w:object w:dxaOrig="560" w:dyaOrig="300" w14:anchorId="5096360E">
                <v:shape id="_x0000_i1039" type="#_x0000_t75" style="width:28.5pt;height:15pt" o:ole="">
                  <v:imagedata r:id="rId56" o:title=""/>
                </v:shape>
                <o:OLEObject Type="Embed" ProgID="Equation.DSMT4" ShapeID="_x0000_i1039" DrawAspect="Content" ObjectID="_1647702350" r:id="rId57"/>
              </w:object>
            </w:r>
          </w:p>
        </w:tc>
        <w:tc>
          <w:tcPr>
            <w:tcW w:w="931" w:type="dxa"/>
            <w:shd w:val="clear" w:color="auto" w:fill="auto"/>
            <w:vAlign w:val="center"/>
          </w:tcPr>
          <w:p w14:paraId="691CF64F" w14:textId="77777777" w:rsidR="00487168" w:rsidRPr="00487168" w:rsidRDefault="00487168" w:rsidP="006A1D22">
            <w:pPr>
              <w:jc w:val="both"/>
              <w:rPr>
                <w:rFonts w:ascii="Arial" w:hAnsi="Arial" w:cs="Arial"/>
                <w:sz w:val="18"/>
              </w:rPr>
            </w:pPr>
            <w:r w:rsidRPr="00487168">
              <w:rPr>
                <w:rFonts w:ascii="Arial" w:hAnsi="Arial" w:cs="Arial"/>
                <w:sz w:val="18"/>
              </w:rPr>
              <w:object w:dxaOrig="940" w:dyaOrig="300" w14:anchorId="2DA4A109">
                <v:shape id="_x0000_i1040" type="#_x0000_t75" style="width:47.25pt;height:15pt" o:ole="">
                  <v:imagedata r:id="rId58" o:title=""/>
                </v:shape>
                <o:OLEObject Type="Embed" ProgID="Equation.DSMT4" ShapeID="_x0000_i1040" DrawAspect="Content" ObjectID="_1647702351" r:id="rId59"/>
              </w:object>
            </w:r>
          </w:p>
        </w:tc>
      </w:tr>
    </w:tbl>
    <w:p w14:paraId="14A806DD" w14:textId="77777777" w:rsidR="00487168" w:rsidRPr="00487168" w:rsidRDefault="00487168" w:rsidP="00487168">
      <w:pPr>
        <w:jc w:val="both"/>
        <w:rPr>
          <w:rFonts w:ascii="Arial" w:hAnsi="Arial" w:cs="Arial"/>
          <w:sz w:val="18"/>
        </w:rPr>
      </w:pPr>
      <w:r w:rsidRPr="00487168">
        <w:rPr>
          <w:rFonts w:ascii="Arial" w:hAnsi="Arial" w:cs="Arial"/>
          <w:sz w:val="18"/>
        </w:rPr>
        <w:t xml:space="preserve">Com base nos conhecimentos sobre clima e da análise da tabela, pode-se concluir que </w:t>
      </w:r>
    </w:p>
    <w:p w14:paraId="0D1BFF8A" w14:textId="77777777" w:rsidR="00487168" w:rsidRDefault="00487168" w:rsidP="00487168">
      <w:pPr>
        <w:jc w:val="both"/>
        <w:rPr>
          <w:rFonts w:ascii="Arial" w:hAnsi="Arial" w:cs="Arial"/>
          <w:sz w:val="18"/>
        </w:rPr>
      </w:pPr>
    </w:p>
    <w:p w14:paraId="276259B0" w14:textId="77777777" w:rsidR="00E5378B" w:rsidRDefault="00E5378B" w:rsidP="00487168">
      <w:pPr>
        <w:jc w:val="both"/>
        <w:rPr>
          <w:rFonts w:ascii="Arial" w:hAnsi="Arial" w:cs="Arial"/>
          <w:sz w:val="18"/>
        </w:rPr>
      </w:pPr>
    </w:p>
    <w:p w14:paraId="03178C02" w14:textId="77777777" w:rsidR="00E5378B" w:rsidRPr="00487168" w:rsidRDefault="00E5378B" w:rsidP="00487168">
      <w:pPr>
        <w:jc w:val="both"/>
        <w:rPr>
          <w:rFonts w:ascii="Arial" w:hAnsi="Arial" w:cs="Arial"/>
          <w:sz w:val="18"/>
        </w:rPr>
      </w:pPr>
      <w:bookmarkStart w:id="0" w:name="_GoBack"/>
      <w:bookmarkEnd w:id="0"/>
    </w:p>
    <w:p w14:paraId="06270DE7" w14:textId="77777777" w:rsidR="00487168" w:rsidRPr="00487168" w:rsidRDefault="00487168" w:rsidP="00487168">
      <w:pPr>
        <w:jc w:val="both"/>
        <w:rPr>
          <w:rFonts w:ascii="Arial" w:hAnsi="Arial" w:cs="Arial"/>
          <w:sz w:val="18"/>
        </w:rPr>
      </w:pPr>
      <w:r w:rsidRPr="00487168">
        <w:rPr>
          <w:rFonts w:ascii="Arial" w:hAnsi="Arial" w:cs="Arial"/>
          <w:sz w:val="18"/>
        </w:rPr>
        <w:lastRenderedPageBreak/>
        <w:t xml:space="preserve">a) a maior amplitude térmica ocorre na cidade I.   </w:t>
      </w:r>
    </w:p>
    <w:p w14:paraId="234D164F" w14:textId="77777777" w:rsidR="00487168" w:rsidRPr="00487168" w:rsidRDefault="00487168" w:rsidP="00487168">
      <w:pPr>
        <w:jc w:val="both"/>
        <w:rPr>
          <w:rFonts w:ascii="Arial" w:hAnsi="Arial" w:cs="Arial"/>
          <w:sz w:val="18"/>
        </w:rPr>
      </w:pPr>
      <w:r w:rsidRPr="00487168">
        <w:rPr>
          <w:rFonts w:ascii="Arial" w:hAnsi="Arial" w:cs="Arial"/>
          <w:sz w:val="18"/>
        </w:rPr>
        <w:t xml:space="preserve">b) as quatro cidades estão situadas no mesmo hemisfério e na mesma latitude.   </w:t>
      </w:r>
    </w:p>
    <w:p w14:paraId="5F5DA1CD" w14:textId="77777777" w:rsidR="00487168" w:rsidRPr="00487168" w:rsidRDefault="00487168" w:rsidP="00487168">
      <w:pPr>
        <w:jc w:val="both"/>
        <w:rPr>
          <w:rFonts w:ascii="Arial" w:hAnsi="Arial" w:cs="Arial"/>
          <w:sz w:val="18"/>
        </w:rPr>
      </w:pPr>
      <w:r w:rsidRPr="00487168">
        <w:rPr>
          <w:rFonts w:ascii="Arial" w:hAnsi="Arial" w:cs="Arial"/>
          <w:sz w:val="18"/>
        </w:rPr>
        <w:t xml:space="preserve">c) a cidade I possui um clima sem estações definidas.    </w:t>
      </w:r>
    </w:p>
    <w:p w14:paraId="26150BCB" w14:textId="77777777" w:rsidR="00487168" w:rsidRPr="00487168" w:rsidRDefault="00487168" w:rsidP="00487168">
      <w:pPr>
        <w:jc w:val="both"/>
        <w:rPr>
          <w:rFonts w:ascii="Arial" w:hAnsi="Arial" w:cs="Arial"/>
          <w:sz w:val="18"/>
        </w:rPr>
      </w:pPr>
      <w:r w:rsidRPr="00487168">
        <w:rPr>
          <w:rFonts w:ascii="Arial" w:hAnsi="Arial" w:cs="Arial"/>
          <w:sz w:val="18"/>
        </w:rPr>
        <w:t xml:space="preserve">d) o clima da cidade III é do tipo equatorial.    </w:t>
      </w:r>
    </w:p>
    <w:p w14:paraId="107227D1" w14:textId="77777777" w:rsidR="00487168" w:rsidRPr="00487168" w:rsidRDefault="00487168" w:rsidP="00487168">
      <w:pPr>
        <w:jc w:val="both"/>
        <w:rPr>
          <w:rFonts w:ascii="Arial" w:hAnsi="Arial" w:cs="Arial"/>
          <w:sz w:val="18"/>
        </w:rPr>
      </w:pPr>
      <w:r w:rsidRPr="00487168">
        <w:rPr>
          <w:rFonts w:ascii="Arial" w:hAnsi="Arial" w:cs="Arial"/>
          <w:sz w:val="18"/>
        </w:rPr>
        <w:t xml:space="preserve">e) nas cidades I e IV as chuvas de convecção são frequentes e o clima é do tipo temperado continental.  </w:t>
      </w:r>
    </w:p>
    <w:p w14:paraId="066E31D4" w14:textId="77777777" w:rsidR="00487168" w:rsidRPr="00487168" w:rsidRDefault="00487168" w:rsidP="00487168">
      <w:pPr>
        <w:jc w:val="both"/>
        <w:rPr>
          <w:rFonts w:ascii="Arial" w:hAnsi="Arial" w:cs="Arial"/>
          <w:sz w:val="18"/>
        </w:rPr>
      </w:pPr>
    </w:p>
    <w:p w14:paraId="0B2774AC" w14:textId="77777777" w:rsidR="00487168" w:rsidRPr="00487168" w:rsidRDefault="00487168" w:rsidP="00487168">
      <w:pPr>
        <w:jc w:val="both"/>
        <w:rPr>
          <w:rFonts w:ascii="Arial" w:hAnsi="Arial" w:cs="Arial"/>
          <w:sz w:val="18"/>
        </w:rPr>
      </w:pPr>
      <w:r w:rsidRPr="00487168">
        <w:rPr>
          <w:rFonts w:ascii="Arial" w:hAnsi="Arial" w:cs="Arial"/>
          <w:b/>
          <w:sz w:val="18"/>
        </w:rPr>
        <w:t>5.</w:t>
      </w:r>
      <w:r w:rsidRPr="00487168">
        <w:rPr>
          <w:rFonts w:ascii="Arial" w:hAnsi="Arial" w:cs="Arial"/>
          <w:sz w:val="18"/>
        </w:rPr>
        <w:t xml:space="preserve"> (FUVEST 2018)  </w:t>
      </w:r>
    </w:p>
    <w:p w14:paraId="03B39978" w14:textId="77777777" w:rsidR="00487168" w:rsidRPr="00487168" w:rsidRDefault="00487168" w:rsidP="00487168">
      <w:pPr>
        <w:jc w:val="both"/>
        <w:rPr>
          <w:rFonts w:ascii="Arial" w:hAnsi="Arial" w:cs="Arial"/>
          <w:sz w:val="18"/>
        </w:rPr>
      </w:pPr>
    </w:p>
    <w:p w14:paraId="1C133FCD" w14:textId="77777777" w:rsidR="00487168" w:rsidRPr="00487168" w:rsidRDefault="00487168" w:rsidP="00487168">
      <w:pPr>
        <w:jc w:val="center"/>
        <w:rPr>
          <w:rFonts w:ascii="Arial" w:hAnsi="Arial" w:cs="Arial"/>
          <w:sz w:val="18"/>
        </w:rPr>
      </w:pPr>
      <w:r w:rsidRPr="00487168">
        <w:rPr>
          <w:rFonts w:ascii="Arial" w:hAnsi="Arial" w:cs="Arial"/>
          <w:noProof/>
          <w:sz w:val="18"/>
        </w:rPr>
        <w:drawing>
          <wp:inline distT="0" distB="0" distL="0" distR="0" wp14:anchorId="2E52C240" wp14:editId="123135DF">
            <wp:extent cx="2740660" cy="3758925"/>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1049" cy="3759459"/>
                    </a:xfrm>
                    <a:prstGeom prst="rect">
                      <a:avLst/>
                    </a:prstGeom>
                    <a:noFill/>
                    <a:ln>
                      <a:noFill/>
                    </a:ln>
                  </pic:spPr>
                </pic:pic>
              </a:graphicData>
            </a:graphic>
          </wp:inline>
        </w:drawing>
      </w:r>
    </w:p>
    <w:p w14:paraId="29835F96" w14:textId="77777777" w:rsidR="00487168" w:rsidRPr="00487168" w:rsidRDefault="00487168" w:rsidP="00487168">
      <w:pPr>
        <w:jc w:val="both"/>
        <w:rPr>
          <w:rFonts w:ascii="Arial" w:hAnsi="Arial" w:cs="Arial"/>
          <w:sz w:val="18"/>
        </w:rPr>
      </w:pPr>
    </w:p>
    <w:p w14:paraId="2FF6B53D" w14:textId="77777777" w:rsidR="00487168" w:rsidRPr="00487168" w:rsidRDefault="00487168" w:rsidP="00487168">
      <w:pPr>
        <w:jc w:val="both"/>
        <w:rPr>
          <w:rFonts w:ascii="Arial" w:hAnsi="Arial" w:cs="Arial"/>
          <w:sz w:val="18"/>
        </w:rPr>
      </w:pPr>
      <w:r w:rsidRPr="00487168">
        <w:rPr>
          <w:rFonts w:ascii="Arial" w:hAnsi="Arial" w:cs="Arial"/>
          <w:sz w:val="18"/>
        </w:rPr>
        <w:t xml:space="preserve">O Brasil possui um território extenso, com 92% pertencentes à zona intertropical. As massas de ar que atuam em território brasileiro possuem influências oceânicas e continentais. Sobre as características dessas massas de ar, é correto afirmar: </w:t>
      </w:r>
    </w:p>
    <w:p w14:paraId="2693C465" w14:textId="77777777" w:rsidR="00487168" w:rsidRPr="00487168" w:rsidRDefault="00487168" w:rsidP="00487168">
      <w:pPr>
        <w:jc w:val="both"/>
        <w:rPr>
          <w:rFonts w:ascii="Arial" w:hAnsi="Arial" w:cs="Arial"/>
          <w:sz w:val="18"/>
        </w:rPr>
      </w:pPr>
    </w:p>
    <w:p w14:paraId="0DE22B5D" w14:textId="77777777" w:rsidR="00487168" w:rsidRPr="00487168" w:rsidRDefault="00487168" w:rsidP="00487168">
      <w:pPr>
        <w:jc w:val="both"/>
        <w:rPr>
          <w:rFonts w:ascii="Arial" w:hAnsi="Arial" w:cs="Arial"/>
          <w:sz w:val="18"/>
        </w:rPr>
      </w:pPr>
      <w:r w:rsidRPr="00487168">
        <w:rPr>
          <w:rFonts w:ascii="Arial" w:hAnsi="Arial" w:cs="Arial"/>
          <w:sz w:val="18"/>
        </w:rPr>
        <w:t xml:space="preserve">a) W representa a Massa Equatorial Atlântica de ar quente e úmido, responsável pela grande umidade na Amazônia.   </w:t>
      </w:r>
    </w:p>
    <w:p w14:paraId="38A64C01" w14:textId="77777777" w:rsidR="00487168" w:rsidRPr="00487168" w:rsidRDefault="00487168" w:rsidP="00487168">
      <w:pPr>
        <w:jc w:val="both"/>
        <w:rPr>
          <w:rFonts w:ascii="Arial" w:hAnsi="Arial" w:cs="Arial"/>
          <w:sz w:val="18"/>
        </w:rPr>
      </w:pPr>
      <w:r w:rsidRPr="00487168">
        <w:rPr>
          <w:rFonts w:ascii="Arial" w:hAnsi="Arial" w:cs="Arial"/>
          <w:sz w:val="18"/>
        </w:rPr>
        <w:t xml:space="preserve">b) Y indica a Massa Polar Atlântica, que se desloca a partir do sul em direção ao norte do território brasileiro e tem como característica a presença de ar frio, podendo atingir a região Centro-Oeste no inverno.   </w:t>
      </w:r>
    </w:p>
    <w:p w14:paraId="5EBE8533" w14:textId="77777777" w:rsidR="00487168" w:rsidRPr="00487168" w:rsidRDefault="00487168" w:rsidP="00487168">
      <w:pPr>
        <w:jc w:val="both"/>
        <w:rPr>
          <w:rFonts w:ascii="Arial" w:hAnsi="Arial" w:cs="Arial"/>
          <w:sz w:val="18"/>
        </w:rPr>
      </w:pPr>
      <w:r w:rsidRPr="00487168">
        <w:rPr>
          <w:rFonts w:ascii="Arial" w:hAnsi="Arial" w:cs="Arial"/>
          <w:sz w:val="18"/>
        </w:rPr>
        <w:t xml:space="preserve">c) Z indica a Massa Tropical Continental, que tem como característica a presença de ar quente e úmido, ocasionando alagamentos no Centro-Oeste no inverno.   </w:t>
      </w:r>
    </w:p>
    <w:p w14:paraId="4E08D044" w14:textId="77777777" w:rsidR="00487168" w:rsidRPr="00487168" w:rsidRDefault="00487168" w:rsidP="00487168">
      <w:pPr>
        <w:jc w:val="both"/>
        <w:rPr>
          <w:rFonts w:ascii="Arial" w:hAnsi="Arial" w:cs="Arial"/>
          <w:sz w:val="18"/>
        </w:rPr>
      </w:pPr>
      <w:r w:rsidRPr="00487168">
        <w:rPr>
          <w:rFonts w:ascii="Arial" w:hAnsi="Arial" w:cs="Arial"/>
          <w:sz w:val="18"/>
        </w:rPr>
        <w:t xml:space="preserve">d) X indica a Massa Equatorial Continental de ar quente e seco, que atua no nordeste do litoral brasileiro.   </w:t>
      </w:r>
    </w:p>
    <w:p w14:paraId="432A9945" w14:textId="77777777" w:rsidR="00487168" w:rsidRPr="00487168" w:rsidRDefault="00487168" w:rsidP="00487168">
      <w:pPr>
        <w:jc w:val="both"/>
        <w:rPr>
          <w:rFonts w:ascii="Arial" w:hAnsi="Arial" w:cs="Arial"/>
          <w:sz w:val="18"/>
        </w:rPr>
      </w:pPr>
      <w:r w:rsidRPr="00487168">
        <w:rPr>
          <w:rFonts w:ascii="Arial" w:hAnsi="Arial" w:cs="Arial"/>
          <w:sz w:val="18"/>
        </w:rPr>
        <w:t xml:space="preserve">e) V representa a Massa Temperada Atlântica de ar frio e seco, que atua no sul do litoral brasileiro.   </w:t>
      </w:r>
    </w:p>
    <w:p w14:paraId="5446BA5E" w14:textId="77777777" w:rsidR="00487168" w:rsidRPr="00487168" w:rsidRDefault="00487168" w:rsidP="00487168">
      <w:pPr>
        <w:jc w:val="both"/>
        <w:rPr>
          <w:rFonts w:ascii="Arial" w:hAnsi="Arial" w:cs="Arial"/>
          <w:sz w:val="16"/>
        </w:rPr>
      </w:pPr>
    </w:p>
    <w:p w14:paraId="38687ADF" w14:textId="77777777" w:rsidR="00487168" w:rsidRPr="00487168" w:rsidRDefault="00487168" w:rsidP="00487168">
      <w:pPr>
        <w:jc w:val="both"/>
        <w:rPr>
          <w:rFonts w:ascii="Arial" w:hAnsi="Arial" w:cs="Arial"/>
          <w:sz w:val="16"/>
        </w:rPr>
      </w:pPr>
    </w:p>
    <w:p w14:paraId="1B3E84DF" w14:textId="77777777" w:rsidR="00487168" w:rsidRPr="00487168" w:rsidRDefault="00487168" w:rsidP="00487168">
      <w:pPr>
        <w:jc w:val="both"/>
        <w:rPr>
          <w:rFonts w:ascii="Arial" w:hAnsi="Arial" w:cs="Arial"/>
          <w:sz w:val="16"/>
        </w:rPr>
      </w:pPr>
    </w:p>
    <w:p w14:paraId="106B25F3" w14:textId="77777777" w:rsidR="00E5378B" w:rsidRDefault="00E5378B" w:rsidP="00E5378B">
      <w:pPr>
        <w:jc w:val="both"/>
        <w:rPr>
          <w:rFonts w:ascii="Arial" w:hAnsi="Arial" w:cs="Arial"/>
          <w:sz w:val="18"/>
        </w:rPr>
      </w:pPr>
      <w:r w:rsidRPr="00C429F5">
        <w:rPr>
          <w:rFonts w:ascii="Arial" w:hAnsi="Arial" w:cs="Arial"/>
          <w:b/>
          <w:sz w:val="18"/>
        </w:rPr>
        <w:t>GABARITO</w:t>
      </w:r>
    </w:p>
    <w:p w14:paraId="799B8ADB" w14:textId="77777777" w:rsidR="00E5378B" w:rsidRDefault="00E5378B" w:rsidP="00E5378B">
      <w:pPr>
        <w:jc w:val="both"/>
        <w:rPr>
          <w:rFonts w:ascii="Arial" w:hAnsi="Arial" w:cs="Arial"/>
          <w:sz w:val="18"/>
        </w:rPr>
      </w:pPr>
    </w:p>
    <w:p w14:paraId="5F2ADA82" w14:textId="77777777" w:rsidR="00E5378B" w:rsidRPr="00C429F5" w:rsidRDefault="00E5378B" w:rsidP="00E5378B">
      <w:pPr>
        <w:jc w:val="both"/>
        <w:rPr>
          <w:rFonts w:ascii="Arial" w:hAnsi="Arial" w:cs="Arial"/>
          <w:sz w:val="14"/>
        </w:rPr>
      </w:pPr>
      <w:r w:rsidRPr="00C429F5">
        <w:rPr>
          <w:rFonts w:ascii="Arial" w:hAnsi="Arial" w:cs="Arial"/>
          <w:sz w:val="14"/>
        </w:rPr>
        <w:t xml:space="preserve">1 – D; 2 – A ; 3 – A; 4 – C; 5 – B     </w:t>
      </w:r>
    </w:p>
    <w:p w14:paraId="0A0D9D3F" w14:textId="77777777" w:rsidR="00E5378B" w:rsidRPr="00F611CF" w:rsidRDefault="00E5378B" w:rsidP="00E5378B">
      <w:pPr>
        <w:spacing w:line="276" w:lineRule="auto"/>
        <w:rPr>
          <w:sz w:val="22"/>
        </w:rPr>
      </w:pPr>
    </w:p>
    <w:p w14:paraId="487C19E8" w14:textId="77777777" w:rsidR="00487168" w:rsidRPr="00487168" w:rsidRDefault="00487168" w:rsidP="00487168">
      <w:pPr>
        <w:jc w:val="both"/>
        <w:rPr>
          <w:rFonts w:ascii="Arial" w:hAnsi="Arial" w:cs="Arial"/>
          <w:sz w:val="16"/>
        </w:rPr>
      </w:pPr>
    </w:p>
    <w:p w14:paraId="0F62FB48" w14:textId="77777777" w:rsidR="00487168" w:rsidRPr="00487168" w:rsidRDefault="00487168" w:rsidP="00487168">
      <w:pPr>
        <w:jc w:val="both"/>
        <w:rPr>
          <w:rFonts w:ascii="Arial" w:hAnsi="Arial" w:cs="Arial"/>
          <w:sz w:val="16"/>
        </w:rPr>
      </w:pPr>
    </w:p>
    <w:p w14:paraId="634EBE77" w14:textId="77777777" w:rsidR="00487168" w:rsidRPr="00487168" w:rsidRDefault="00487168" w:rsidP="00487168">
      <w:pPr>
        <w:jc w:val="both"/>
        <w:rPr>
          <w:rFonts w:ascii="Arial" w:hAnsi="Arial" w:cs="Arial"/>
          <w:sz w:val="16"/>
        </w:rPr>
      </w:pPr>
    </w:p>
    <w:p w14:paraId="5EEDB5BE" w14:textId="77777777" w:rsidR="00487168" w:rsidRPr="00487168" w:rsidRDefault="00487168" w:rsidP="00487168">
      <w:pPr>
        <w:jc w:val="both"/>
        <w:rPr>
          <w:rFonts w:ascii="Arial" w:hAnsi="Arial" w:cs="Arial"/>
          <w:sz w:val="16"/>
        </w:rPr>
      </w:pPr>
    </w:p>
    <w:p w14:paraId="6062240C" w14:textId="77777777" w:rsidR="00487168" w:rsidRPr="00487168" w:rsidRDefault="00487168" w:rsidP="00487168">
      <w:pPr>
        <w:jc w:val="both"/>
        <w:rPr>
          <w:rFonts w:ascii="Arial" w:hAnsi="Arial" w:cs="Arial"/>
          <w:sz w:val="16"/>
        </w:rPr>
      </w:pPr>
    </w:p>
    <w:p w14:paraId="300DBB06" w14:textId="77777777" w:rsidR="00487168" w:rsidRPr="00487168" w:rsidRDefault="00487168" w:rsidP="00487168">
      <w:pPr>
        <w:jc w:val="both"/>
        <w:rPr>
          <w:rFonts w:ascii="Arial" w:hAnsi="Arial" w:cs="Arial"/>
          <w:sz w:val="16"/>
        </w:rPr>
      </w:pPr>
    </w:p>
    <w:p w14:paraId="19CCA6C7" w14:textId="77777777" w:rsidR="00487168" w:rsidRPr="00487168" w:rsidRDefault="00487168" w:rsidP="00487168">
      <w:pPr>
        <w:jc w:val="both"/>
        <w:rPr>
          <w:rFonts w:ascii="Arial" w:hAnsi="Arial" w:cs="Arial"/>
          <w:sz w:val="16"/>
        </w:rPr>
      </w:pPr>
    </w:p>
    <w:p w14:paraId="5B26F2B6" w14:textId="77777777" w:rsidR="00487168" w:rsidRDefault="00487168" w:rsidP="00487168">
      <w:pPr>
        <w:jc w:val="both"/>
        <w:rPr>
          <w:rFonts w:ascii="Arial" w:hAnsi="Arial" w:cs="Arial"/>
          <w:sz w:val="16"/>
        </w:rPr>
      </w:pPr>
    </w:p>
    <w:p w14:paraId="04EC6230" w14:textId="77777777" w:rsidR="00487168" w:rsidRDefault="00487168" w:rsidP="00487168">
      <w:pPr>
        <w:jc w:val="both"/>
        <w:rPr>
          <w:rFonts w:ascii="Arial" w:hAnsi="Arial" w:cs="Arial"/>
          <w:sz w:val="16"/>
        </w:rPr>
      </w:pPr>
    </w:p>
    <w:p w14:paraId="7B7F8B6C" w14:textId="77777777" w:rsidR="00487168" w:rsidRDefault="00487168" w:rsidP="00487168">
      <w:pPr>
        <w:jc w:val="both"/>
        <w:rPr>
          <w:rFonts w:ascii="Arial" w:hAnsi="Arial" w:cs="Arial"/>
          <w:sz w:val="16"/>
        </w:rPr>
      </w:pPr>
    </w:p>
    <w:p w14:paraId="6714B315" w14:textId="77777777" w:rsidR="00487168" w:rsidRDefault="00487168" w:rsidP="00487168">
      <w:pPr>
        <w:jc w:val="both"/>
        <w:rPr>
          <w:rFonts w:ascii="Arial" w:hAnsi="Arial" w:cs="Arial"/>
          <w:sz w:val="16"/>
        </w:rPr>
      </w:pPr>
    </w:p>
    <w:p w14:paraId="2027086B" w14:textId="77777777" w:rsidR="00487168" w:rsidRDefault="00487168" w:rsidP="00487168">
      <w:pPr>
        <w:jc w:val="both"/>
        <w:rPr>
          <w:rFonts w:ascii="Arial" w:hAnsi="Arial" w:cs="Arial"/>
          <w:sz w:val="16"/>
        </w:rPr>
      </w:pPr>
    </w:p>
    <w:p w14:paraId="147AB7E8" w14:textId="77777777" w:rsidR="00487168" w:rsidRDefault="00487168" w:rsidP="00487168">
      <w:pPr>
        <w:jc w:val="both"/>
        <w:rPr>
          <w:rFonts w:ascii="Arial" w:hAnsi="Arial" w:cs="Arial"/>
          <w:sz w:val="16"/>
        </w:rPr>
      </w:pPr>
    </w:p>
    <w:p w14:paraId="42EDFA40" w14:textId="77777777" w:rsidR="00487168" w:rsidRDefault="00487168" w:rsidP="00487168">
      <w:pPr>
        <w:jc w:val="both"/>
        <w:rPr>
          <w:rFonts w:ascii="Arial" w:hAnsi="Arial" w:cs="Arial"/>
          <w:sz w:val="16"/>
        </w:rPr>
      </w:pPr>
    </w:p>
    <w:p w14:paraId="3EA64137" w14:textId="77777777" w:rsidR="00487168" w:rsidRDefault="00487168" w:rsidP="00487168">
      <w:pPr>
        <w:jc w:val="both"/>
        <w:rPr>
          <w:rFonts w:ascii="Arial" w:hAnsi="Arial" w:cs="Arial"/>
          <w:sz w:val="16"/>
        </w:rPr>
      </w:pPr>
    </w:p>
    <w:p w14:paraId="0B20BE44" w14:textId="77777777" w:rsidR="00487168" w:rsidRDefault="00487168" w:rsidP="00487168">
      <w:pPr>
        <w:jc w:val="both"/>
        <w:rPr>
          <w:rFonts w:ascii="Arial" w:hAnsi="Arial" w:cs="Arial"/>
          <w:sz w:val="16"/>
        </w:rPr>
      </w:pPr>
    </w:p>
    <w:p w14:paraId="022FDDAC" w14:textId="77777777" w:rsidR="00487168" w:rsidRDefault="00487168" w:rsidP="00487168">
      <w:pPr>
        <w:jc w:val="both"/>
        <w:rPr>
          <w:rFonts w:ascii="Arial" w:hAnsi="Arial" w:cs="Arial"/>
          <w:sz w:val="16"/>
        </w:rPr>
      </w:pPr>
    </w:p>
    <w:p w14:paraId="0157ADFC" w14:textId="77777777" w:rsidR="00487168" w:rsidRDefault="00487168" w:rsidP="00487168">
      <w:pPr>
        <w:jc w:val="both"/>
        <w:rPr>
          <w:rFonts w:ascii="Arial" w:hAnsi="Arial" w:cs="Arial"/>
          <w:sz w:val="16"/>
        </w:rPr>
      </w:pPr>
    </w:p>
    <w:p w14:paraId="1BBA4D41" w14:textId="77777777" w:rsidR="00487168" w:rsidRDefault="00487168" w:rsidP="00487168">
      <w:pPr>
        <w:jc w:val="both"/>
        <w:rPr>
          <w:rFonts w:ascii="Arial" w:hAnsi="Arial" w:cs="Arial"/>
          <w:sz w:val="16"/>
        </w:rPr>
      </w:pPr>
    </w:p>
    <w:p w14:paraId="553283A2" w14:textId="77777777" w:rsidR="00487168" w:rsidRDefault="00487168" w:rsidP="00487168">
      <w:pPr>
        <w:jc w:val="both"/>
        <w:rPr>
          <w:rFonts w:ascii="Arial" w:hAnsi="Arial" w:cs="Arial"/>
          <w:sz w:val="16"/>
        </w:rPr>
      </w:pPr>
    </w:p>
    <w:p w14:paraId="0DF0C06C" w14:textId="77777777" w:rsidR="00487168" w:rsidRDefault="00487168" w:rsidP="00487168">
      <w:pPr>
        <w:jc w:val="both"/>
        <w:rPr>
          <w:rFonts w:ascii="Arial" w:hAnsi="Arial" w:cs="Arial"/>
          <w:sz w:val="16"/>
        </w:rPr>
      </w:pPr>
    </w:p>
    <w:p w14:paraId="6812B3DE" w14:textId="77777777" w:rsidR="00487168" w:rsidRDefault="00487168" w:rsidP="00487168">
      <w:pPr>
        <w:jc w:val="both"/>
        <w:rPr>
          <w:rFonts w:ascii="Arial" w:hAnsi="Arial" w:cs="Arial"/>
          <w:sz w:val="16"/>
        </w:rPr>
      </w:pPr>
    </w:p>
    <w:p w14:paraId="308B342D" w14:textId="77777777" w:rsidR="00487168" w:rsidRDefault="00487168" w:rsidP="00487168">
      <w:pPr>
        <w:jc w:val="both"/>
        <w:rPr>
          <w:rFonts w:ascii="Arial" w:hAnsi="Arial" w:cs="Arial"/>
          <w:sz w:val="16"/>
        </w:rPr>
      </w:pPr>
    </w:p>
    <w:p w14:paraId="675D64BB" w14:textId="77777777" w:rsidR="00487168" w:rsidRDefault="00487168" w:rsidP="00487168">
      <w:pPr>
        <w:jc w:val="both"/>
        <w:rPr>
          <w:rFonts w:ascii="Arial" w:hAnsi="Arial" w:cs="Arial"/>
          <w:sz w:val="16"/>
        </w:rPr>
      </w:pPr>
    </w:p>
    <w:p w14:paraId="04EE5798" w14:textId="77777777" w:rsidR="00487168" w:rsidRDefault="00487168" w:rsidP="00487168">
      <w:pPr>
        <w:jc w:val="both"/>
        <w:rPr>
          <w:rFonts w:ascii="Arial" w:hAnsi="Arial" w:cs="Arial"/>
          <w:sz w:val="16"/>
        </w:rPr>
      </w:pPr>
    </w:p>
    <w:p w14:paraId="46A306C9" w14:textId="77777777" w:rsidR="00487168" w:rsidRDefault="00487168" w:rsidP="00487168">
      <w:pPr>
        <w:jc w:val="both"/>
        <w:rPr>
          <w:rFonts w:ascii="Arial" w:hAnsi="Arial" w:cs="Arial"/>
          <w:sz w:val="16"/>
        </w:rPr>
      </w:pPr>
    </w:p>
    <w:p w14:paraId="77481912" w14:textId="77777777" w:rsidR="00487168" w:rsidRDefault="00487168" w:rsidP="00487168">
      <w:pPr>
        <w:jc w:val="both"/>
        <w:rPr>
          <w:rFonts w:ascii="Arial" w:hAnsi="Arial" w:cs="Arial"/>
          <w:sz w:val="16"/>
        </w:rPr>
      </w:pPr>
    </w:p>
    <w:p w14:paraId="23F6AF64" w14:textId="77777777" w:rsidR="00487168" w:rsidRDefault="00487168" w:rsidP="00487168">
      <w:pPr>
        <w:jc w:val="both"/>
        <w:rPr>
          <w:rFonts w:ascii="Arial" w:hAnsi="Arial" w:cs="Arial"/>
          <w:sz w:val="16"/>
        </w:rPr>
      </w:pPr>
    </w:p>
    <w:p w14:paraId="49B35FE0" w14:textId="77777777" w:rsidR="00487168" w:rsidRDefault="00487168" w:rsidP="00487168">
      <w:pPr>
        <w:jc w:val="both"/>
        <w:rPr>
          <w:rFonts w:ascii="Arial" w:hAnsi="Arial" w:cs="Arial"/>
          <w:sz w:val="16"/>
        </w:rPr>
      </w:pPr>
    </w:p>
    <w:p w14:paraId="0171F855" w14:textId="77777777" w:rsidR="00487168" w:rsidRDefault="00487168" w:rsidP="00487168">
      <w:pPr>
        <w:jc w:val="both"/>
        <w:rPr>
          <w:rFonts w:ascii="Arial" w:hAnsi="Arial" w:cs="Arial"/>
          <w:sz w:val="16"/>
        </w:rPr>
      </w:pPr>
    </w:p>
    <w:p w14:paraId="0C509432" w14:textId="77777777" w:rsidR="00487168" w:rsidRDefault="00487168" w:rsidP="00487168">
      <w:pPr>
        <w:jc w:val="both"/>
        <w:rPr>
          <w:rFonts w:ascii="Arial" w:hAnsi="Arial" w:cs="Arial"/>
          <w:sz w:val="16"/>
        </w:rPr>
      </w:pPr>
    </w:p>
    <w:p w14:paraId="0A52084D" w14:textId="77777777" w:rsidR="00487168" w:rsidRDefault="00487168" w:rsidP="00487168">
      <w:pPr>
        <w:jc w:val="both"/>
        <w:rPr>
          <w:rFonts w:ascii="Arial" w:hAnsi="Arial" w:cs="Arial"/>
          <w:sz w:val="16"/>
        </w:rPr>
      </w:pPr>
    </w:p>
    <w:p w14:paraId="0815318E" w14:textId="77777777" w:rsidR="00487168" w:rsidRDefault="00487168" w:rsidP="00487168">
      <w:pPr>
        <w:jc w:val="both"/>
        <w:rPr>
          <w:rFonts w:ascii="Arial" w:hAnsi="Arial" w:cs="Arial"/>
          <w:sz w:val="16"/>
        </w:rPr>
      </w:pPr>
    </w:p>
    <w:p w14:paraId="301AB990" w14:textId="77777777" w:rsidR="00487168" w:rsidRDefault="00487168" w:rsidP="00487168">
      <w:pPr>
        <w:jc w:val="both"/>
        <w:rPr>
          <w:rFonts w:ascii="Arial" w:hAnsi="Arial" w:cs="Arial"/>
          <w:sz w:val="16"/>
        </w:rPr>
      </w:pPr>
    </w:p>
    <w:p w14:paraId="0C4DA883" w14:textId="77777777" w:rsidR="00487168" w:rsidRDefault="00487168" w:rsidP="00487168">
      <w:pPr>
        <w:jc w:val="both"/>
        <w:rPr>
          <w:rFonts w:ascii="Arial" w:hAnsi="Arial" w:cs="Arial"/>
          <w:sz w:val="16"/>
        </w:rPr>
      </w:pPr>
    </w:p>
    <w:p w14:paraId="1A466798" w14:textId="77777777" w:rsidR="00487168" w:rsidRDefault="00487168" w:rsidP="00487168">
      <w:pPr>
        <w:jc w:val="both"/>
        <w:rPr>
          <w:rFonts w:ascii="Arial" w:hAnsi="Arial" w:cs="Arial"/>
          <w:sz w:val="16"/>
        </w:rPr>
      </w:pPr>
    </w:p>
    <w:p w14:paraId="1A0104AE" w14:textId="77777777" w:rsidR="00487168" w:rsidRDefault="00487168" w:rsidP="00487168">
      <w:pPr>
        <w:jc w:val="both"/>
        <w:rPr>
          <w:rFonts w:ascii="Arial" w:hAnsi="Arial" w:cs="Arial"/>
          <w:sz w:val="16"/>
        </w:rPr>
      </w:pPr>
    </w:p>
    <w:p w14:paraId="341D49DC" w14:textId="77777777" w:rsidR="00487168" w:rsidRDefault="00487168" w:rsidP="00487168">
      <w:pPr>
        <w:jc w:val="both"/>
        <w:rPr>
          <w:rFonts w:ascii="Arial" w:hAnsi="Arial" w:cs="Arial"/>
          <w:sz w:val="16"/>
        </w:rPr>
      </w:pPr>
    </w:p>
    <w:p w14:paraId="62A7596B" w14:textId="77777777" w:rsidR="00487168" w:rsidRDefault="00487168" w:rsidP="00487168">
      <w:pPr>
        <w:jc w:val="both"/>
        <w:rPr>
          <w:rFonts w:ascii="Arial" w:hAnsi="Arial" w:cs="Arial"/>
          <w:sz w:val="16"/>
        </w:rPr>
      </w:pPr>
    </w:p>
    <w:p w14:paraId="491E53EC" w14:textId="77777777" w:rsidR="00487168" w:rsidRDefault="00487168" w:rsidP="00487168">
      <w:pPr>
        <w:jc w:val="both"/>
        <w:rPr>
          <w:rFonts w:ascii="Arial" w:hAnsi="Arial" w:cs="Arial"/>
          <w:sz w:val="16"/>
        </w:rPr>
      </w:pPr>
    </w:p>
    <w:p w14:paraId="2B865210" w14:textId="77777777" w:rsidR="00487168" w:rsidRDefault="00487168" w:rsidP="00487168">
      <w:pPr>
        <w:jc w:val="both"/>
        <w:rPr>
          <w:rFonts w:ascii="Arial" w:hAnsi="Arial" w:cs="Arial"/>
          <w:sz w:val="16"/>
        </w:rPr>
      </w:pPr>
    </w:p>
    <w:p w14:paraId="5B06F4AC" w14:textId="77777777" w:rsidR="00487168" w:rsidRDefault="00487168" w:rsidP="00487168">
      <w:pPr>
        <w:jc w:val="both"/>
        <w:rPr>
          <w:rFonts w:ascii="Arial" w:hAnsi="Arial" w:cs="Arial"/>
          <w:sz w:val="16"/>
        </w:rPr>
      </w:pPr>
    </w:p>
    <w:p w14:paraId="34E5418D" w14:textId="77777777" w:rsidR="00487168" w:rsidRDefault="00487168" w:rsidP="00487168">
      <w:pPr>
        <w:jc w:val="both"/>
        <w:rPr>
          <w:rFonts w:ascii="Arial" w:hAnsi="Arial" w:cs="Arial"/>
          <w:sz w:val="16"/>
        </w:rPr>
      </w:pPr>
    </w:p>
    <w:p w14:paraId="149F5ACF" w14:textId="77777777" w:rsidR="00487168" w:rsidRDefault="00487168" w:rsidP="00487168">
      <w:pPr>
        <w:jc w:val="both"/>
        <w:rPr>
          <w:rFonts w:ascii="Arial" w:hAnsi="Arial" w:cs="Arial"/>
          <w:sz w:val="16"/>
        </w:rPr>
      </w:pPr>
    </w:p>
    <w:p w14:paraId="69805946" w14:textId="77777777" w:rsidR="00E577BE" w:rsidRDefault="00E577BE" w:rsidP="00487168">
      <w:pPr>
        <w:jc w:val="both"/>
        <w:rPr>
          <w:rFonts w:ascii="Arial" w:hAnsi="Arial" w:cs="Arial"/>
          <w:sz w:val="16"/>
        </w:rPr>
      </w:pPr>
    </w:p>
    <w:p w14:paraId="7BEDCEA8" w14:textId="77777777" w:rsidR="00E577BE" w:rsidRDefault="00E577BE" w:rsidP="00487168">
      <w:pPr>
        <w:jc w:val="both"/>
        <w:rPr>
          <w:rFonts w:ascii="Arial" w:hAnsi="Arial" w:cs="Arial"/>
          <w:sz w:val="16"/>
        </w:rPr>
      </w:pPr>
    </w:p>
    <w:p w14:paraId="406B7E4E" w14:textId="77777777" w:rsidR="00487168" w:rsidRPr="00487168" w:rsidRDefault="00487168" w:rsidP="00487168">
      <w:pPr>
        <w:jc w:val="both"/>
        <w:rPr>
          <w:rFonts w:ascii="Arial" w:hAnsi="Arial" w:cs="Arial"/>
          <w:sz w:val="16"/>
        </w:rPr>
      </w:pPr>
    </w:p>
    <w:p w14:paraId="003A28D5" w14:textId="77777777" w:rsidR="00487168" w:rsidRPr="00487168" w:rsidRDefault="00487168" w:rsidP="00487168">
      <w:pPr>
        <w:jc w:val="both"/>
        <w:rPr>
          <w:rFonts w:ascii="Arial" w:hAnsi="Arial" w:cs="Arial"/>
          <w:sz w:val="16"/>
        </w:rPr>
      </w:pPr>
    </w:p>
    <w:p w14:paraId="523D1865" w14:textId="77777777" w:rsidR="00487168" w:rsidRPr="00487168" w:rsidRDefault="00487168" w:rsidP="00487168">
      <w:pPr>
        <w:jc w:val="both"/>
        <w:rPr>
          <w:rFonts w:ascii="Arial" w:hAnsi="Arial" w:cs="Arial"/>
          <w:sz w:val="16"/>
        </w:rPr>
      </w:pPr>
    </w:p>
    <w:p w14:paraId="0CDDAA32" w14:textId="77777777" w:rsidR="00487168" w:rsidRPr="00487168" w:rsidRDefault="00487168" w:rsidP="00487168">
      <w:pPr>
        <w:jc w:val="both"/>
        <w:rPr>
          <w:rFonts w:ascii="Arial" w:hAnsi="Arial" w:cs="Arial"/>
          <w:sz w:val="16"/>
        </w:rPr>
      </w:pPr>
    </w:p>
    <w:p w14:paraId="2ED6F750" w14:textId="77777777" w:rsidR="00487168" w:rsidRDefault="00487168" w:rsidP="00487168">
      <w:pPr>
        <w:jc w:val="both"/>
        <w:rPr>
          <w:rFonts w:ascii="Arial" w:hAnsi="Arial" w:cs="Arial"/>
          <w:sz w:val="18"/>
        </w:rPr>
      </w:pPr>
    </w:p>
    <w:p w14:paraId="07DA85EB" w14:textId="77777777" w:rsidR="00487168" w:rsidRDefault="00487168" w:rsidP="00487168">
      <w:pPr>
        <w:jc w:val="both"/>
        <w:rPr>
          <w:rFonts w:ascii="Arial" w:hAnsi="Arial" w:cs="Arial"/>
          <w:sz w:val="18"/>
        </w:rPr>
      </w:pPr>
    </w:p>
    <w:sectPr w:rsidR="00487168" w:rsidSect="00571016">
      <w:headerReference w:type="even" r:id="rId61"/>
      <w:headerReference w:type="default" r:id="rId62"/>
      <w:footerReference w:type="even" r:id="rId63"/>
      <w:footerReference w:type="default" r:id="rId64"/>
      <w:headerReference w:type="first" r:id="rId65"/>
      <w:footerReference w:type="first" r:id="rId66"/>
      <w:type w:val="continuous"/>
      <w:pgSz w:w="11907" w:h="16839" w:code="9"/>
      <w:pgMar w:top="11" w:right="425" w:bottom="567" w:left="567" w:header="0" w:footer="859" w:gutter="0"/>
      <w:pgNumType w:start="1"/>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5ADA1E" w14:textId="77777777" w:rsidR="00093C0C" w:rsidRDefault="00093C0C">
      <w:r>
        <w:separator/>
      </w:r>
    </w:p>
  </w:endnote>
  <w:endnote w:type="continuationSeparator" w:id="0">
    <w:p w14:paraId="1E094C99" w14:textId="77777777" w:rsidR="00093C0C" w:rsidRDefault="00093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undesbahn Pi">
    <w:charset w:val="00"/>
    <w:family w:val="auto"/>
    <w:pitch w:val="variable"/>
    <w:sig w:usb0="00000083" w:usb1="00000000" w:usb2="00000000" w:usb3="00000000" w:csb0="00000001" w:csb1="00000000"/>
  </w:font>
  <w:font w:name="Kozuka Gothic Pro M">
    <w:panose1 w:val="00000000000000000000"/>
    <w:charset w:val="80"/>
    <w:family w:val="swiss"/>
    <w:notTrueType/>
    <w:pitch w:val="variable"/>
    <w:sig w:usb0="00000203" w:usb1="08070000" w:usb2="00000010" w:usb3="00000000" w:csb0="00020005"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7" w:usb1="00000000"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96D78" w14:textId="77777777" w:rsidR="00715104" w:rsidRDefault="00715104">
    <w:r>
      <w:rPr>
        <w:noProof/>
      </w:rPr>
      <w:drawing>
        <wp:anchor distT="0" distB="0" distL="114300" distR="114300" simplePos="0" relativeHeight="251688960" behindDoc="1" locked="0" layoutInCell="1" allowOverlap="1" wp14:anchorId="462EAD28" wp14:editId="07B5ACF4">
          <wp:simplePos x="0" y="0"/>
          <wp:positionH relativeFrom="margin">
            <wp:posOffset>6102350</wp:posOffset>
          </wp:positionH>
          <wp:positionV relativeFrom="paragraph">
            <wp:posOffset>6985</wp:posOffset>
          </wp:positionV>
          <wp:extent cx="825500" cy="687705"/>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37760" behindDoc="1" locked="0" layoutInCell="1" allowOverlap="1" wp14:anchorId="5FB8C2D0" wp14:editId="4E168BEA">
          <wp:simplePos x="0" y="0"/>
          <wp:positionH relativeFrom="margin">
            <wp:posOffset>160655</wp:posOffset>
          </wp:positionH>
          <wp:positionV relativeFrom="paragraph">
            <wp:posOffset>8255</wp:posOffset>
          </wp:positionV>
          <wp:extent cx="5372100" cy="686435"/>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9957"/>
                  <a:stretch/>
                </pic:blipFill>
                <pic:spPr bwMode="auto">
                  <a:xfrm flipH="1">
                    <a:off x="0" y="0"/>
                    <a:ext cx="5377070" cy="687070"/>
                  </a:xfrm>
                  <a:prstGeom prst="rect">
                    <a:avLst/>
                  </a:prstGeom>
                  <a:ln>
                    <a:noFill/>
                  </a:ln>
                  <a:extLst>
                    <a:ext uri="{53640926-AAD7-44D8-BBD7-CCE9431645EC}">
                      <a14:shadowObscured xmlns:a14="http://schemas.microsoft.com/office/drawing/2010/main"/>
                    </a:ext>
                  </a:extLst>
                </pic:spPr>
              </pic:pic>
            </a:graphicData>
          </a:graphic>
        </wp:anchor>
      </w:drawing>
    </w:r>
    <w:r w:rsidR="00EA44FD">
      <w:rPr>
        <w:noProof/>
      </w:rPr>
      <mc:AlternateContent>
        <mc:Choice Requires="wps">
          <w:drawing>
            <wp:anchor distT="0" distB="0" distL="114300" distR="114300" simplePos="0" relativeHeight="251643904" behindDoc="0" locked="0" layoutInCell="1" allowOverlap="1" wp14:anchorId="52026E7E" wp14:editId="4255B37C">
              <wp:simplePos x="0" y="0"/>
              <wp:positionH relativeFrom="column">
                <wp:posOffset>526415</wp:posOffset>
              </wp:positionH>
              <wp:positionV relativeFrom="paragraph">
                <wp:posOffset>73025</wp:posOffset>
              </wp:positionV>
              <wp:extent cx="2333625" cy="631825"/>
              <wp:effectExtent l="0" t="0" r="0" b="0"/>
              <wp:wrapNone/>
              <wp:docPr id="30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14:paraId="64D8728F" w14:textId="77777777" w:rsidR="00715104" w:rsidRPr="00B317CA" w:rsidRDefault="00715104"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14:paraId="5EAFB2C3" w14:textId="77777777" w:rsidR="00715104" w:rsidRPr="00B317CA" w:rsidRDefault="00BD60AD" w:rsidP="00700997">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26E7E" id="_x0000_t202" coordsize="21600,21600" o:spt="202" path="m,l,21600r21600,l21600,xe">
              <v:stroke joinstyle="miter"/>
              <v:path gradientshapeok="t" o:connecttype="rect"/>
            </v:shapetype>
            <v:shape id="Caixa de texto 9" o:spid="_x0000_s1029" type="#_x0000_t202" style="position:absolute;margin-left:41.45pt;margin-top:5.75pt;width:183.75pt;height:4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" filled="f" stroked="f">
              <v:path arrowok="t"/>
              <v:textbox>
                <w:txbxContent>
                  <w:p w14:paraId="64D8728F" w14:textId="77777777" w:rsidR="00715104" w:rsidRPr="00B317CA" w:rsidRDefault="00715104"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14:paraId="5EAFB2C3" w14:textId="77777777" w:rsidR="00715104" w:rsidRPr="00B317CA" w:rsidRDefault="00BD60AD" w:rsidP="00700997">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3202-0082</w:t>
                    </w:r>
                  </w:p>
                </w:txbxContent>
              </v:textbox>
            </v:shape>
          </w:pict>
        </mc:Fallback>
      </mc:AlternateContent>
    </w:r>
  </w:p>
  <w:p w14:paraId="5B49539B" w14:textId="77777777" w:rsidR="00715104" w:rsidRPr="006553DB" w:rsidRDefault="00330A0A" w:rsidP="006553DB">
    <w:pPr>
      <w:pStyle w:val="Rodap"/>
      <w:framePr w:h="392" w:hRule="exact" w:wrap="around" w:vAnchor="page" w:hAnchor="page" w:x="497" w:y="15807"/>
      <w:jc w:val="center"/>
      <w:rPr>
        <w:rStyle w:val="Nmerodepgina"/>
        <w:rFonts w:ascii="Century Gothic" w:hAnsi="Century Gothic"/>
        <w:b/>
        <w:sz w:val="28"/>
      </w:rPr>
    </w:pPr>
    <w:r w:rsidRPr="006553DB">
      <w:rPr>
        <w:rStyle w:val="Nmerodepgina"/>
        <w:rFonts w:ascii="Century Gothic" w:hAnsi="Century Gothic"/>
        <w:b/>
        <w:sz w:val="28"/>
      </w:rPr>
      <w:fldChar w:fldCharType="begin"/>
    </w:r>
    <w:r w:rsidR="00715104"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E5378B">
      <w:rPr>
        <w:rStyle w:val="Nmerodepgina"/>
        <w:rFonts w:ascii="Century Gothic" w:hAnsi="Century Gothic"/>
        <w:b/>
        <w:noProof/>
        <w:sz w:val="28"/>
      </w:rPr>
      <w:t>4</w:t>
    </w:r>
    <w:r w:rsidRPr="006553DB">
      <w:rPr>
        <w:rStyle w:val="Nmerodepgina"/>
        <w:rFonts w:ascii="Century Gothic" w:hAnsi="Century Gothic"/>
        <w:b/>
        <w:sz w:val="28"/>
      </w:rPr>
      <w:fldChar w:fldCharType="end"/>
    </w:r>
  </w:p>
  <w:p w14:paraId="2719584C" w14:textId="77777777" w:rsidR="00715104" w:rsidRDefault="00EA44FD">
    <w:r>
      <w:rPr>
        <w:noProof/>
      </w:rPr>
      <mc:AlternateContent>
        <mc:Choice Requires="wps">
          <w:drawing>
            <wp:anchor distT="0" distB="0" distL="114300" distR="114300" simplePos="0" relativeHeight="251640832" behindDoc="0" locked="0" layoutInCell="1" allowOverlap="1" wp14:anchorId="6CD38279" wp14:editId="0941416A">
              <wp:simplePos x="0" y="0"/>
              <wp:positionH relativeFrom="column">
                <wp:posOffset>2918460</wp:posOffset>
              </wp:positionH>
              <wp:positionV relativeFrom="paragraph">
                <wp:posOffset>43815</wp:posOffset>
              </wp:positionV>
              <wp:extent cx="2333625" cy="278130"/>
              <wp:effectExtent l="0" t="0" r="0" b="7620"/>
              <wp:wrapNone/>
              <wp:docPr id="303"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278130"/>
                      </a:xfrm>
                      <a:prstGeom prst="rect">
                        <a:avLst/>
                      </a:prstGeom>
                      <a:noFill/>
                      <a:ln>
                        <a:noFill/>
                      </a:ln>
                      <a:effectLst/>
                    </wps:spPr>
                    <wps:txbx>
                      <w:txbxContent>
                        <w:p w14:paraId="1552A70F" w14:textId="77777777" w:rsidR="00BD60AD" w:rsidRDefault="00BD60AD" w:rsidP="00BD60AD">
                          <w:pPr>
                            <w:jc w:val="center"/>
                            <w:rPr>
                              <w:rFonts w:ascii="Century Gothic" w:hAnsi="Century Gothic"/>
                              <w:b/>
                              <w:color w:val="EEECE1" w:themeColor="background2"/>
                              <w:sz w:val="24"/>
                              <w:szCs w:val="72"/>
                            </w:rPr>
                          </w:pP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14:paraId="1EDF972F" w14:textId="77777777" w:rsidR="00715104" w:rsidRDefault="00715104" w:rsidP="00700997">
                          <w:pPr>
                            <w:jc w:val="center"/>
                            <w:rPr>
                              <w:rFonts w:ascii="Century Gothic" w:hAnsi="Century Gothic"/>
                              <w:b/>
                              <w:color w:val="EEECE1" w:themeColor="background2"/>
                              <w:sz w:val="24"/>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8279" id="_x0000_s1030" type="#_x0000_t202" style="position:absolute;margin-left:229.8pt;margin-top:3.45pt;width:183.75pt;height:21.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" filled="f" stroked="f">
              <v:path arrowok="t"/>
              <v:textbox>
                <w:txbxContent>
                  <w:p w14:paraId="1552A70F" w14:textId="77777777" w:rsidR="00BD60AD" w:rsidRDefault="00BD60AD" w:rsidP="00BD60AD">
                    <w:pPr>
                      <w:jc w:val="center"/>
                      <w:rPr>
                        <w:rFonts w:ascii="Century Gothic" w:hAnsi="Century Gothic"/>
                        <w:b/>
                        <w:color w:val="EEECE1" w:themeColor="background2"/>
                        <w:sz w:val="24"/>
                        <w:szCs w:val="72"/>
                      </w:rPr>
                    </w:pP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14:paraId="1EDF972F" w14:textId="77777777" w:rsidR="00715104" w:rsidRDefault="00715104" w:rsidP="00700997">
                    <w:pPr>
                      <w:jc w:val="center"/>
                      <w:rPr>
                        <w:rFonts w:ascii="Century Gothic" w:hAnsi="Century Gothic"/>
                        <w:b/>
                        <w:color w:val="EEECE1" w:themeColor="background2"/>
                        <w:sz w:val="24"/>
                        <w:szCs w:val="72"/>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7F32E" w14:textId="77777777" w:rsidR="00715104" w:rsidRPr="00204FC7" w:rsidRDefault="00715104" w:rsidP="00700997">
    <w:pPr>
      <w:pStyle w:val="Rodap"/>
      <w:ind w:right="360"/>
      <w:jc w:val="center"/>
      <w:rPr>
        <w:rFonts w:ascii="Arial" w:hAnsi="Arial" w:cs="Arial"/>
        <w:b/>
        <w:sz w:val="2"/>
      </w:rPr>
    </w:pPr>
    <w:r>
      <w:rPr>
        <w:noProof/>
      </w:rPr>
      <w:drawing>
        <wp:anchor distT="0" distB="0" distL="114300" distR="114300" simplePos="0" relativeHeight="251672576" behindDoc="1" locked="0" layoutInCell="1" allowOverlap="1" wp14:anchorId="277730E3" wp14:editId="229B42D8">
          <wp:simplePos x="0" y="0"/>
          <wp:positionH relativeFrom="margin">
            <wp:posOffset>1475105</wp:posOffset>
          </wp:positionH>
          <wp:positionV relativeFrom="paragraph">
            <wp:posOffset>-13970</wp:posOffset>
          </wp:positionV>
          <wp:extent cx="5208301" cy="687705"/>
          <wp:effectExtent l="0" t="0" r="0" b="0"/>
          <wp:wrapNone/>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22123"/>
                  <a:stretch/>
                </pic:blipFill>
                <pic:spPr bwMode="auto">
                  <a:xfrm>
                    <a:off x="0" y="0"/>
                    <a:ext cx="5289632" cy="698444"/>
                  </a:xfrm>
                  <a:prstGeom prst="rect">
                    <a:avLst/>
                  </a:prstGeom>
                  <a:ln>
                    <a:noFill/>
                  </a:ln>
                  <a:extLst>
                    <a:ext uri="{53640926-AAD7-44D8-BBD7-CCE9431645EC}">
                      <a14:shadowObscured xmlns:a14="http://schemas.microsoft.com/office/drawing/2010/main"/>
                    </a:ext>
                  </a:extLst>
                </pic:spPr>
              </pic:pic>
            </a:graphicData>
          </a:graphic>
        </wp:anchor>
      </w:drawing>
    </w:r>
  </w:p>
  <w:p w14:paraId="5B28F238" w14:textId="77777777" w:rsidR="00715104" w:rsidRDefault="00715104" w:rsidP="00700997">
    <w:pPr>
      <w:pStyle w:val="Estilo184"/>
      <w:rPr>
        <w:lang w:val="pt-PT"/>
      </w:rPr>
    </w:pPr>
    <w:r>
      <w:rPr>
        <w:noProof/>
      </w:rPr>
      <w:drawing>
        <wp:anchor distT="0" distB="0" distL="114300" distR="114300" simplePos="0" relativeHeight="251691008" behindDoc="1" locked="0" layoutInCell="1" allowOverlap="1" wp14:anchorId="39600BCC" wp14:editId="34B154D8">
          <wp:simplePos x="0" y="0"/>
          <wp:positionH relativeFrom="margin">
            <wp:posOffset>0</wp:posOffset>
          </wp:positionH>
          <wp:positionV relativeFrom="paragraph">
            <wp:posOffset>41910</wp:posOffset>
          </wp:positionV>
          <wp:extent cx="825500" cy="687705"/>
          <wp:effectExtent l="0" t="0" r="0" b="0"/>
          <wp:wrapNone/>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sidR="00EA44FD">
      <w:rPr>
        <w:noProof/>
      </w:rPr>
      <mc:AlternateContent>
        <mc:Choice Requires="wps">
          <w:drawing>
            <wp:anchor distT="0" distB="0" distL="114300" distR="114300" simplePos="0" relativeHeight="251678720" behindDoc="0" locked="0" layoutInCell="1" allowOverlap="1" wp14:anchorId="1210C41A" wp14:editId="283FE6EC">
              <wp:simplePos x="0" y="0"/>
              <wp:positionH relativeFrom="column">
                <wp:posOffset>4050665</wp:posOffset>
              </wp:positionH>
              <wp:positionV relativeFrom="paragraph">
                <wp:posOffset>48895</wp:posOffset>
              </wp:positionV>
              <wp:extent cx="2333625" cy="631825"/>
              <wp:effectExtent l="0" t="0" r="0" b="0"/>
              <wp:wrapNone/>
              <wp:docPr id="317"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14:paraId="5B114ACB" w14:textId="77777777" w:rsidR="00715104" w:rsidRPr="00F7484B" w:rsidRDefault="00715104"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484B">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14:paraId="416F46FC" w14:textId="77777777" w:rsidR="00715104" w:rsidRPr="00F7484B" w:rsidRDefault="00715104" w:rsidP="00700997">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484B">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sidR="00F7484B">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F7484B">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0C41A" id="_x0000_t202" coordsize="21600,21600" o:spt="202" path="m,l,21600r21600,l21600,xe">
              <v:stroke joinstyle="miter"/>
              <v:path gradientshapeok="t" o:connecttype="rect"/>
            </v:shapetype>
            <v:shape id="_x0000_s1031" type="#_x0000_t202" style="position:absolute;left:0;text-align:left;margin-left:318.95pt;margin-top:3.85pt;width:183.75pt;height:4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" filled="f" stroked="f">
              <v:path arrowok="t"/>
              <v:textbox>
                <w:txbxContent>
                  <w:p w14:paraId="5B114ACB" w14:textId="77777777" w:rsidR="00715104" w:rsidRPr="00F7484B" w:rsidRDefault="00715104"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484B">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14:paraId="416F46FC" w14:textId="77777777" w:rsidR="00715104" w:rsidRPr="00F7484B" w:rsidRDefault="00715104" w:rsidP="00700997">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484B">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sidR="00F7484B">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F7484B">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p>
  <w:p w14:paraId="4CE12543" w14:textId="77777777" w:rsidR="00715104" w:rsidRPr="006553DB" w:rsidRDefault="00330A0A" w:rsidP="00774500">
    <w:pPr>
      <w:pStyle w:val="Rodap"/>
      <w:framePr w:h="392" w:hRule="exact" w:wrap="around" w:vAnchor="page" w:hAnchor="page" w:x="11233" w:y="15829"/>
      <w:jc w:val="center"/>
      <w:rPr>
        <w:rStyle w:val="Nmerodepgina"/>
        <w:rFonts w:ascii="Century Gothic" w:hAnsi="Century Gothic"/>
        <w:b/>
        <w:sz w:val="28"/>
      </w:rPr>
    </w:pPr>
    <w:r w:rsidRPr="006553DB">
      <w:rPr>
        <w:rStyle w:val="Nmerodepgina"/>
        <w:rFonts w:ascii="Century Gothic" w:hAnsi="Century Gothic"/>
        <w:b/>
        <w:sz w:val="28"/>
      </w:rPr>
      <w:fldChar w:fldCharType="begin"/>
    </w:r>
    <w:r w:rsidR="00715104"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E5378B">
      <w:rPr>
        <w:rStyle w:val="Nmerodepgina"/>
        <w:rFonts w:ascii="Century Gothic" w:hAnsi="Century Gothic"/>
        <w:b/>
        <w:noProof/>
        <w:sz w:val="28"/>
      </w:rPr>
      <w:t>3</w:t>
    </w:r>
    <w:r w:rsidRPr="006553DB">
      <w:rPr>
        <w:rStyle w:val="Nmerodepgina"/>
        <w:rFonts w:ascii="Century Gothic" w:hAnsi="Century Gothic"/>
        <w:b/>
        <w:sz w:val="28"/>
      </w:rPr>
      <w:fldChar w:fldCharType="end"/>
    </w:r>
  </w:p>
  <w:p w14:paraId="745F49C9" w14:textId="77777777" w:rsidR="00715104" w:rsidRDefault="00EA44FD" w:rsidP="00700997">
    <w:pPr>
      <w:pStyle w:val="Estilo184"/>
    </w:pPr>
    <w:r>
      <w:rPr>
        <w:noProof/>
      </w:rPr>
      <mc:AlternateContent>
        <mc:Choice Requires="wps">
          <w:drawing>
            <wp:anchor distT="0" distB="0" distL="114300" distR="114300" simplePos="0" relativeHeight="251675648" behindDoc="0" locked="0" layoutInCell="1" allowOverlap="1" wp14:anchorId="368ABE88" wp14:editId="03BC363C">
              <wp:simplePos x="0" y="0"/>
              <wp:positionH relativeFrom="column">
                <wp:posOffset>1678940</wp:posOffset>
              </wp:positionH>
              <wp:positionV relativeFrom="paragraph">
                <wp:posOffset>5080</wp:posOffset>
              </wp:positionV>
              <wp:extent cx="2333625" cy="278130"/>
              <wp:effectExtent l="0" t="0" r="0" b="7620"/>
              <wp:wrapNone/>
              <wp:docPr id="318"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278130"/>
                      </a:xfrm>
                      <a:prstGeom prst="rect">
                        <a:avLst/>
                      </a:prstGeom>
                      <a:noFill/>
                      <a:ln>
                        <a:noFill/>
                      </a:ln>
                      <a:effectLst/>
                    </wps:spPr>
                    <wps:txbx>
                      <w:txbxContent>
                        <w:p w14:paraId="3DF02822" w14:textId="77777777" w:rsidR="00F7484B" w:rsidRDefault="00F7484B" w:rsidP="00F7484B">
                          <w:pPr>
                            <w:jc w:val="center"/>
                            <w:rPr>
                              <w:rFonts w:ascii="Century Gothic" w:hAnsi="Century Gothic"/>
                              <w:b/>
                              <w:color w:val="EEECE1" w:themeColor="background2"/>
                              <w:sz w:val="24"/>
                              <w:szCs w:val="72"/>
                            </w:rPr>
                          </w:pP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14:paraId="414072EC" w14:textId="77777777" w:rsidR="00715104" w:rsidRDefault="00715104" w:rsidP="00700997">
                          <w:pPr>
                            <w:jc w:val="center"/>
                            <w:rPr>
                              <w:rFonts w:ascii="Century Gothic" w:hAnsi="Century Gothic"/>
                              <w:b/>
                              <w:color w:val="EEECE1" w:themeColor="background2"/>
                              <w:sz w:val="24"/>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ABE88" id="_x0000_s1032" type="#_x0000_t202" style="position:absolute;left:0;text-align:left;margin-left:132.2pt;margin-top:.4pt;width:18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" filled="f" stroked="f">
              <v:path arrowok="t"/>
              <v:textbox>
                <w:txbxContent>
                  <w:p w14:paraId="3DF02822" w14:textId="77777777" w:rsidR="00F7484B" w:rsidRDefault="00F7484B" w:rsidP="00F7484B">
                    <w:pPr>
                      <w:jc w:val="center"/>
                      <w:rPr>
                        <w:rFonts w:ascii="Century Gothic" w:hAnsi="Century Gothic"/>
                        <w:b/>
                        <w:color w:val="EEECE1" w:themeColor="background2"/>
                        <w:sz w:val="24"/>
                        <w:szCs w:val="72"/>
                      </w:rPr>
                    </w:pP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14:paraId="414072EC" w14:textId="77777777" w:rsidR="00715104" w:rsidRDefault="00715104" w:rsidP="00700997">
                    <w:pPr>
                      <w:jc w:val="center"/>
                      <w:rPr>
                        <w:rFonts w:ascii="Century Gothic" w:hAnsi="Century Gothic"/>
                        <w:b/>
                        <w:color w:val="EEECE1" w:themeColor="background2"/>
                        <w:sz w:val="24"/>
                        <w:szCs w:val="72"/>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5018D" w14:textId="77777777" w:rsidR="00715104" w:rsidRPr="00204FC7" w:rsidRDefault="00715104" w:rsidP="00204FC7">
    <w:pPr>
      <w:pStyle w:val="Rodap"/>
      <w:ind w:right="360"/>
      <w:jc w:val="center"/>
      <w:rPr>
        <w:rFonts w:ascii="Arial" w:hAnsi="Arial" w:cs="Arial"/>
        <w:b/>
        <w:sz w:val="2"/>
      </w:rPr>
    </w:pPr>
    <w:r>
      <w:rPr>
        <w:noProof/>
      </w:rPr>
      <w:drawing>
        <wp:anchor distT="0" distB="0" distL="114300" distR="114300" simplePos="0" relativeHeight="251686912" behindDoc="1" locked="0" layoutInCell="1" allowOverlap="1" wp14:anchorId="0455F8FE" wp14:editId="713DD7C6">
          <wp:simplePos x="0" y="0"/>
          <wp:positionH relativeFrom="margin">
            <wp:posOffset>-106045</wp:posOffset>
          </wp:positionH>
          <wp:positionV relativeFrom="paragraph">
            <wp:posOffset>23495</wp:posOffset>
          </wp:positionV>
          <wp:extent cx="825500" cy="687705"/>
          <wp:effectExtent l="0" t="0" r="0" b="0"/>
          <wp:wrapNone/>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20352" behindDoc="1" locked="0" layoutInCell="1" allowOverlap="1" wp14:anchorId="6C8BCD46" wp14:editId="4A4EEA7E">
          <wp:simplePos x="0" y="0"/>
          <wp:positionH relativeFrom="margin">
            <wp:posOffset>1138555</wp:posOffset>
          </wp:positionH>
          <wp:positionV relativeFrom="paragraph">
            <wp:posOffset>-1905</wp:posOffset>
          </wp:positionV>
          <wp:extent cx="5461635" cy="687705"/>
          <wp:effectExtent l="0" t="0" r="5715" b="0"/>
          <wp:wrapNone/>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p>
  <w:p w14:paraId="6B595297" w14:textId="77777777" w:rsidR="00715104" w:rsidRDefault="00EA44FD" w:rsidP="00836C95">
    <w:pPr>
      <w:pStyle w:val="Estilo184"/>
      <w:rPr>
        <w:lang w:val="pt-PT"/>
      </w:rPr>
    </w:pPr>
    <w:r>
      <w:rPr>
        <w:noProof/>
      </w:rPr>
      <mc:AlternateContent>
        <mc:Choice Requires="wps">
          <w:drawing>
            <wp:anchor distT="0" distB="0" distL="114300" distR="114300" simplePos="0" relativeHeight="251634688" behindDoc="0" locked="0" layoutInCell="1" allowOverlap="1" wp14:anchorId="5086CB8C" wp14:editId="5E3BA9A7">
              <wp:simplePos x="0" y="0"/>
              <wp:positionH relativeFrom="column">
                <wp:posOffset>4050665</wp:posOffset>
              </wp:positionH>
              <wp:positionV relativeFrom="paragraph">
                <wp:posOffset>48895</wp:posOffset>
              </wp:positionV>
              <wp:extent cx="2333625" cy="631825"/>
              <wp:effectExtent l="0" t="0" r="0" b="0"/>
              <wp:wrapNone/>
              <wp:docPr id="2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14:paraId="7D9BE2C4" w14:textId="77777777" w:rsidR="00715104" w:rsidRPr="00B317CA" w:rsidRDefault="00715104" w:rsidP="00D2468C">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14:paraId="60576E9E" w14:textId="77777777" w:rsidR="00715104" w:rsidRPr="00B317CA" w:rsidRDefault="00715104" w:rsidP="00D2468C">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sidR="00BD60AD">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6CB8C" id="_x0000_t202" coordsize="21600,21600" o:spt="202" path="m,l,21600r21600,l21600,xe">
              <v:stroke joinstyle="miter"/>
              <v:path gradientshapeok="t" o:connecttype="rect"/>
            </v:shapetype>
            <v:shape id="_x0000_s1036" type="#_x0000_t202" style="position:absolute;left:0;text-align:left;margin-left:318.95pt;margin-top:3.85pt;width:183.75pt;height:4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" filled="f" stroked="f">
              <v:path arrowok="t"/>
              <v:textbox>
                <w:txbxContent>
                  <w:p w14:paraId="7D9BE2C4" w14:textId="77777777" w:rsidR="00715104" w:rsidRPr="00B317CA" w:rsidRDefault="00715104" w:rsidP="00D2468C">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14:paraId="60576E9E" w14:textId="77777777" w:rsidR="00715104" w:rsidRPr="00B317CA" w:rsidRDefault="00715104" w:rsidP="00D2468C">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sidR="00BD60AD">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p>
  <w:p w14:paraId="5CC258EC" w14:textId="77777777" w:rsidR="00715104" w:rsidRPr="006553DB" w:rsidRDefault="00330A0A" w:rsidP="006553DB">
    <w:pPr>
      <w:pStyle w:val="Rodap"/>
      <w:framePr w:h="392" w:hRule="exact" w:wrap="around" w:vAnchor="page" w:hAnchor="page" w:x="11163" w:y="15852"/>
      <w:jc w:val="center"/>
      <w:rPr>
        <w:rStyle w:val="Nmerodepgina"/>
        <w:rFonts w:ascii="Century Gothic" w:hAnsi="Century Gothic"/>
        <w:b/>
        <w:sz w:val="28"/>
      </w:rPr>
    </w:pPr>
    <w:r w:rsidRPr="006553DB">
      <w:rPr>
        <w:rStyle w:val="Nmerodepgina"/>
        <w:rFonts w:ascii="Century Gothic" w:hAnsi="Century Gothic"/>
        <w:b/>
        <w:sz w:val="28"/>
      </w:rPr>
      <w:fldChar w:fldCharType="begin"/>
    </w:r>
    <w:r w:rsidR="00715104"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E5378B">
      <w:rPr>
        <w:rStyle w:val="Nmerodepgina"/>
        <w:rFonts w:ascii="Century Gothic" w:hAnsi="Century Gothic"/>
        <w:b/>
        <w:noProof/>
        <w:sz w:val="28"/>
      </w:rPr>
      <w:t>1</w:t>
    </w:r>
    <w:r w:rsidRPr="006553DB">
      <w:rPr>
        <w:rStyle w:val="Nmerodepgina"/>
        <w:rFonts w:ascii="Century Gothic" w:hAnsi="Century Gothic"/>
        <w:b/>
        <w:sz w:val="28"/>
      </w:rPr>
      <w:fldChar w:fldCharType="end"/>
    </w:r>
  </w:p>
  <w:p w14:paraId="26DA4F7F" w14:textId="77777777" w:rsidR="00715104" w:rsidRDefault="00EA44FD" w:rsidP="00836C95">
    <w:pPr>
      <w:pStyle w:val="Estilo184"/>
    </w:pPr>
    <w:r>
      <w:rPr>
        <w:noProof/>
      </w:rPr>
      <mc:AlternateContent>
        <mc:Choice Requires="wps">
          <w:drawing>
            <wp:anchor distT="0" distB="0" distL="114300" distR="114300" simplePos="0" relativeHeight="251627520" behindDoc="0" locked="0" layoutInCell="1" allowOverlap="1" wp14:anchorId="31E845CF" wp14:editId="36CADD62">
              <wp:simplePos x="0" y="0"/>
              <wp:positionH relativeFrom="column">
                <wp:posOffset>1325880</wp:posOffset>
              </wp:positionH>
              <wp:positionV relativeFrom="paragraph">
                <wp:posOffset>4445</wp:posOffset>
              </wp:positionV>
              <wp:extent cx="2333625" cy="342900"/>
              <wp:effectExtent l="0" t="0" r="0" b="0"/>
              <wp:wrapNone/>
              <wp:docPr id="20"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42900"/>
                      </a:xfrm>
                      <a:prstGeom prst="rect">
                        <a:avLst/>
                      </a:prstGeom>
                      <a:noFill/>
                      <a:ln>
                        <a:noFill/>
                      </a:ln>
                      <a:effectLst/>
                    </wps:spPr>
                    <wps:txbx>
                      <w:txbxContent>
                        <w:p w14:paraId="27938F93" w14:textId="77777777" w:rsidR="00BD60AD" w:rsidRDefault="00BD60AD" w:rsidP="00BD60AD">
                          <w:pPr>
                            <w:jc w:val="center"/>
                            <w:rPr>
                              <w:rFonts w:ascii="Century Gothic" w:hAnsi="Century Gothic"/>
                              <w:b/>
                              <w:color w:val="EEECE1" w:themeColor="background2"/>
                              <w:sz w:val="24"/>
                              <w:szCs w:val="72"/>
                            </w:rPr>
                          </w:pP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14:paraId="62F7B9DD" w14:textId="77777777" w:rsidR="00715104" w:rsidRDefault="00715104" w:rsidP="00D2468C">
                          <w:pPr>
                            <w:jc w:val="center"/>
                            <w:rPr>
                              <w:rFonts w:ascii="Century Gothic" w:hAnsi="Century Gothic"/>
                              <w:b/>
                              <w:color w:val="EEECE1" w:themeColor="background2"/>
                              <w:sz w:val="24"/>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45CF" id="_x0000_s1037" type="#_x0000_t202" style="position:absolute;left:0;text-align:left;margin-left:104.4pt;margin-top:.35pt;width:183.75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" filled="f" stroked="f">
              <v:path arrowok="t"/>
              <v:textbox>
                <w:txbxContent>
                  <w:p w14:paraId="27938F93" w14:textId="77777777" w:rsidR="00BD60AD" w:rsidRDefault="00BD60AD" w:rsidP="00BD60AD">
                    <w:pPr>
                      <w:jc w:val="center"/>
                      <w:rPr>
                        <w:rFonts w:ascii="Century Gothic" w:hAnsi="Century Gothic"/>
                        <w:b/>
                        <w:color w:val="EEECE1" w:themeColor="background2"/>
                        <w:sz w:val="24"/>
                        <w:szCs w:val="72"/>
                      </w:rPr>
                    </w:pP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14:paraId="62F7B9DD" w14:textId="77777777" w:rsidR="00715104" w:rsidRDefault="00715104" w:rsidP="00D2468C">
                    <w:pPr>
                      <w:jc w:val="center"/>
                      <w:rPr>
                        <w:rFonts w:ascii="Century Gothic" w:hAnsi="Century Gothic"/>
                        <w:b/>
                        <w:color w:val="EEECE1" w:themeColor="background2"/>
                        <w:sz w:val="24"/>
                        <w:szCs w:val="72"/>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C419F" w14:textId="77777777" w:rsidR="00093C0C" w:rsidRDefault="00093C0C">
      <w:r>
        <w:rPr>
          <w:noProof/>
        </w:rPr>
        <mc:AlternateContent>
          <mc:Choice Requires="wps">
            <w:drawing>
              <wp:inline distT="0" distB="0" distL="0" distR="0" wp14:anchorId="144E5E4F" wp14:editId="1D84C59B">
                <wp:extent cx="2181225" cy="533400"/>
                <wp:effectExtent l="0" t="0" r="0" b="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77D56" w14:textId="77777777" w:rsidR="00093C0C" w:rsidRDefault="00093C0C" w:rsidP="00B802EB">
                            <w:pPr>
                              <w:pStyle w:val="NormalWeb"/>
                              <w:jc w:val="center"/>
                              <w:rPr>
                                <w:sz w:val="24"/>
                              </w:rPr>
                            </w:pPr>
                            <w:r w:rsidRPr="00E577BE">
                              <w:rPr>
                                <w:rFonts w:ascii="Century Gothic" w:hAnsi="Century Gothic"/>
                                <w:b/>
                                <w:bCs/>
                                <w:outline/>
                                <w:color w:val="000000"/>
                                <w:sz w:val="72"/>
                                <w:szCs w:val="72"/>
                                <w14:textOutline w14:w="9525" w14:cap="flat" w14:cmpd="sng" w14:algn="ctr">
                                  <w14:solidFill>
                                    <w14:srgbClr w14:val="000000"/>
                                  </w14:solidFill>
                                  <w14:prstDash w14:val="solid"/>
                                  <w14:round/>
                                </w14:textOutline>
                                <w14:textFill>
                                  <w14:noFill/>
                                </w14:textFill>
                              </w:rPr>
                              <w:t>Português</w:t>
                            </w:r>
                          </w:p>
                        </w:txbxContent>
                      </wps:txbx>
                      <wps:bodyPr rot="0" vert="horz" wrap="square" lIns="91440" tIns="45720" rIns="91440" bIns="45720" anchor="t" anchorCtr="0" upright="1">
                        <a:spAutoFit/>
                      </wps:bodyPr>
                    </wps:wsp>
                  </a:graphicData>
                </a:graphic>
              </wp:inline>
            </w:drawing>
          </mc:Choice>
          <mc:Fallback>
            <w:pict>
              <v:shapetype w14:anchorId="144E5E4F" id="_x0000_t202" coordsize="21600,21600" o:spt="202" path="m,l,21600r21600,l21600,xe">
                <v:stroke joinstyle="miter"/>
                <v:path gradientshapeok="t" o:connecttype="rect"/>
              </v:shapetype>
              <v:shape id="WordArt 1" o:spid="_x0000_s1026" type="#_x0000_t202" style="width:171.7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" filled="f" stroked="f">
                <o:lock v:ext="edit" shapetype="t"/>
                <v:textbox style="mso-fit-shape-to-text:t">
                  <w:txbxContent>
                    <w:p w14:paraId="49B77D56" w14:textId="77777777" w:rsidR="00093C0C" w:rsidRDefault="00093C0C" w:rsidP="00B802EB">
                      <w:pPr>
                        <w:pStyle w:val="NormalWeb"/>
                        <w:jc w:val="center"/>
                        <w:rPr>
                          <w:sz w:val="24"/>
                        </w:rPr>
                      </w:pPr>
                      <w:r w:rsidRPr="00E577BE">
                        <w:rPr>
                          <w:rFonts w:ascii="Century Gothic" w:hAnsi="Century Gothic"/>
                          <w:b/>
                          <w:bCs/>
                          <w:outline/>
                          <w:color w:val="000000"/>
                          <w:sz w:val="72"/>
                          <w:szCs w:val="72"/>
                          <w14:textOutline w14:w="9525" w14:cap="flat" w14:cmpd="sng" w14:algn="ctr">
                            <w14:solidFill>
                              <w14:srgbClr w14:val="000000"/>
                            </w14:solidFill>
                            <w14:prstDash w14:val="solid"/>
                            <w14:round/>
                          </w14:textOutline>
                          <w14:textFill>
                            <w14:noFill/>
                          </w14:textFill>
                        </w:rPr>
                        <w:t>Português</w:t>
                      </w:r>
                    </w:p>
                  </w:txbxContent>
                </v:textbox>
                <w10:anchorlock/>
              </v:shape>
            </w:pict>
          </mc:Fallback>
        </mc:AlternateContent>
      </w:r>
      <w:r>
        <w:separator/>
      </w:r>
    </w:p>
  </w:footnote>
  <w:footnote w:type="continuationSeparator" w:id="0">
    <w:p w14:paraId="7E5165EF" w14:textId="77777777" w:rsidR="00093C0C" w:rsidRDefault="00093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9ADEE" w14:textId="77777777" w:rsidR="00715104" w:rsidRDefault="00EA44FD">
    <w:pPr>
      <w:pStyle w:val="Cabealho"/>
    </w:pPr>
    <w:r>
      <w:rPr>
        <w:noProof/>
      </w:rPr>
      <mc:AlternateContent>
        <mc:Choice Requires="wps">
          <w:drawing>
            <wp:anchor distT="0" distB="0" distL="114300" distR="114300" simplePos="0" relativeHeight="251665408" behindDoc="0" locked="0" layoutInCell="1" allowOverlap="1" wp14:anchorId="335F4A3D" wp14:editId="69AFDF66">
              <wp:simplePos x="0" y="0"/>
              <wp:positionH relativeFrom="margin">
                <wp:posOffset>3085338</wp:posOffset>
              </wp:positionH>
              <wp:positionV relativeFrom="paragraph">
                <wp:posOffset>145771</wp:posOffset>
              </wp:positionV>
              <wp:extent cx="1327785" cy="333375"/>
              <wp:effectExtent l="0" t="0" r="0" b="9525"/>
              <wp:wrapNone/>
              <wp:docPr id="313"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14:paraId="1F9BC182" w14:textId="77777777" w:rsidR="00715104" w:rsidRPr="00700997" w:rsidRDefault="00571016" w:rsidP="00700997">
                          <w:pPr>
                            <w:jc w:val="center"/>
                            <w:rPr>
                              <w:rFonts w:ascii="Century Gothic" w:hAnsi="Century Gothic"/>
                              <w:b/>
                              <w:sz w:val="32"/>
                              <w:szCs w:val="72"/>
                            </w:rPr>
                          </w:pPr>
                          <w:r>
                            <w:rPr>
                              <w:rFonts w:ascii="Century Gothic" w:hAnsi="Century Gothic"/>
                              <w:b/>
                              <w:sz w:val="28"/>
                              <w:szCs w:val="72"/>
                            </w:rPr>
                            <w:t xml:space="preserve">Geografia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5F4A3D" id="_x0000_t202" coordsize="21600,21600" o:spt="202" path="m,l,21600r21600,l21600,xe">
              <v:stroke joinstyle="miter"/>
              <v:path gradientshapeok="t" o:connecttype="rect"/>
            </v:shapetype>
            <v:shape id="Caixa de texto 1" o:spid="_x0000_s1027" type="#_x0000_t202" style="position:absolute;margin-left:242.95pt;margin-top:11.5pt;width:104.55pt;height:26.25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" filled="f" stroked="f">
              <v:path arrowok="t"/>
              <v:textbox>
                <w:txbxContent>
                  <w:p w14:paraId="1F9BC182" w14:textId="77777777" w:rsidR="00715104" w:rsidRPr="00700997" w:rsidRDefault="00571016" w:rsidP="00700997">
                    <w:pPr>
                      <w:jc w:val="center"/>
                      <w:rPr>
                        <w:rFonts w:ascii="Century Gothic" w:hAnsi="Century Gothic"/>
                        <w:b/>
                        <w:sz w:val="32"/>
                        <w:szCs w:val="72"/>
                      </w:rPr>
                    </w:pPr>
                    <w:r>
                      <w:rPr>
                        <w:rFonts w:ascii="Century Gothic" w:hAnsi="Century Gothic"/>
                        <w:b/>
                        <w:sz w:val="28"/>
                        <w:szCs w:val="72"/>
                      </w:rPr>
                      <w:t xml:space="preserve">Geografia </w:t>
                    </w:r>
                  </w:p>
                </w:txbxContent>
              </v:textbox>
              <w10:wrap anchorx="margin"/>
            </v:shape>
          </w:pict>
        </mc:Fallback>
      </mc:AlternateContent>
    </w:r>
    <w:r w:rsidR="00715104">
      <w:rPr>
        <w:noProof/>
      </w:rPr>
      <w:drawing>
        <wp:anchor distT="0" distB="0" distL="114300" distR="114300" simplePos="0" relativeHeight="251743744" behindDoc="1" locked="0" layoutInCell="1" allowOverlap="1" wp14:anchorId="1B1A32B6" wp14:editId="57181DBF">
          <wp:simplePos x="0" y="0"/>
          <wp:positionH relativeFrom="column">
            <wp:posOffset>6374765</wp:posOffset>
          </wp:positionH>
          <wp:positionV relativeFrom="paragraph">
            <wp:posOffset>132715</wp:posOffset>
          </wp:positionV>
          <wp:extent cx="552659" cy="301016"/>
          <wp:effectExtent l="0" t="0" r="0" b="381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r w:rsidR="00715104">
      <w:rPr>
        <w:noProof/>
      </w:rPr>
      <w:drawing>
        <wp:anchor distT="0" distB="0" distL="114300" distR="114300" simplePos="0" relativeHeight="251680768" behindDoc="1" locked="0" layoutInCell="1" allowOverlap="1" wp14:anchorId="533A19FA" wp14:editId="770373BE">
          <wp:simplePos x="0" y="0"/>
          <wp:positionH relativeFrom="column">
            <wp:posOffset>-13803</wp:posOffset>
          </wp:positionH>
          <wp:positionV relativeFrom="paragraph">
            <wp:posOffset>120405</wp:posOffset>
          </wp:positionV>
          <wp:extent cx="552659" cy="301016"/>
          <wp:effectExtent l="0" t="0" r="0" b="381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p>
  <w:p w14:paraId="62726491" w14:textId="77777777" w:rsidR="00715104" w:rsidRDefault="00715104">
    <w:pPr>
      <w:pStyle w:val="Cabealho"/>
    </w:pPr>
    <w:r>
      <w:rPr>
        <w:noProof/>
      </w:rPr>
      <w:drawing>
        <wp:anchor distT="0" distB="0" distL="114300" distR="114300" simplePos="0" relativeHeight="251658240" behindDoc="1" locked="0" layoutInCell="1" allowOverlap="1" wp14:anchorId="5A7C3DC0" wp14:editId="6B59E728">
          <wp:simplePos x="0" y="0"/>
          <wp:positionH relativeFrom="margin">
            <wp:posOffset>4592955</wp:posOffset>
          </wp:positionH>
          <wp:positionV relativeFrom="paragraph">
            <wp:posOffset>27940</wp:posOffset>
          </wp:positionV>
          <wp:extent cx="1676400" cy="29210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1072" behindDoc="1" locked="0" layoutInCell="1" allowOverlap="1" wp14:anchorId="7305E5C2" wp14:editId="444C49F9">
          <wp:simplePos x="0" y="0"/>
          <wp:positionH relativeFrom="margin">
            <wp:posOffset>544830</wp:posOffset>
          </wp:positionH>
          <wp:positionV relativeFrom="paragraph">
            <wp:posOffset>8890</wp:posOffset>
          </wp:positionV>
          <wp:extent cx="1628140" cy="283210"/>
          <wp:effectExtent l="0" t="0" r="0" b="254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14:paraId="5988F819" w14:textId="77777777" w:rsidR="00704A60" w:rsidRDefault="00704A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E99C5" w14:textId="77777777" w:rsidR="00715104" w:rsidRDefault="006876A0" w:rsidP="00AC1463">
    <w:pPr>
      <w:pStyle w:val="Cabealho"/>
    </w:pPr>
    <w:r>
      <w:rPr>
        <w:noProof/>
      </w:rPr>
      <mc:AlternateContent>
        <mc:Choice Requires="wps">
          <w:drawing>
            <wp:anchor distT="0" distB="0" distL="114300" distR="114300" simplePos="0" relativeHeight="251697152" behindDoc="0" locked="0" layoutInCell="1" allowOverlap="1" wp14:anchorId="3DBEB118" wp14:editId="579CC52D">
              <wp:simplePos x="0" y="0"/>
              <wp:positionH relativeFrom="margin">
                <wp:posOffset>2802255</wp:posOffset>
              </wp:positionH>
              <wp:positionV relativeFrom="paragraph">
                <wp:posOffset>139700</wp:posOffset>
              </wp:positionV>
              <wp:extent cx="1250315" cy="323850"/>
              <wp:effectExtent l="0" t="0" r="0" b="0"/>
              <wp:wrapNone/>
              <wp:docPr id="8"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323850"/>
                      </a:xfrm>
                      <a:prstGeom prst="rect">
                        <a:avLst/>
                      </a:prstGeom>
                      <a:noFill/>
                      <a:ln>
                        <a:noFill/>
                      </a:ln>
                      <a:effectLst/>
                    </wps:spPr>
                    <wps:txbx>
                      <w:txbxContent>
                        <w:p w14:paraId="0EAFB94F" w14:textId="77777777" w:rsidR="00715104" w:rsidRPr="00700997" w:rsidRDefault="00571016" w:rsidP="00AC1463">
                          <w:pPr>
                            <w:jc w:val="center"/>
                            <w:rPr>
                              <w:rFonts w:ascii="Century Gothic" w:hAnsi="Century Gothic"/>
                              <w:b/>
                              <w:sz w:val="32"/>
                              <w:szCs w:val="72"/>
                            </w:rPr>
                          </w:pPr>
                          <w:r>
                            <w:rPr>
                              <w:rFonts w:ascii="Century Gothic" w:hAnsi="Century Gothic"/>
                              <w:b/>
                              <w:sz w:val="28"/>
                              <w:szCs w:val="72"/>
                            </w:rPr>
                            <w:t>Geografia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BEB118" id="_x0000_t202" coordsize="21600,21600" o:spt="202" path="m,l,21600r21600,l21600,xe">
              <v:stroke joinstyle="miter"/>
              <v:path gradientshapeok="t" o:connecttype="rect"/>
            </v:shapetype>
            <v:shape id="_x0000_s1028" type="#_x0000_t202" style="position:absolute;margin-left:220.65pt;margin-top:11pt;width:98.45pt;height: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" filled="f" stroked="f">
              <v:path arrowok="t"/>
              <v:textbox>
                <w:txbxContent>
                  <w:p w14:paraId="0EAFB94F" w14:textId="77777777" w:rsidR="00715104" w:rsidRPr="00700997" w:rsidRDefault="00571016" w:rsidP="00AC1463">
                    <w:pPr>
                      <w:jc w:val="center"/>
                      <w:rPr>
                        <w:rFonts w:ascii="Century Gothic" w:hAnsi="Century Gothic"/>
                        <w:b/>
                        <w:sz w:val="32"/>
                        <w:szCs w:val="72"/>
                      </w:rPr>
                    </w:pPr>
                    <w:r>
                      <w:rPr>
                        <w:rFonts w:ascii="Century Gothic" w:hAnsi="Century Gothic"/>
                        <w:b/>
                        <w:sz w:val="28"/>
                        <w:szCs w:val="72"/>
                      </w:rPr>
                      <w:t>Geografia</w:t>
                    </w:r>
                  </w:p>
                </w:txbxContent>
              </v:textbox>
              <w10:wrap anchorx="margin"/>
            </v:shape>
          </w:pict>
        </mc:Fallback>
      </mc:AlternateContent>
    </w:r>
    <w:r w:rsidR="00715104">
      <w:rPr>
        <w:noProof/>
      </w:rPr>
      <w:drawing>
        <wp:anchor distT="0" distB="0" distL="114300" distR="114300" simplePos="0" relativeHeight="251701248" behindDoc="1" locked="0" layoutInCell="1" allowOverlap="1" wp14:anchorId="344538EC" wp14:editId="5EA58CF3">
          <wp:simplePos x="0" y="0"/>
          <wp:positionH relativeFrom="column">
            <wp:posOffset>6374765</wp:posOffset>
          </wp:positionH>
          <wp:positionV relativeFrom="paragraph">
            <wp:posOffset>132715</wp:posOffset>
          </wp:positionV>
          <wp:extent cx="552659" cy="301016"/>
          <wp:effectExtent l="0" t="0" r="0" b="381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r w:rsidR="00715104">
      <w:rPr>
        <w:noProof/>
      </w:rPr>
      <w:drawing>
        <wp:anchor distT="0" distB="0" distL="114300" distR="114300" simplePos="0" relativeHeight="251699200" behindDoc="1" locked="0" layoutInCell="1" allowOverlap="1" wp14:anchorId="101D309B" wp14:editId="4ADE541E">
          <wp:simplePos x="0" y="0"/>
          <wp:positionH relativeFrom="column">
            <wp:posOffset>-13803</wp:posOffset>
          </wp:positionH>
          <wp:positionV relativeFrom="paragraph">
            <wp:posOffset>120405</wp:posOffset>
          </wp:positionV>
          <wp:extent cx="552659" cy="301016"/>
          <wp:effectExtent l="0" t="0" r="0" b="381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p>
  <w:p w14:paraId="0E4E106F" w14:textId="77777777" w:rsidR="00715104" w:rsidRDefault="00715104" w:rsidP="00AC1463">
    <w:pPr>
      <w:pStyle w:val="Cabealho"/>
    </w:pPr>
    <w:r>
      <w:rPr>
        <w:noProof/>
      </w:rPr>
      <w:drawing>
        <wp:anchor distT="0" distB="0" distL="114300" distR="114300" simplePos="0" relativeHeight="251695104" behindDoc="1" locked="0" layoutInCell="1" allowOverlap="1" wp14:anchorId="4E4DEA60" wp14:editId="1E2538CC">
          <wp:simplePos x="0" y="0"/>
          <wp:positionH relativeFrom="margin">
            <wp:posOffset>4592955</wp:posOffset>
          </wp:positionH>
          <wp:positionV relativeFrom="paragraph">
            <wp:posOffset>27940</wp:posOffset>
          </wp:positionV>
          <wp:extent cx="1676400" cy="29210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3056" behindDoc="1" locked="0" layoutInCell="1" allowOverlap="1" wp14:anchorId="1500AE5F" wp14:editId="562E3832">
          <wp:simplePos x="0" y="0"/>
          <wp:positionH relativeFrom="margin">
            <wp:posOffset>544830</wp:posOffset>
          </wp:positionH>
          <wp:positionV relativeFrom="paragraph">
            <wp:posOffset>8890</wp:posOffset>
          </wp:positionV>
          <wp:extent cx="1628140" cy="283210"/>
          <wp:effectExtent l="0" t="0" r="0" b="254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14:paraId="63D91B15" w14:textId="77777777" w:rsidR="00715104" w:rsidRDefault="00715104" w:rsidP="0070099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484C3" w14:textId="77777777" w:rsidR="00715104" w:rsidRDefault="00715104" w:rsidP="00D2468C">
    <w:pPr>
      <w:pStyle w:val="Cabealho"/>
      <w:tabs>
        <w:tab w:val="clear" w:pos="4252"/>
        <w:tab w:val="clear" w:pos="8504"/>
        <w:tab w:val="center" w:pos="5457"/>
      </w:tabs>
    </w:pPr>
    <w:r>
      <w:tab/>
    </w:r>
  </w:p>
  <w:p w14:paraId="7E35F66A" w14:textId="77777777" w:rsidR="00715104" w:rsidRDefault="00715104" w:rsidP="008B75E8">
    <w:pPr>
      <w:pStyle w:val="Cabealho"/>
    </w:pPr>
  </w:p>
  <w:p w14:paraId="773B4EF2" w14:textId="77777777" w:rsidR="00715104" w:rsidRDefault="00571016" w:rsidP="00467452">
    <w:pPr>
      <w:pStyle w:val="Cabealho"/>
    </w:pPr>
    <w:r>
      <w:rPr>
        <w:rFonts w:ascii="Arial" w:hAnsi="Arial" w:cs="Arial"/>
        <w:noProof/>
        <w:szCs w:val="20"/>
      </w:rPr>
      <w:drawing>
        <wp:anchor distT="0" distB="0" distL="114300" distR="114300" simplePos="0" relativeHeight="251748864" behindDoc="0" locked="0" layoutInCell="1" allowOverlap="1" wp14:anchorId="66795291" wp14:editId="57617C69">
          <wp:simplePos x="0" y="0"/>
          <wp:positionH relativeFrom="column">
            <wp:posOffset>5342255</wp:posOffset>
          </wp:positionH>
          <wp:positionV relativeFrom="paragraph">
            <wp:posOffset>29845</wp:posOffset>
          </wp:positionV>
          <wp:extent cx="1339850" cy="920344"/>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PELHO  PRÉ ENEM.jpg"/>
                  <pic:cNvPicPr/>
                </pic:nvPicPr>
                <pic:blipFill rotWithShape="1">
                  <a:blip r:embed="rId1" cstate="print">
                    <a:extLst>
                      <a:ext uri="{28A0092B-C50C-407E-A947-70E740481C1C}">
                        <a14:useLocalDpi xmlns:a14="http://schemas.microsoft.com/office/drawing/2010/main" val="0"/>
                      </a:ext>
                    </a:extLst>
                  </a:blip>
                  <a:srcRect l="78245" t="6944" b="6398"/>
                  <a:stretch/>
                </pic:blipFill>
                <pic:spPr bwMode="auto">
                  <a:xfrm>
                    <a:off x="0" y="0"/>
                    <a:ext cx="1339850" cy="920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2AC">
      <w:rPr>
        <w:noProof/>
      </w:rPr>
      <w:drawing>
        <wp:anchor distT="0" distB="0" distL="114300" distR="114300" simplePos="0" relativeHeight="251745792" behindDoc="0" locked="0" layoutInCell="1" allowOverlap="1" wp14:anchorId="51EEAC06" wp14:editId="4C4A40E3">
          <wp:simplePos x="0" y="0"/>
          <wp:positionH relativeFrom="column">
            <wp:posOffset>116205</wp:posOffset>
          </wp:positionH>
          <wp:positionV relativeFrom="paragraph">
            <wp:posOffset>48895</wp:posOffset>
          </wp:positionV>
          <wp:extent cx="1301750" cy="767080"/>
          <wp:effectExtent l="0" t="0" r="0" b="0"/>
          <wp:wrapNone/>
          <wp:docPr id="290"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301750" cy="767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12AC">
      <w:rPr>
        <w:noProof/>
      </w:rPr>
      <w:drawing>
        <wp:anchor distT="0" distB="0" distL="114300" distR="114300" simplePos="0" relativeHeight="251747840" behindDoc="0" locked="0" layoutInCell="1" allowOverlap="1" wp14:anchorId="57A83515" wp14:editId="6B0940B1">
          <wp:simplePos x="0" y="0"/>
          <wp:positionH relativeFrom="column">
            <wp:posOffset>4123055</wp:posOffset>
          </wp:positionH>
          <wp:positionV relativeFrom="paragraph">
            <wp:posOffset>13970</wp:posOffset>
          </wp:positionV>
          <wp:extent cx="1035050" cy="1009015"/>
          <wp:effectExtent l="0" t="0" r="0" b="635"/>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OS.jpg"/>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35050" cy="1009015"/>
                  </a:xfrm>
                  <a:prstGeom prst="rect">
                    <a:avLst/>
                  </a:prstGeom>
                </pic:spPr>
              </pic:pic>
            </a:graphicData>
          </a:graphic>
          <wp14:sizeRelH relativeFrom="page">
            <wp14:pctWidth>0</wp14:pctWidth>
          </wp14:sizeRelH>
          <wp14:sizeRelV relativeFrom="page">
            <wp14:pctHeight>0</wp14:pctHeight>
          </wp14:sizeRelV>
        </wp:anchor>
      </w:drawing>
    </w:r>
    <w:r w:rsidR="00C012AC">
      <w:rPr>
        <w:noProof/>
      </w:rPr>
      <mc:AlternateContent>
        <mc:Choice Requires="wps">
          <w:drawing>
            <wp:anchor distT="0" distB="0" distL="114300" distR="114300" simplePos="0" relativeHeight="251744768" behindDoc="1" locked="0" layoutInCell="1" allowOverlap="1" wp14:anchorId="5D03ACE0" wp14:editId="710C00D6">
              <wp:simplePos x="0" y="0"/>
              <wp:positionH relativeFrom="column">
                <wp:posOffset>-61595</wp:posOffset>
              </wp:positionH>
              <wp:positionV relativeFrom="paragraph">
                <wp:posOffset>-1905</wp:posOffset>
              </wp:positionV>
              <wp:extent cx="6912610" cy="1029335"/>
              <wp:effectExtent l="19050" t="19050" r="40640" b="37465"/>
              <wp:wrapNone/>
              <wp:docPr id="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102933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A0580C" id="AutoShape 21" o:spid="_x0000_s1026" style="position:absolute;margin-left:-4.85pt;margin-top:-.15pt;width:544.3pt;height:81.0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" fillcolor="white [3201]" strokecolor="#9bbb59 [3206]" strokeweight="5pt">
              <v:stroke linestyle="thickThin"/>
              <v:shadow color="#868686"/>
            </v:roundrect>
          </w:pict>
        </mc:Fallback>
      </mc:AlternateContent>
    </w:r>
    <w:r w:rsidR="009B1BF7">
      <w:rPr>
        <w:noProof/>
      </w:rPr>
      <mc:AlternateContent>
        <mc:Choice Requires="wps">
          <w:drawing>
            <wp:anchor distT="0" distB="0" distL="114300" distR="114300" simplePos="0" relativeHeight="251696640" behindDoc="0" locked="0" layoutInCell="1" allowOverlap="1" wp14:anchorId="74890E6C" wp14:editId="48FB28AA">
              <wp:simplePos x="0" y="0"/>
              <wp:positionH relativeFrom="column">
                <wp:posOffset>1914525</wp:posOffset>
              </wp:positionH>
              <wp:positionV relativeFrom="paragraph">
                <wp:posOffset>31750</wp:posOffset>
              </wp:positionV>
              <wp:extent cx="2438400" cy="490220"/>
              <wp:effectExtent l="0" t="0" r="0" b="0"/>
              <wp:wrapNone/>
              <wp:docPr id="29"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490220"/>
                      </a:xfrm>
                      <a:prstGeom prst="rect">
                        <a:avLst/>
                      </a:prstGeom>
                      <a:noFill/>
                      <a:ln>
                        <a:noFill/>
                      </a:ln>
                      <a:effectLst/>
                    </wps:spPr>
                    <wps:txbx>
                      <w:txbxContent>
                        <w:p w14:paraId="028B8AF5" w14:textId="77777777" w:rsidR="00BA3BC8" w:rsidRPr="00E82297" w:rsidRDefault="00571016" w:rsidP="00BA3BC8">
                          <w:pPr>
                            <w:jc w:val="center"/>
                            <w:rPr>
                              <w:sz w:val="16"/>
                            </w:rPr>
                          </w:pPr>
                          <w:r>
                            <w:rPr>
                              <w:b/>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GEOGRAFIA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4890E6C" id="_x0000_t202" coordsize="21600,21600" o:spt="202" path="m,l,21600r21600,l21600,xe">
              <v:stroke joinstyle="miter"/>
              <v:path gradientshapeok="t" o:connecttype="rect"/>
            </v:shapetype>
            <v:shape id="_x0000_s1033" type="#_x0000_t202" style="position:absolute;margin-left:150.75pt;margin-top:2.5pt;width:192pt;height:38.6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" filled="f" stroked="f">
              <v:path arrowok="t"/>
              <v:textbox style="mso-fit-shape-to-text:t">
                <w:txbxContent>
                  <w:p w14:paraId="028B8AF5" w14:textId="77777777" w:rsidR="00BA3BC8" w:rsidRPr="00E82297" w:rsidRDefault="00571016" w:rsidP="00BA3BC8">
                    <w:pPr>
                      <w:jc w:val="center"/>
                      <w:rPr>
                        <w:sz w:val="16"/>
                      </w:rPr>
                    </w:pPr>
                    <w:r>
                      <w:rPr>
                        <w:b/>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GEOGRAFIA</w:t>
                    </w:r>
                  </w:p>
                </w:txbxContent>
              </v:textbox>
            </v:shape>
          </w:pict>
        </mc:Fallback>
      </mc:AlternateContent>
    </w:r>
  </w:p>
  <w:p w14:paraId="39507F4B" w14:textId="77777777" w:rsidR="00715104" w:rsidRDefault="00715104" w:rsidP="008B75E8">
    <w:pPr>
      <w:pStyle w:val="Cabealho"/>
    </w:pPr>
  </w:p>
  <w:p w14:paraId="2D96A38D" w14:textId="77777777" w:rsidR="00B7769B" w:rsidRDefault="00B7769B" w:rsidP="00B7769B">
    <w:pPr>
      <w:jc w:val="both"/>
      <w:rPr>
        <w:rFonts w:ascii="Copperplate Gothic Bold" w:hAnsi="Copperplate Gothic Bold" w:cstheme="majorHAnsi"/>
        <w:i/>
        <w:szCs w:val="20"/>
      </w:rPr>
    </w:pPr>
  </w:p>
  <w:p w14:paraId="1CC80604" w14:textId="27A5522E" w:rsidR="006B196B" w:rsidRDefault="00B7769B" w:rsidP="006B196B">
    <w:pPr>
      <w:jc w:val="both"/>
      <w:rPr>
        <w:rFonts w:ascii="Copperplate Gothic Bold" w:hAnsi="Copperplate Gothic Bold" w:cstheme="majorHAnsi"/>
        <w:i/>
        <w:szCs w:val="20"/>
      </w:rPr>
    </w:pPr>
    <w:r>
      <w:rPr>
        <w:rFonts w:ascii="Copperplate Gothic Bold" w:hAnsi="Copperplate Gothic Bold" w:cstheme="majorHAnsi"/>
        <w:i/>
        <w:szCs w:val="20"/>
      </w:rPr>
      <w:t xml:space="preserve">                                                               </w:t>
    </w:r>
    <w:r w:rsidR="007237E4">
      <w:rPr>
        <w:rFonts w:ascii="Copperplate Gothic Bold" w:hAnsi="Copperplate Gothic Bold" w:cstheme="majorHAnsi"/>
        <w:i/>
        <w:szCs w:val="20"/>
      </w:rPr>
      <w:t xml:space="preserve">Aula </w:t>
    </w:r>
    <w:r w:rsidR="006B196B">
      <w:rPr>
        <w:rFonts w:ascii="Copperplate Gothic Bold" w:hAnsi="Copperplate Gothic Bold" w:cstheme="majorHAnsi"/>
        <w:i/>
        <w:szCs w:val="20"/>
      </w:rPr>
      <w:t>1</w:t>
    </w:r>
  </w:p>
  <w:p w14:paraId="2D6FEF7D" w14:textId="409B79BB" w:rsidR="00715104" w:rsidRDefault="00C012AC" w:rsidP="006B196B">
    <w:pPr>
      <w:jc w:val="both"/>
    </w:pPr>
    <w:r>
      <w:rPr>
        <w:noProof/>
      </w:rPr>
      <mc:AlternateContent>
        <mc:Choice Requires="wps">
          <w:drawing>
            <wp:anchor distT="0" distB="0" distL="114300" distR="114300" simplePos="0" relativeHeight="251746816" behindDoc="0" locked="0" layoutInCell="1" allowOverlap="1" wp14:anchorId="6653DD18" wp14:editId="535A4AB1">
              <wp:simplePos x="0" y="0"/>
              <wp:positionH relativeFrom="page">
                <wp:posOffset>475615</wp:posOffset>
              </wp:positionH>
              <wp:positionV relativeFrom="paragraph">
                <wp:posOffset>5715</wp:posOffset>
              </wp:positionV>
              <wp:extent cx="1448435" cy="503555"/>
              <wp:effectExtent l="0" t="0" r="0" b="0"/>
              <wp:wrapNone/>
              <wp:docPr id="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503555"/>
                      </a:xfrm>
                      <a:prstGeom prst="rect">
                        <a:avLst/>
                      </a:prstGeom>
                      <a:noFill/>
                      <a:ln>
                        <a:noFill/>
                      </a:ln>
                      <a:effectLst/>
                    </wps:spPr>
                    <wps:txbx>
                      <w:txbxContent>
                        <w:p w14:paraId="4AD02CE9" w14:textId="77777777" w:rsidR="001E143C" w:rsidRPr="00C012AC" w:rsidRDefault="001E143C" w:rsidP="001E143C">
                          <w:pPr>
                            <w:jc w:val="center"/>
                            <w:rPr>
                              <w:rFonts w:ascii="Century Gothic" w:hAnsi="Century Gothic"/>
                              <w:b/>
                            </w:rPr>
                          </w:pPr>
                          <w:r w:rsidRPr="00C012AC">
                            <w:rPr>
                              <w:rFonts w:ascii="Century Gothic" w:hAnsi="Century Gothic"/>
                              <w:b/>
                            </w:rPr>
                            <w:t>EDUCAÇÃO</w:t>
                          </w:r>
                        </w:p>
                        <w:p w14:paraId="2F57CD73" w14:textId="77777777" w:rsidR="001E143C" w:rsidRPr="00C012AC" w:rsidRDefault="001E143C" w:rsidP="001E143C">
                          <w:pPr>
                            <w:jc w:val="center"/>
                            <w:rPr>
                              <w:rFonts w:ascii="Century Gothic" w:hAnsi="Century Gothic"/>
                              <w:b/>
                            </w:rPr>
                          </w:pPr>
                          <w:r w:rsidRPr="00C012AC">
                            <w:rPr>
                              <w:rFonts w:ascii="Century Gothic" w:hAnsi="Century Gothic"/>
                              <w:b/>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3DD18" id="_x0000_s1034" type="#_x0000_t202" style="position:absolute;left:0;text-align:left;margin-left:37.45pt;margin-top:.45pt;width:114.05pt;height:39.6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" filled="f" stroked="f">
              <v:path arrowok="t"/>
              <v:textbox>
                <w:txbxContent>
                  <w:p w14:paraId="4AD02CE9" w14:textId="77777777" w:rsidR="001E143C" w:rsidRPr="00C012AC" w:rsidRDefault="001E143C" w:rsidP="001E143C">
                    <w:pPr>
                      <w:jc w:val="center"/>
                      <w:rPr>
                        <w:rFonts w:ascii="Century Gothic" w:hAnsi="Century Gothic"/>
                        <w:b/>
                      </w:rPr>
                    </w:pPr>
                    <w:r w:rsidRPr="00C012AC">
                      <w:rPr>
                        <w:rFonts w:ascii="Century Gothic" w:hAnsi="Century Gothic"/>
                        <w:b/>
                      </w:rPr>
                      <w:t>EDUCAÇÃO</w:t>
                    </w:r>
                  </w:p>
                  <w:p w14:paraId="2F57CD73" w14:textId="77777777" w:rsidR="001E143C" w:rsidRPr="00C012AC" w:rsidRDefault="001E143C" w:rsidP="001E143C">
                    <w:pPr>
                      <w:jc w:val="center"/>
                      <w:rPr>
                        <w:rFonts w:ascii="Century Gothic" w:hAnsi="Century Gothic"/>
                        <w:b/>
                      </w:rPr>
                    </w:pPr>
                    <w:r w:rsidRPr="00C012AC">
                      <w:rPr>
                        <w:rFonts w:ascii="Century Gothic" w:hAnsi="Century Gothic"/>
                        <w:b/>
                      </w:rPr>
                      <w:t>QUE ACONTECE</w:t>
                    </w:r>
                  </w:p>
                </w:txbxContent>
              </v:textbox>
              <w10:wrap anchorx="page"/>
            </v:shape>
          </w:pict>
        </mc:Fallback>
      </mc:AlternateContent>
    </w:r>
    <w:r w:rsidR="009100FB">
      <w:rPr>
        <w:noProof/>
      </w:rPr>
      <mc:AlternateContent>
        <mc:Choice Requires="wps">
          <w:drawing>
            <wp:anchor distT="0" distB="0" distL="114300" distR="114300" simplePos="0" relativeHeight="251698688" behindDoc="0" locked="0" layoutInCell="1" allowOverlap="1" wp14:anchorId="087332D2" wp14:editId="467151A5">
              <wp:simplePos x="0" y="0"/>
              <wp:positionH relativeFrom="column">
                <wp:posOffset>1893747</wp:posOffset>
              </wp:positionH>
              <wp:positionV relativeFrom="paragraph">
                <wp:posOffset>95860</wp:posOffset>
              </wp:positionV>
              <wp:extent cx="2702560" cy="34036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340360"/>
                      </a:xfrm>
                      <a:prstGeom prst="rect">
                        <a:avLst/>
                      </a:prstGeom>
                      <a:noFill/>
                      <a:ln w="9525">
                        <a:noFill/>
                        <a:miter lim="800000"/>
                        <a:headEnd/>
                        <a:tailEnd/>
                      </a:ln>
                    </wps:spPr>
                    <wps:txbx>
                      <w:txbxContent>
                        <w:p w14:paraId="58EFC951" w14:textId="77777777" w:rsidR="00715104" w:rsidRPr="00A10241" w:rsidRDefault="00715104" w:rsidP="009100FB">
                          <w:pPr>
                            <w:jc w:val="both"/>
                            <w:rPr>
                              <w:rFonts w:ascii="Century Gothic" w:hAnsi="Century Gothic"/>
                              <w:b/>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10241">
                            <w:rPr>
                              <w:rFonts w:ascii="Century Gothic" w:hAnsi="Century Gothic"/>
                              <w:b/>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Prof</w:t>
                          </w:r>
                          <w:r w:rsidR="00CC3B69">
                            <w:rPr>
                              <w:rFonts w:ascii="Century Gothic" w:hAnsi="Century Gothic"/>
                              <w:b/>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º</w:t>
                          </w:r>
                          <w:r w:rsidRPr="00A10241">
                            <w:rPr>
                              <w:rFonts w:ascii="Century Gothic" w:hAnsi="Century Gothic"/>
                              <w:b/>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571016">
                            <w:rPr>
                              <w:rFonts w:ascii="Century Gothic" w:hAnsi="Century Gothic"/>
                              <w:b/>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George Marim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332D2" id="Caixa de Texto 2" o:spid="_x0000_s1035" type="#_x0000_t202" style="position:absolute;left:0;text-align:left;margin-left:149.1pt;margin-top:7.55pt;width:212.8pt;height:26.8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" filled="f" stroked="f">
              <v:textbox style="mso-fit-shape-to-text:t">
                <w:txbxContent>
                  <w:p w14:paraId="58EFC951" w14:textId="77777777" w:rsidR="00715104" w:rsidRPr="00A10241" w:rsidRDefault="00715104" w:rsidP="009100FB">
                    <w:pPr>
                      <w:jc w:val="both"/>
                      <w:rPr>
                        <w:rFonts w:ascii="Century Gothic" w:hAnsi="Century Gothic"/>
                        <w:b/>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10241">
                      <w:rPr>
                        <w:rFonts w:ascii="Century Gothic" w:hAnsi="Century Gothic"/>
                        <w:b/>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Prof</w:t>
                    </w:r>
                    <w:r w:rsidR="00CC3B69">
                      <w:rPr>
                        <w:rFonts w:ascii="Century Gothic" w:hAnsi="Century Gothic"/>
                        <w:b/>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º</w:t>
                    </w:r>
                    <w:r w:rsidRPr="00A10241">
                      <w:rPr>
                        <w:rFonts w:ascii="Century Gothic" w:hAnsi="Century Gothic"/>
                        <w:b/>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571016">
                      <w:rPr>
                        <w:rFonts w:ascii="Century Gothic" w:hAnsi="Century Gothic"/>
                        <w:b/>
                        <w:sz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George Marim</w:t>
                    </w:r>
                  </w:p>
                </w:txbxContent>
              </v:textbox>
            </v:shape>
          </w:pict>
        </mc:Fallback>
      </mc:AlternateContent>
    </w:r>
  </w:p>
  <w:p w14:paraId="3A43554B" w14:textId="77777777" w:rsidR="00715104" w:rsidRDefault="00715104" w:rsidP="008B75E8">
    <w:pPr>
      <w:pStyle w:val="Cabealho"/>
    </w:pPr>
  </w:p>
  <w:p w14:paraId="442BF1A4" w14:textId="77777777" w:rsidR="00715104" w:rsidRPr="008B75E8" w:rsidRDefault="00715104" w:rsidP="008B75E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C631AB"/>
    <w:multiLevelType w:val="hybridMultilevel"/>
    <w:tmpl w:val="3C642EE0"/>
    <w:lvl w:ilvl="0" w:tplc="C4906742">
      <w:start w:val="1"/>
      <w:numFmt w:val="decimal"/>
      <w:pStyle w:val="Estilo534"/>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3">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DD43148"/>
    <w:multiLevelType w:val="hybridMultilevel"/>
    <w:tmpl w:val="CCCADF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0E8A7788"/>
    <w:multiLevelType w:val="hybridMultilevel"/>
    <w:tmpl w:val="C2E8EEB4"/>
    <w:lvl w:ilvl="0" w:tplc="166EE6D6">
      <w:start w:val="1"/>
      <w:numFmt w:val="lowerLetter"/>
      <w:lvlText w:val="%1)"/>
      <w:lvlJc w:val="left"/>
      <w:pPr>
        <w:tabs>
          <w:tab w:val="num" w:pos="737"/>
        </w:tabs>
        <w:ind w:left="737" w:hanging="340"/>
      </w:pPr>
      <w:rPr>
        <w:rFonts w:ascii="Tahoma" w:hAnsi="Tahoma" w:hint="default"/>
        <w:b w:val="0"/>
        <w:i w:val="0"/>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0EE1797F"/>
    <w:multiLevelType w:val="hybridMultilevel"/>
    <w:tmpl w:val="2C1A4300"/>
    <w:lvl w:ilvl="0" w:tplc="04160005">
      <w:start w:val="1"/>
      <w:numFmt w:val="bullet"/>
      <w:lvlText w:val=""/>
      <w:lvlJc w:val="left"/>
      <w:pPr>
        <w:ind w:left="765" w:hanging="360"/>
      </w:pPr>
      <w:rPr>
        <w:rFonts w:ascii="Wingdings" w:hAnsi="Wingdings" w:hint="default"/>
      </w:rPr>
    </w:lvl>
    <w:lvl w:ilvl="1" w:tplc="E57A2584">
      <w:start w:val="2"/>
      <w:numFmt w:val="bullet"/>
      <w:lvlText w:val=""/>
      <w:lvlJc w:val="left"/>
      <w:pPr>
        <w:ind w:left="1485" w:hanging="360"/>
      </w:pPr>
      <w:rPr>
        <w:rFonts w:ascii="Wingdings" w:eastAsia="Times New Roman" w:hAnsi="Wingdings" w:cs="Arial"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7">
    <w:nsid w:val="10B938BF"/>
    <w:multiLevelType w:val="hybridMultilevel"/>
    <w:tmpl w:val="750851A2"/>
    <w:lvl w:ilvl="0" w:tplc="28F48F78">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422EF"/>
    <w:multiLevelType w:val="hybridMultilevel"/>
    <w:tmpl w:val="5FDCF7B8"/>
    <w:lvl w:ilvl="0" w:tplc="DE54CC98">
      <w:start w:val="1"/>
      <w:numFmt w:val="decimal"/>
      <w:pStyle w:val="Estilo527"/>
      <w:lvlText w:val="%1."/>
      <w:lvlJc w:val="left"/>
      <w:pPr>
        <w:tabs>
          <w:tab w:val="num" w:pos="720"/>
        </w:tabs>
        <w:ind w:left="720" w:hanging="360"/>
      </w:pPr>
      <w:rPr>
        <w:rFonts w:hint="default"/>
        <w:b/>
      </w:rPr>
    </w:lvl>
    <w:lvl w:ilvl="1" w:tplc="B606B10C">
      <w:start w:val="1"/>
      <w:numFmt w:val="lowerLetter"/>
      <w:lvlText w:val="%2)"/>
      <w:lvlJc w:val="left"/>
      <w:pPr>
        <w:tabs>
          <w:tab w:val="num" w:pos="720"/>
        </w:tabs>
        <w:ind w:left="720" w:hanging="360"/>
      </w:pPr>
      <w:rPr>
        <w:rFonts w:hint="default"/>
        <w:b/>
      </w:rPr>
    </w:lvl>
    <w:lvl w:ilvl="2" w:tplc="0416000F">
      <w:start w:val="1"/>
      <w:numFmt w:val="decimal"/>
      <w:lvlText w:val="%3."/>
      <w:lvlJc w:val="left"/>
      <w:pPr>
        <w:tabs>
          <w:tab w:val="num" w:pos="2340"/>
        </w:tabs>
        <w:ind w:left="2340" w:hanging="36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7862C24"/>
    <w:multiLevelType w:val="hybridMultilevel"/>
    <w:tmpl w:val="31EC7DD0"/>
    <w:lvl w:ilvl="0" w:tplc="AB2E8D4E">
      <w:start w:val="1"/>
      <w:numFmt w:val="lowerLetter"/>
      <w:lvlText w:val="%1)"/>
      <w:lvlJc w:val="left"/>
      <w:pPr>
        <w:tabs>
          <w:tab w:val="num" w:pos="737"/>
        </w:tabs>
        <w:ind w:left="737" w:hanging="340"/>
      </w:pPr>
      <w:rPr>
        <w:rFonts w:ascii="Tahoma" w:hAnsi="Tahoma" w:hint="default"/>
        <w:b w:val="0"/>
        <w:i w:val="0"/>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078562C"/>
    <w:multiLevelType w:val="hybridMultilevel"/>
    <w:tmpl w:val="4202A8AA"/>
    <w:lvl w:ilvl="0" w:tplc="0D664FB6">
      <w:start w:val="1"/>
      <w:numFmt w:val="upperRoman"/>
      <w:lvlText w:val="%1."/>
      <w:lvlJc w:val="left"/>
      <w:pPr>
        <w:tabs>
          <w:tab w:val="num" w:pos="737"/>
        </w:tabs>
        <w:ind w:left="737" w:hanging="340"/>
      </w:pPr>
      <w:rPr>
        <w:rFonts w:ascii="Tahoma" w:hAnsi="Tahoma"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24C714E"/>
    <w:multiLevelType w:val="hybridMultilevel"/>
    <w:tmpl w:val="2CEA61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226C4921"/>
    <w:multiLevelType w:val="hybridMultilevel"/>
    <w:tmpl w:val="1BF49EAA"/>
    <w:lvl w:ilvl="0" w:tplc="31C6EA38">
      <w:start w:val="1"/>
      <w:numFmt w:val="lowerLetter"/>
      <w:lvlText w:val="%1)"/>
      <w:lvlJc w:val="left"/>
      <w:pPr>
        <w:tabs>
          <w:tab w:val="num" w:pos="737"/>
        </w:tabs>
        <w:ind w:left="737" w:hanging="340"/>
      </w:pPr>
      <w:rPr>
        <w:rFonts w:ascii="Tahoma" w:hAnsi="Tahoma" w:hint="default"/>
        <w:b w:val="0"/>
        <w:i w:val="0"/>
        <w:color w:val="auto"/>
        <w:sz w:val="20"/>
      </w:rPr>
    </w:lvl>
    <w:lvl w:ilvl="1" w:tplc="7B503EE6">
      <w:start w:val="1"/>
      <w:numFmt w:val="upperRoman"/>
      <w:lvlText w:val="%2."/>
      <w:lvlJc w:val="left"/>
      <w:pPr>
        <w:tabs>
          <w:tab w:val="num" w:pos="1800"/>
        </w:tabs>
        <w:ind w:left="1800" w:hanging="72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5963527"/>
    <w:multiLevelType w:val="hybridMultilevel"/>
    <w:tmpl w:val="A4AAA81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28F27B3A"/>
    <w:multiLevelType w:val="hybridMultilevel"/>
    <w:tmpl w:val="140A15D2"/>
    <w:lvl w:ilvl="0" w:tplc="5FA46BFC">
      <w:start w:val="1"/>
      <w:numFmt w:val="decimal"/>
      <w:pStyle w:val="Estilo236"/>
      <w:lvlText w:val="%1."/>
      <w:lvlJc w:val="left"/>
      <w:pPr>
        <w:tabs>
          <w:tab w:val="num" w:pos="761"/>
        </w:tabs>
        <w:ind w:left="761" w:hanging="360"/>
      </w:pPr>
      <w:rPr>
        <w:rFonts w:ascii="Arial" w:hAnsi="Arial" w:hint="default"/>
        <w:b/>
        <w:i w:val="0"/>
        <w:color w:val="auto"/>
        <w:sz w:val="1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8F33FB1"/>
    <w:multiLevelType w:val="hybridMultilevel"/>
    <w:tmpl w:val="A8543E26"/>
    <w:lvl w:ilvl="0" w:tplc="6EC4CAE2">
      <w:start w:val="1"/>
      <w:numFmt w:val="bullet"/>
      <w:pStyle w:val="Estilo216"/>
      <w:lvlText w:val=""/>
      <w:lvlJc w:val="left"/>
      <w:pPr>
        <w:tabs>
          <w:tab w:val="num" w:pos="720"/>
        </w:tabs>
        <w:ind w:left="720" w:hanging="360"/>
      </w:pPr>
      <w:rPr>
        <w:rFonts w:ascii="Symbol" w:hAnsi="Symbol" w:hint="default"/>
      </w:rPr>
    </w:lvl>
    <w:lvl w:ilvl="1" w:tplc="5A86246E" w:tentative="1">
      <w:start w:val="1"/>
      <w:numFmt w:val="bullet"/>
      <w:lvlText w:val="o"/>
      <w:lvlJc w:val="left"/>
      <w:pPr>
        <w:tabs>
          <w:tab w:val="num" w:pos="1440"/>
        </w:tabs>
        <w:ind w:left="1440" w:hanging="360"/>
      </w:pPr>
      <w:rPr>
        <w:rFonts w:ascii="Courier New" w:hAnsi="Courier New" w:cs="Courier New" w:hint="default"/>
      </w:rPr>
    </w:lvl>
    <w:lvl w:ilvl="2" w:tplc="F19CA8DA"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9738B046" w:tentative="1">
      <w:start w:val="1"/>
      <w:numFmt w:val="bullet"/>
      <w:lvlText w:val="o"/>
      <w:lvlJc w:val="left"/>
      <w:pPr>
        <w:tabs>
          <w:tab w:val="num" w:pos="3600"/>
        </w:tabs>
        <w:ind w:left="3600" w:hanging="360"/>
      </w:pPr>
      <w:rPr>
        <w:rFonts w:ascii="Courier New" w:hAnsi="Courier New" w:cs="Courier New" w:hint="default"/>
      </w:rPr>
    </w:lvl>
    <w:lvl w:ilvl="5" w:tplc="91F87F1C" w:tentative="1">
      <w:start w:val="1"/>
      <w:numFmt w:val="bullet"/>
      <w:lvlText w:val=""/>
      <w:lvlJc w:val="left"/>
      <w:pPr>
        <w:tabs>
          <w:tab w:val="num" w:pos="4320"/>
        </w:tabs>
        <w:ind w:left="4320" w:hanging="360"/>
      </w:pPr>
      <w:rPr>
        <w:rFonts w:ascii="Wingdings" w:hAnsi="Wingdings" w:hint="default"/>
      </w:rPr>
    </w:lvl>
    <w:lvl w:ilvl="6" w:tplc="CC600E58"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2FED62D4"/>
    <w:multiLevelType w:val="multilevel"/>
    <w:tmpl w:val="50FE76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969B0"/>
    <w:multiLevelType w:val="hybridMultilevel"/>
    <w:tmpl w:val="AB5EE960"/>
    <w:lvl w:ilvl="0" w:tplc="5B461228">
      <w:start w:val="1"/>
      <w:numFmt w:val="lowerLetter"/>
      <w:lvlText w:val="%1)"/>
      <w:lvlJc w:val="left"/>
      <w:pPr>
        <w:tabs>
          <w:tab w:val="num" w:pos="737"/>
        </w:tabs>
        <w:ind w:left="737" w:hanging="340"/>
      </w:pPr>
      <w:rPr>
        <w:rFonts w:ascii="Tahoma" w:hAnsi="Tahoma" w:hint="default"/>
        <w:b w:val="0"/>
        <w:i w:val="0"/>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3143102"/>
    <w:multiLevelType w:val="hybridMultilevel"/>
    <w:tmpl w:val="6B6EBD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351644C"/>
    <w:multiLevelType w:val="hybridMultilevel"/>
    <w:tmpl w:val="9740E144"/>
    <w:lvl w:ilvl="0" w:tplc="30E2A094">
      <w:start w:val="1"/>
      <w:numFmt w:val="upperRoman"/>
      <w:lvlText w:val="%1."/>
      <w:lvlJc w:val="left"/>
      <w:pPr>
        <w:tabs>
          <w:tab w:val="num" w:pos="737"/>
        </w:tabs>
        <w:ind w:left="737" w:hanging="340"/>
      </w:pPr>
      <w:rPr>
        <w:rFonts w:ascii="Tahoma" w:hAnsi="Tahoma" w:hint="default"/>
        <w:b w:val="0"/>
        <w:i w:val="0"/>
        <w:sz w:val="20"/>
      </w:rPr>
    </w:lvl>
    <w:lvl w:ilvl="1" w:tplc="715E9BC4">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366E5714"/>
    <w:multiLevelType w:val="hybridMultilevel"/>
    <w:tmpl w:val="DE96B58E"/>
    <w:lvl w:ilvl="0" w:tplc="ECF415FC">
      <w:start w:val="1"/>
      <w:numFmt w:val="lowerLetter"/>
      <w:lvlText w:val="%1)"/>
      <w:lvlJc w:val="left"/>
      <w:pPr>
        <w:tabs>
          <w:tab w:val="num" w:pos="737"/>
        </w:tabs>
        <w:ind w:left="737" w:hanging="340"/>
      </w:pPr>
      <w:rPr>
        <w:rFonts w:ascii="Tahoma" w:hAnsi="Tahoma" w:hint="default"/>
        <w:b w:val="0"/>
        <w:i w:val="0"/>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36A75B8C"/>
    <w:multiLevelType w:val="hybridMultilevel"/>
    <w:tmpl w:val="D4A8C89C"/>
    <w:lvl w:ilvl="0" w:tplc="942607DE">
      <w:start w:val="1"/>
      <w:numFmt w:val="decimal"/>
      <w:pStyle w:val="Estilo522"/>
      <w:lvlText w:val="%1."/>
      <w:lvlJc w:val="left"/>
      <w:pPr>
        <w:ind w:left="754" w:hanging="360"/>
      </w:pPr>
      <w:rPr>
        <w:b/>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2">
    <w:nsid w:val="372125DE"/>
    <w:multiLevelType w:val="hybridMultilevel"/>
    <w:tmpl w:val="093CA0D2"/>
    <w:lvl w:ilvl="0" w:tplc="04160005">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3">
    <w:nsid w:val="3BA67C8B"/>
    <w:multiLevelType w:val="hybridMultilevel"/>
    <w:tmpl w:val="CFDCC58E"/>
    <w:lvl w:ilvl="0" w:tplc="CB88C79C">
      <w:start w:val="1"/>
      <w:numFmt w:val="lowerLetter"/>
      <w:lvlText w:val="%1)"/>
      <w:lvlJc w:val="left"/>
      <w:pPr>
        <w:tabs>
          <w:tab w:val="num" w:pos="737"/>
        </w:tabs>
        <w:ind w:left="737" w:hanging="340"/>
      </w:pPr>
      <w:rPr>
        <w:rFonts w:ascii="Tahoma" w:hAnsi="Tahoma" w:hint="default"/>
        <w:b w:val="0"/>
        <w:i w:val="0"/>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3C317579"/>
    <w:multiLevelType w:val="hybridMultilevel"/>
    <w:tmpl w:val="4DE254F2"/>
    <w:lvl w:ilvl="0" w:tplc="20E09064">
      <w:start w:val="1"/>
      <w:numFmt w:val="lowerLetter"/>
      <w:lvlText w:val="%1)"/>
      <w:lvlJc w:val="left"/>
      <w:pPr>
        <w:tabs>
          <w:tab w:val="num" w:pos="737"/>
        </w:tabs>
        <w:ind w:left="737" w:hanging="340"/>
      </w:pPr>
      <w:rPr>
        <w:rFonts w:ascii="Tahoma" w:hAnsi="Tahoma" w:hint="default"/>
        <w:b w:val="0"/>
        <w:i w:val="0"/>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424B07E4"/>
    <w:multiLevelType w:val="hybridMultilevel"/>
    <w:tmpl w:val="B6544960"/>
    <w:lvl w:ilvl="0" w:tplc="58F879D6">
      <w:start w:val="1"/>
      <w:numFmt w:val="decimal"/>
      <w:pStyle w:val="Estilo470"/>
      <w:lvlText w:val="%1."/>
      <w:lvlJc w:val="left"/>
      <w:pPr>
        <w:ind w:left="1004" w:hanging="360"/>
      </w:pPr>
      <w:rPr>
        <w:b/>
        <w:i w:val="0"/>
      </w:rPr>
    </w:lvl>
    <w:lvl w:ilvl="1" w:tplc="5A70D0D4">
      <w:start w:val="1"/>
      <w:numFmt w:val="low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6">
    <w:nsid w:val="438052C4"/>
    <w:multiLevelType w:val="multilevel"/>
    <w:tmpl w:val="E44E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B9148B"/>
    <w:multiLevelType w:val="hybridMultilevel"/>
    <w:tmpl w:val="521C614E"/>
    <w:lvl w:ilvl="0" w:tplc="729A1482">
      <w:start w:val="1"/>
      <w:numFmt w:val="lowerLetter"/>
      <w:lvlText w:val="%1)"/>
      <w:lvlJc w:val="left"/>
      <w:pPr>
        <w:tabs>
          <w:tab w:val="num" w:pos="737"/>
        </w:tabs>
        <w:ind w:left="737" w:hanging="340"/>
      </w:pPr>
      <w:rPr>
        <w:rFonts w:ascii="Tahoma" w:hAnsi="Tahoma" w:hint="default"/>
        <w:b w:val="0"/>
        <w:i w:val="0"/>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A544A10"/>
    <w:multiLevelType w:val="hybridMultilevel"/>
    <w:tmpl w:val="302C764A"/>
    <w:lvl w:ilvl="0" w:tplc="FF5AB444">
      <w:start w:val="1"/>
      <w:numFmt w:val="lowerLetter"/>
      <w:lvlText w:val="%1)"/>
      <w:lvlJc w:val="left"/>
      <w:pPr>
        <w:tabs>
          <w:tab w:val="num" w:pos="737"/>
        </w:tabs>
        <w:ind w:left="737" w:hanging="340"/>
      </w:pPr>
      <w:rPr>
        <w:rFonts w:ascii="Tahoma" w:hAnsi="Tahoma" w:hint="default"/>
        <w:b w:val="0"/>
        <w:i w:val="0"/>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4A64184D"/>
    <w:multiLevelType w:val="hybridMultilevel"/>
    <w:tmpl w:val="19E83A08"/>
    <w:lvl w:ilvl="0" w:tplc="04160005">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0">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FB94549"/>
    <w:multiLevelType w:val="hybridMultilevel"/>
    <w:tmpl w:val="481235BC"/>
    <w:lvl w:ilvl="0" w:tplc="0416000F">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52B40A85"/>
    <w:multiLevelType w:val="hybridMultilevel"/>
    <w:tmpl w:val="5A1C36C6"/>
    <w:lvl w:ilvl="0" w:tplc="AFA2750E">
      <w:start w:val="1"/>
      <w:numFmt w:val="lowerLetter"/>
      <w:lvlText w:val="%1)"/>
      <w:lvlJc w:val="left"/>
      <w:pPr>
        <w:tabs>
          <w:tab w:val="num" w:pos="737"/>
        </w:tabs>
        <w:ind w:left="737" w:hanging="340"/>
      </w:pPr>
      <w:rPr>
        <w:rFonts w:ascii="Tahoma" w:hAnsi="Tahoma" w:hint="default"/>
        <w:b w:val="0"/>
        <w:i w:val="0"/>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56733C7B"/>
    <w:multiLevelType w:val="hybridMultilevel"/>
    <w:tmpl w:val="0F6ACE48"/>
    <w:lvl w:ilvl="0" w:tplc="04160005">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4">
    <w:nsid w:val="5BE362C3"/>
    <w:multiLevelType w:val="hybridMultilevel"/>
    <w:tmpl w:val="6F904D88"/>
    <w:styleLink w:val="List0"/>
    <w:lvl w:ilvl="0" w:tplc="C5F864A6">
      <w:start w:val="1"/>
      <w:numFmt w:val="decimal"/>
      <w:lvlText w:val="QUESTÃO %1 "/>
      <w:lvlJc w:val="left"/>
      <w:pPr>
        <w:tabs>
          <w:tab w:val="num" w:pos="360"/>
        </w:tabs>
        <w:ind w:left="360" w:hanging="360"/>
      </w:pPr>
      <w:rPr>
        <w:rFonts w:ascii="Arial Black" w:hAnsi="Arial Black" w:hint="default"/>
        <w:b w:val="0"/>
        <w:i w:val="0"/>
        <w:color w:val="006666"/>
        <w:sz w:val="24"/>
        <w:szCs w:val="20"/>
        <w:u w:val="none"/>
        <w:vertAlign w:val="baseline"/>
      </w:rPr>
    </w:lvl>
    <w:lvl w:ilvl="1" w:tplc="FC0A93EE">
      <w:start w:val="1"/>
      <w:numFmt w:val="lowerLetter"/>
      <w:lvlText w:val="%2)"/>
      <w:lvlJc w:val="left"/>
      <w:pPr>
        <w:tabs>
          <w:tab w:val="num" w:pos="704"/>
        </w:tabs>
        <w:ind w:left="704" w:hanging="360"/>
      </w:pPr>
      <w:rPr>
        <w:rFonts w:hint="default"/>
        <w:b w:val="0"/>
        <w:i w:val="0"/>
        <w:color w:val="auto"/>
      </w:rPr>
    </w:lvl>
    <w:lvl w:ilvl="2" w:tplc="0416001B">
      <w:start w:val="1"/>
      <w:numFmt w:val="decimal"/>
      <w:lvlText w:val="%3-"/>
      <w:lvlJc w:val="left"/>
      <w:pPr>
        <w:tabs>
          <w:tab w:val="num" w:pos="1980"/>
        </w:tabs>
        <w:ind w:left="1980" w:hanging="360"/>
      </w:pPr>
      <w:rPr>
        <w:rFonts w:hint="default"/>
        <w:b/>
      </w:rPr>
    </w:lvl>
    <w:lvl w:ilvl="3" w:tplc="3BA6D168">
      <w:start w:val="1"/>
      <w:numFmt w:val="upperLetter"/>
      <w:lvlText w:val="%4"/>
      <w:lvlJc w:val="left"/>
      <w:pPr>
        <w:tabs>
          <w:tab w:val="num" w:pos="357"/>
        </w:tabs>
        <w:ind w:left="360" w:hanging="360"/>
      </w:pPr>
      <w:rPr>
        <w:rFonts w:ascii="Bundesbahn Pi" w:hAnsi="Bundesbahn Pi" w:cs="Kozuka Gothic Pro M" w:hint="default"/>
        <w:b w:val="0"/>
        <w:i w:val="0"/>
        <w:color w:val="auto"/>
        <w:sz w:val="18"/>
        <w:szCs w:val="20"/>
        <w:u w:val="none"/>
        <w:vertAlign w:val="baseline"/>
      </w:rPr>
    </w:lvl>
    <w:lvl w:ilvl="4" w:tplc="6296AB70">
      <w:start w:val="1"/>
      <w:numFmt w:val="decimal"/>
      <w:lvlText w:val="%5."/>
      <w:lvlJc w:val="left"/>
      <w:pPr>
        <w:tabs>
          <w:tab w:val="num" w:pos="360"/>
        </w:tabs>
        <w:ind w:left="360" w:hanging="360"/>
      </w:pPr>
      <w:rPr>
        <w:rFonts w:hint="default"/>
        <w:b/>
        <w:color w:val="006666"/>
        <w:sz w:val="24"/>
      </w:rPr>
    </w:lvl>
    <w:lvl w:ilvl="5" w:tplc="0416000F">
      <w:start w:val="1"/>
      <w:numFmt w:val="decimal"/>
      <w:lvlText w:val="%6."/>
      <w:lvlJc w:val="left"/>
      <w:pPr>
        <w:tabs>
          <w:tab w:val="num" w:pos="4140"/>
        </w:tabs>
        <w:ind w:left="4140" w:hanging="360"/>
      </w:pPr>
      <w:rPr>
        <w:rFonts w:hint="default"/>
        <w:b w:val="0"/>
        <w:i w:val="0"/>
        <w:color w:val="006666"/>
        <w:sz w:val="24"/>
        <w:szCs w:val="20"/>
        <w:u w:val="none"/>
        <w:vertAlign w:val="baseline"/>
      </w:rPr>
    </w:lvl>
    <w:lvl w:ilvl="6" w:tplc="DD0A4F56">
      <w:start w:val="1"/>
      <w:numFmt w:val="upperRoman"/>
      <w:lvlText w:val="%7."/>
      <w:lvlJc w:val="left"/>
      <w:pPr>
        <w:tabs>
          <w:tab w:val="num" w:pos="720"/>
        </w:tabs>
        <w:ind w:left="720" w:hanging="720"/>
      </w:pPr>
      <w:rPr>
        <w:rFonts w:hint="default"/>
      </w:r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35">
    <w:nsid w:val="5FD0098E"/>
    <w:multiLevelType w:val="hybridMultilevel"/>
    <w:tmpl w:val="68307AE8"/>
    <w:lvl w:ilvl="0" w:tplc="1B0AB7CC">
      <w:start w:val="1"/>
      <w:numFmt w:val="lowerLetter"/>
      <w:lvlText w:val="%1)"/>
      <w:lvlJc w:val="left"/>
      <w:pPr>
        <w:tabs>
          <w:tab w:val="num" w:pos="737"/>
        </w:tabs>
        <w:ind w:left="737" w:hanging="340"/>
      </w:pPr>
      <w:rPr>
        <w:rFonts w:ascii="Tahoma" w:hAnsi="Tahoma" w:hint="default"/>
        <w:b w:val="0"/>
        <w:i w:val="0"/>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61596D16"/>
    <w:multiLevelType w:val="hybridMultilevel"/>
    <w:tmpl w:val="7182F8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7562168"/>
    <w:multiLevelType w:val="hybridMultilevel"/>
    <w:tmpl w:val="0CE87DAC"/>
    <w:lvl w:ilvl="0" w:tplc="A23AF592">
      <w:start w:val="1"/>
      <w:numFmt w:val="decimal"/>
      <w:pStyle w:val="Estilo524"/>
      <w:lvlText w:val="%1."/>
      <w:lvlJc w:val="left"/>
      <w:pPr>
        <w:ind w:left="720" w:hanging="360"/>
      </w:pPr>
      <w:rPr>
        <w:rFonts w:ascii="Arial" w:hAnsi="Arial"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B114C09"/>
    <w:multiLevelType w:val="hybridMultilevel"/>
    <w:tmpl w:val="2256C7DE"/>
    <w:lvl w:ilvl="0" w:tplc="24B48182">
      <w:start w:val="1"/>
      <w:numFmt w:val="decimal"/>
      <w:pStyle w:val="Estilo540"/>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F304E71"/>
    <w:multiLevelType w:val="hybridMultilevel"/>
    <w:tmpl w:val="BD5C0C38"/>
    <w:lvl w:ilvl="0" w:tplc="04160005">
      <w:start w:val="1"/>
      <w:numFmt w:val="bullet"/>
      <w:lvlText w:val=""/>
      <w:lvlJc w:val="left"/>
      <w:pPr>
        <w:ind w:left="825" w:hanging="360"/>
      </w:pPr>
      <w:rPr>
        <w:rFonts w:ascii="Wingdings" w:hAnsi="Wingdings" w:hint="default"/>
      </w:rPr>
    </w:lvl>
    <w:lvl w:ilvl="1" w:tplc="04160003" w:tentative="1">
      <w:start w:val="1"/>
      <w:numFmt w:val="bullet"/>
      <w:lvlText w:val="o"/>
      <w:lvlJc w:val="left"/>
      <w:pPr>
        <w:ind w:left="1545" w:hanging="360"/>
      </w:pPr>
      <w:rPr>
        <w:rFonts w:ascii="Courier New" w:hAnsi="Courier New" w:cs="Courier New" w:hint="default"/>
      </w:rPr>
    </w:lvl>
    <w:lvl w:ilvl="2" w:tplc="04160005" w:tentative="1">
      <w:start w:val="1"/>
      <w:numFmt w:val="bullet"/>
      <w:lvlText w:val=""/>
      <w:lvlJc w:val="left"/>
      <w:pPr>
        <w:ind w:left="2265" w:hanging="360"/>
      </w:pPr>
      <w:rPr>
        <w:rFonts w:ascii="Wingdings" w:hAnsi="Wingdings" w:hint="default"/>
      </w:rPr>
    </w:lvl>
    <w:lvl w:ilvl="3" w:tplc="04160001" w:tentative="1">
      <w:start w:val="1"/>
      <w:numFmt w:val="bullet"/>
      <w:lvlText w:val=""/>
      <w:lvlJc w:val="left"/>
      <w:pPr>
        <w:ind w:left="2985" w:hanging="360"/>
      </w:pPr>
      <w:rPr>
        <w:rFonts w:ascii="Symbol" w:hAnsi="Symbol" w:hint="default"/>
      </w:rPr>
    </w:lvl>
    <w:lvl w:ilvl="4" w:tplc="04160003" w:tentative="1">
      <w:start w:val="1"/>
      <w:numFmt w:val="bullet"/>
      <w:lvlText w:val="o"/>
      <w:lvlJc w:val="left"/>
      <w:pPr>
        <w:ind w:left="3705" w:hanging="360"/>
      </w:pPr>
      <w:rPr>
        <w:rFonts w:ascii="Courier New" w:hAnsi="Courier New" w:cs="Courier New" w:hint="default"/>
      </w:rPr>
    </w:lvl>
    <w:lvl w:ilvl="5" w:tplc="04160005" w:tentative="1">
      <w:start w:val="1"/>
      <w:numFmt w:val="bullet"/>
      <w:lvlText w:val=""/>
      <w:lvlJc w:val="left"/>
      <w:pPr>
        <w:ind w:left="4425" w:hanging="360"/>
      </w:pPr>
      <w:rPr>
        <w:rFonts w:ascii="Wingdings" w:hAnsi="Wingdings" w:hint="default"/>
      </w:rPr>
    </w:lvl>
    <w:lvl w:ilvl="6" w:tplc="04160001" w:tentative="1">
      <w:start w:val="1"/>
      <w:numFmt w:val="bullet"/>
      <w:lvlText w:val=""/>
      <w:lvlJc w:val="left"/>
      <w:pPr>
        <w:ind w:left="5145" w:hanging="360"/>
      </w:pPr>
      <w:rPr>
        <w:rFonts w:ascii="Symbol" w:hAnsi="Symbol" w:hint="default"/>
      </w:rPr>
    </w:lvl>
    <w:lvl w:ilvl="7" w:tplc="04160003" w:tentative="1">
      <w:start w:val="1"/>
      <w:numFmt w:val="bullet"/>
      <w:lvlText w:val="o"/>
      <w:lvlJc w:val="left"/>
      <w:pPr>
        <w:ind w:left="5865" w:hanging="360"/>
      </w:pPr>
      <w:rPr>
        <w:rFonts w:ascii="Courier New" w:hAnsi="Courier New" w:cs="Courier New" w:hint="default"/>
      </w:rPr>
    </w:lvl>
    <w:lvl w:ilvl="8" w:tplc="04160005" w:tentative="1">
      <w:start w:val="1"/>
      <w:numFmt w:val="bullet"/>
      <w:lvlText w:val=""/>
      <w:lvlJc w:val="left"/>
      <w:pPr>
        <w:ind w:left="6585" w:hanging="360"/>
      </w:pPr>
      <w:rPr>
        <w:rFonts w:ascii="Wingdings" w:hAnsi="Wingdings" w:hint="default"/>
      </w:rPr>
    </w:lvl>
  </w:abstractNum>
  <w:abstractNum w:abstractNumId="40">
    <w:nsid w:val="713720B4"/>
    <w:multiLevelType w:val="multilevel"/>
    <w:tmpl w:val="B520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F51AA4"/>
    <w:multiLevelType w:val="hybridMultilevel"/>
    <w:tmpl w:val="5D2E1FC0"/>
    <w:lvl w:ilvl="0" w:tplc="8E829B62">
      <w:start w:val="1"/>
      <w:numFmt w:val="lowerLetter"/>
      <w:lvlText w:val="%1)"/>
      <w:lvlJc w:val="left"/>
      <w:pPr>
        <w:tabs>
          <w:tab w:val="num" w:pos="737"/>
        </w:tabs>
        <w:ind w:left="737" w:hanging="340"/>
      </w:pPr>
      <w:rPr>
        <w:rFonts w:ascii="Tahoma" w:hAnsi="Tahoma" w:hint="default"/>
        <w:b w:val="0"/>
        <w:i w:val="0"/>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7AF5132"/>
    <w:multiLevelType w:val="hybridMultilevel"/>
    <w:tmpl w:val="B7A8196C"/>
    <w:lvl w:ilvl="0" w:tplc="CB2A9DD8">
      <w:start w:val="1"/>
      <w:numFmt w:val="decimal"/>
      <w:lvlText w:val="%1-"/>
      <w:lvlJc w:val="left"/>
      <w:pPr>
        <w:tabs>
          <w:tab w:val="num" w:pos="397"/>
        </w:tabs>
        <w:ind w:left="397" w:hanging="397"/>
      </w:pPr>
      <w:rPr>
        <w:rFonts w:ascii="Tahoma" w:hAnsi="Tahoma" w:hint="default"/>
        <w:b/>
        <w:i w:val="0"/>
        <w:sz w:val="20"/>
      </w:rPr>
    </w:lvl>
    <w:lvl w:ilvl="1" w:tplc="E780A618">
      <w:start w:val="1"/>
      <w:numFmt w:val="lowerLetter"/>
      <w:lvlText w:val="%2)"/>
      <w:lvlJc w:val="left"/>
      <w:pPr>
        <w:tabs>
          <w:tab w:val="num" w:pos="737"/>
        </w:tabs>
        <w:ind w:left="737" w:hanging="340"/>
      </w:pPr>
      <w:rPr>
        <w:rFonts w:ascii="Tahoma" w:hAnsi="Tahoma" w:hint="default"/>
        <w:b w:val="0"/>
        <w:i w:val="0"/>
        <w:color w:val="auto"/>
        <w:sz w:val="20"/>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nsid w:val="78B87DC0"/>
    <w:multiLevelType w:val="hybridMultilevel"/>
    <w:tmpl w:val="A1AA6FEC"/>
    <w:lvl w:ilvl="0" w:tplc="6B1C7698">
      <w:start w:val="1"/>
      <w:numFmt w:val="bullet"/>
      <w:pStyle w:val="Estilo187"/>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45">
    <w:nsid w:val="7D0B64F9"/>
    <w:multiLevelType w:val="hybridMultilevel"/>
    <w:tmpl w:val="E354B368"/>
    <w:lvl w:ilvl="0" w:tplc="AAC82E6E">
      <w:start w:val="1"/>
      <w:numFmt w:val="lowerLetter"/>
      <w:lvlText w:val="%1)"/>
      <w:lvlJc w:val="left"/>
      <w:pPr>
        <w:tabs>
          <w:tab w:val="num" w:pos="737"/>
        </w:tabs>
        <w:ind w:left="737" w:hanging="340"/>
      </w:pPr>
      <w:rPr>
        <w:rFonts w:ascii="Tahoma" w:hAnsi="Tahoma" w:hint="default"/>
        <w:b w:val="0"/>
        <w:i w:val="0"/>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F1C30EE"/>
    <w:multiLevelType w:val="hybridMultilevel"/>
    <w:tmpl w:val="D63EC5E0"/>
    <w:lvl w:ilvl="0" w:tplc="04160017">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30"/>
  </w:num>
  <w:num w:numId="3">
    <w:abstractNumId w:val="2"/>
  </w:num>
  <w:num w:numId="4">
    <w:abstractNumId w:val="31"/>
  </w:num>
  <w:num w:numId="5">
    <w:abstractNumId w:val="44"/>
  </w:num>
  <w:num w:numId="6">
    <w:abstractNumId w:val="0"/>
  </w:num>
  <w:num w:numId="7">
    <w:abstractNumId w:val="46"/>
  </w:num>
  <w:num w:numId="8">
    <w:abstractNumId w:val="15"/>
  </w:num>
  <w:num w:numId="9">
    <w:abstractNumId w:val="14"/>
  </w:num>
  <w:num w:numId="10">
    <w:abstractNumId w:val="42"/>
  </w:num>
  <w:num w:numId="11">
    <w:abstractNumId w:val="7"/>
  </w:num>
  <w:num w:numId="12">
    <w:abstractNumId w:val="25"/>
  </w:num>
  <w:num w:numId="13">
    <w:abstractNumId w:val="21"/>
  </w:num>
  <w:num w:numId="14">
    <w:abstractNumId w:val="37"/>
  </w:num>
  <w:num w:numId="15">
    <w:abstractNumId w:val="8"/>
  </w:num>
  <w:num w:numId="16">
    <w:abstractNumId w:val="1"/>
  </w:num>
  <w:num w:numId="17">
    <w:abstractNumId w:val="38"/>
  </w:num>
  <w:num w:numId="18">
    <w:abstractNumId w:val="34"/>
  </w:num>
  <w:num w:numId="19">
    <w:abstractNumId w:val="43"/>
  </w:num>
  <w:num w:numId="20">
    <w:abstractNumId w:val="45"/>
  </w:num>
  <w:num w:numId="21">
    <w:abstractNumId w:val="24"/>
  </w:num>
  <w:num w:numId="22">
    <w:abstractNumId w:val="27"/>
  </w:num>
  <w:num w:numId="23">
    <w:abstractNumId w:val="23"/>
  </w:num>
  <w:num w:numId="24">
    <w:abstractNumId w:val="17"/>
  </w:num>
  <w:num w:numId="25">
    <w:abstractNumId w:val="32"/>
  </w:num>
  <w:num w:numId="26">
    <w:abstractNumId w:val="9"/>
  </w:num>
  <w:num w:numId="27">
    <w:abstractNumId w:val="28"/>
  </w:num>
  <w:num w:numId="28">
    <w:abstractNumId w:val="10"/>
  </w:num>
  <w:num w:numId="29">
    <w:abstractNumId w:val="12"/>
  </w:num>
  <w:num w:numId="30">
    <w:abstractNumId w:val="19"/>
  </w:num>
  <w:num w:numId="31">
    <w:abstractNumId w:val="20"/>
  </w:num>
  <w:num w:numId="32">
    <w:abstractNumId w:val="41"/>
  </w:num>
  <w:num w:numId="33">
    <w:abstractNumId w:val="35"/>
  </w:num>
  <w:num w:numId="34">
    <w:abstractNumId w:val="5"/>
  </w:num>
  <w:num w:numId="35">
    <w:abstractNumId w:val="40"/>
  </w:num>
  <w:num w:numId="36">
    <w:abstractNumId w:val="26"/>
  </w:num>
  <w:num w:numId="37">
    <w:abstractNumId w:val="16"/>
  </w:num>
  <w:num w:numId="38">
    <w:abstractNumId w:val="36"/>
  </w:num>
  <w:num w:numId="39">
    <w:abstractNumId w:val="4"/>
  </w:num>
  <w:num w:numId="40">
    <w:abstractNumId w:val="11"/>
  </w:num>
  <w:num w:numId="41">
    <w:abstractNumId w:val="13"/>
  </w:num>
  <w:num w:numId="42">
    <w:abstractNumId w:val="18"/>
  </w:num>
  <w:num w:numId="43">
    <w:abstractNumId w:val="39"/>
  </w:num>
  <w:num w:numId="44">
    <w:abstractNumId w:val="22"/>
  </w:num>
  <w:num w:numId="45">
    <w:abstractNumId w:val="33"/>
  </w:num>
  <w:num w:numId="46">
    <w:abstractNumId w:val="29"/>
  </w:num>
  <w:num w:numId="47">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80"/>
    <w:rsid w:val="0000137D"/>
    <w:rsid w:val="00003948"/>
    <w:rsid w:val="00010E1D"/>
    <w:rsid w:val="00011362"/>
    <w:rsid w:val="00011E93"/>
    <w:rsid w:val="00012065"/>
    <w:rsid w:val="00012078"/>
    <w:rsid w:val="000134DE"/>
    <w:rsid w:val="00021234"/>
    <w:rsid w:val="00021707"/>
    <w:rsid w:val="00022410"/>
    <w:rsid w:val="0002259C"/>
    <w:rsid w:val="00023684"/>
    <w:rsid w:val="000304E2"/>
    <w:rsid w:val="00030720"/>
    <w:rsid w:val="00030BD4"/>
    <w:rsid w:val="00033479"/>
    <w:rsid w:val="00034761"/>
    <w:rsid w:val="00034C3D"/>
    <w:rsid w:val="000366E5"/>
    <w:rsid w:val="0003730D"/>
    <w:rsid w:val="00041030"/>
    <w:rsid w:val="000418F4"/>
    <w:rsid w:val="00041F0F"/>
    <w:rsid w:val="00042C19"/>
    <w:rsid w:val="00042DCA"/>
    <w:rsid w:val="00043E6E"/>
    <w:rsid w:val="00044754"/>
    <w:rsid w:val="000504CA"/>
    <w:rsid w:val="000505AA"/>
    <w:rsid w:val="000527C0"/>
    <w:rsid w:val="00052F59"/>
    <w:rsid w:val="000545F1"/>
    <w:rsid w:val="00055A9E"/>
    <w:rsid w:val="00056022"/>
    <w:rsid w:val="00056D30"/>
    <w:rsid w:val="00061230"/>
    <w:rsid w:val="0006432C"/>
    <w:rsid w:val="00065C3C"/>
    <w:rsid w:val="00066D20"/>
    <w:rsid w:val="000675FA"/>
    <w:rsid w:val="0007046A"/>
    <w:rsid w:val="0007115D"/>
    <w:rsid w:val="0007378C"/>
    <w:rsid w:val="000744CF"/>
    <w:rsid w:val="00074A3D"/>
    <w:rsid w:val="00075286"/>
    <w:rsid w:val="00077322"/>
    <w:rsid w:val="00077A1E"/>
    <w:rsid w:val="00077FA2"/>
    <w:rsid w:val="0008084C"/>
    <w:rsid w:val="000818CE"/>
    <w:rsid w:val="00081AEF"/>
    <w:rsid w:val="00081DE1"/>
    <w:rsid w:val="00081EEC"/>
    <w:rsid w:val="00083443"/>
    <w:rsid w:val="00086630"/>
    <w:rsid w:val="00086E5F"/>
    <w:rsid w:val="0008713F"/>
    <w:rsid w:val="00087909"/>
    <w:rsid w:val="000905D6"/>
    <w:rsid w:val="00090666"/>
    <w:rsid w:val="00090DF0"/>
    <w:rsid w:val="00090FF7"/>
    <w:rsid w:val="00091706"/>
    <w:rsid w:val="000925D2"/>
    <w:rsid w:val="00092642"/>
    <w:rsid w:val="00092A4E"/>
    <w:rsid w:val="00093C0C"/>
    <w:rsid w:val="00093DB5"/>
    <w:rsid w:val="0009592E"/>
    <w:rsid w:val="00095CD4"/>
    <w:rsid w:val="000978F8"/>
    <w:rsid w:val="00097C8F"/>
    <w:rsid w:val="000A114E"/>
    <w:rsid w:val="000A117A"/>
    <w:rsid w:val="000A1670"/>
    <w:rsid w:val="000A23E9"/>
    <w:rsid w:val="000A2D49"/>
    <w:rsid w:val="000A3CCA"/>
    <w:rsid w:val="000A3D89"/>
    <w:rsid w:val="000A3F43"/>
    <w:rsid w:val="000A44BD"/>
    <w:rsid w:val="000A5DF4"/>
    <w:rsid w:val="000B00A7"/>
    <w:rsid w:val="000B0173"/>
    <w:rsid w:val="000B0D62"/>
    <w:rsid w:val="000B0EC9"/>
    <w:rsid w:val="000B2569"/>
    <w:rsid w:val="000B4976"/>
    <w:rsid w:val="000B4C57"/>
    <w:rsid w:val="000B5534"/>
    <w:rsid w:val="000B55F0"/>
    <w:rsid w:val="000B6460"/>
    <w:rsid w:val="000C07D4"/>
    <w:rsid w:val="000C08A5"/>
    <w:rsid w:val="000C1134"/>
    <w:rsid w:val="000C1281"/>
    <w:rsid w:val="000C1A3C"/>
    <w:rsid w:val="000C32B0"/>
    <w:rsid w:val="000C6B6C"/>
    <w:rsid w:val="000D22BD"/>
    <w:rsid w:val="000D2536"/>
    <w:rsid w:val="000D47D9"/>
    <w:rsid w:val="000D4A76"/>
    <w:rsid w:val="000D7805"/>
    <w:rsid w:val="000D7EA2"/>
    <w:rsid w:val="000E0361"/>
    <w:rsid w:val="000E1923"/>
    <w:rsid w:val="000E19F4"/>
    <w:rsid w:val="000E1B9C"/>
    <w:rsid w:val="000E262F"/>
    <w:rsid w:val="000E3592"/>
    <w:rsid w:val="000E42AE"/>
    <w:rsid w:val="000E5BB4"/>
    <w:rsid w:val="000E5CD0"/>
    <w:rsid w:val="000F0EAF"/>
    <w:rsid w:val="000F11CB"/>
    <w:rsid w:val="000F40DD"/>
    <w:rsid w:val="000F6A21"/>
    <w:rsid w:val="000F6A64"/>
    <w:rsid w:val="000F726F"/>
    <w:rsid w:val="000F7AC4"/>
    <w:rsid w:val="000F7CCD"/>
    <w:rsid w:val="001011AE"/>
    <w:rsid w:val="00101DA2"/>
    <w:rsid w:val="001028A9"/>
    <w:rsid w:val="00103DEA"/>
    <w:rsid w:val="00104DF8"/>
    <w:rsid w:val="00105945"/>
    <w:rsid w:val="00106705"/>
    <w:rsid w:val="001069D9"/>
    <w:rsid w:val="00107949"/>
    <w:rsid w:val="0011009E"/>
    <w:rsid w:val="001101F6"/>
    <w:rsid w:val="00111694"/>
    <w:rsid w:val="00112346"/>
    <w:rsid w:val="00112971"/>
    <w:rsid w:val="001133F3"/>
    <w:rsid w:val="00114051"/>
    <w:rsid w:val="00114826"/>
    <w:rsid w:val="001157FD"/>
    <w:rsid w:val="001173A9"/>
    <w:rsid w:val="00121C29"/>
    <w:rsid w:val="00123971"/>
    <w:rsid w:val="00125035"/>
    <w:rsid w:val="001254DA"/>
    <w:rsid w:val="00125B9A"/>
    <w:rsid w:val="00125BE4"/>
    <w:rsid w:val="001279F9"/>
    <w:rsid w:val="00131B82"/>
    <w:rsid w:val="00133934"/>
    <w:rsid w:val="00134F1F"/>
    <w:rsid w:val="00135B71"/>
    <w:rsid w:val="00136A2B"/>
    <w:rsid w:val="00137436"/>
    <w:rsid w:val="00137FA1"/>
    <w:rsid w:val="001435F3"/>
    <w:rsid w:val="0014362E"/>
    <w:rsid w:val="001444C0"/>
    <w:rsid w:val="001457D4"/>
    <w:rsid w:val="00145BD2"/>
    <w:rsid w:val="00145F44"/>
    <w:rsid w:val="0014649B"/>
    <w:rsid w:val="00147C15"/>
    <w:rsid w:val="00147E27"/>
    <w:rsid w:val="00153B08"/>
    <w:rsid w:val="00153B8A"/>
    <w:rsid w:val="00155D4C"/>
    <w:rsid w:val="00157380"/>
    <w:rsid w:val="00160873"/>
    <w:rsid w:val="001616C1"/>
    <w:rsid w:val="00161F25"/>
    <w:rsid w:val="001651A7"/>
    <w:rsid w:val="00167114"/>
    <w:rsid w:val="00167B95"/>
    <w:rsid w:val="00167C5D"/>
    <w:rsid w:val="00167D82"/>
    <w:rsid w:val="0017048E"/>
    <w:rsid w:val="001708B5"/>
    <w:rsid w:val="001716A2"/>
    <w:rsid w:val="00172E92"/>
    <w:rsid w:val="00175601"/>
    <w:rsid w:val="0017665C"/>
    <w:rsid w:val="0017730D"/>
    <w:rsid w:val="001775D2"/>
    <w:rsid w:val="00181F09"/>
    <w:rsid w:val="00185E65"/>
    <w:rsid w:val="00186B31"/>
    <w:rsid w:val="00190108"/>
    <w:rsid w:val="00191E60"/>
    <w:rsid w:val="00191FDC"/>
    <w:rsid w:val="00192F95"/>
    <w:rsid w:val="00193C0F"/>
    <w:rsid w:val="0019660E"/>
    <w:rsid w:val="00196782"/>
    <w:rsid w:val="001A0D7C"/>
    <w:rsid w:val="001A562E"/>
    <w:rsid w:val="001A6315"/>
    <w:rsid w:val="001A7A42"/>
    <w:rsid w:val="001B170C"/>
    <w:rsid w:val="001B17DC"/>
    <w:rsid w:val="001B3F35"/>
    <w:rsid w:val="001B7FD8"/>
    <w:rsid w:val="001C07E5"/>
    <w:rsid w:val="001C0F42"/>
    <w:rsid w:val="001C1716"/>
    <w:rsid w:val="001C3543"/>
    <w:rsid w:val="001C5112"/>
    <w:rsid w:val="001C6E5D"/>
    <w:rsid w:val="001C7928"/>
    <w:rsid w:val="001D2D77"/>
    <w:rsid w:val="001D332F"/>
    <w:rsid w:val="001D33E3"/>
    <w:rsid w:val="001D4025"/>
    <w:rsid w:val="001D777A"/>
    <w:rsid w:val="001E00FB"/>
    <w:rsid w:val="001E099E"/>
    <w:rsid w:val="001E1192"/>
    <w:rsid w:val="001E143C"/>
    <w:rsid w:val="001E3552"/>
    <w:rsid w:val="001E5FDB"/>
    <w:rsid w:val="001E66E8"/>
    <w:rsid w:val="001E69CB"/>
    <w:rsid w:val="001F057B"/>
    <w:rsid w:val="001F0612"/>
    <w:rsid w:val="001F1CCB"/>
    <w:rsid w:val="001F27E5"/>
    <w:rsid w:val="001F2C1B"/>
    <w:rsid w:val="001F32AE"/>
    <w:rsid w:val="001F3438"/>
    <w:rsid w:val="001F4778"/>
    <w:rsid w:val="001F5E27"/>
    <w:rsid w:val="001F7A08"/>
    <w:rsid w:val="0020116B"/>
    <w:rsid w:val="00202038"/>
    <w:rsid w:val="00204FC7"/>
    <w:rsid w:val="002051BB"/>
    <w:rsid w:val="00205619"/>
    <w:rsid w:val="00207B95"/>
    <w:rsid w:val="00207BBE"/>
    <w:rsid w:val="00210EBD"/>
    <w:rsid w:val="002119A7"/>
    <w:rsid w:val="00212E3E"/>
    <w:rsid w:val="00214D11"/>
    <w:rsid w:val="00217983"/>
    <w:rsid w:val="00222D84"/>
    <w:rsid w:val="00222EAE"/>
    <w:rsid w:val="00223BAC"/>
    <w:rsid w:val="00224BCF"/>
    <w:rsid w:val="00224DEE"/>
    <w:rsid w:val="0022506C"/>
    <w:rsid w:val="002254B7"/>
    <w:rsid w:val="00225D1B"/>
    <w:rsid w:val="0022750A"/>
    <w:rsid w:val="00234769"/>
    <w:rsid w:val="002351EB"/>
    <w:rsid w:val="00240FBF"/>
    <w:rsid w:val="0024272C"/>
    <w:rsid w:val="00243EB4"/>
    <w:rsid w:val="00246416"/>
    <w:rsid w:val="00250F42"/>
    <w:rsid w:val="00251201"/>
    <w:rsid w:val="00251E41"/>
    <w:rsid w:val="00253018"/>
    <w:rsid w:val="0025469D"/>
    <w:rsid w:val="002565D8"/>
    <w:rsid w:val="00260C16"/>
    <w:rsid w:val="00260E01"/>
    <w:rsid w:val="00265BED"/>
    <w:rsid w:val="00270198"/>
    <w:rsid w:val="00271C64"/>
    <w:rsid w:val="00277038"/>
    <w:rsid w:val="00277FAB"/>
    <w:rsid w:val="00281810"/>
    <w:rsid w:val="00282E95"/>
    <w:rsid w:val="00283A34"/>
    <w:rsid w:val="00283FB0"/>
    <w:rsid w:val="0028532F"/>
    <w:rsid w:val="0028571B"/>
    <w:rsid w:val="002877DB"/>
    <w:rsid w:val="002935DB"/>
    <w:rsid w:val="002946B6"/>
    <w:rsid w:val="002A2C38"/>
    <w:rsid w:val="002A35C3"/>
    <w:rsid w:val="002A3C6A"/>
    <w:rsid w:val="002A4426"/>
    <w:rsid w:val="002A579F"/>
    <w:rsid w:val="002A5CDC"/>
    <w:rsid w:val="002A6F46"/>
    <w:rsid w:val="002A7156"/>
    <w:rsid w:val="002B0579"/>
    <w:rsid w:val="002B1913"/>
    <w:rsid w:val="002B2734"/>
    <w:rsid w:val="002B42E1"/>
    <w:rsid w:val="002B4E5A"/>
    <w:rsid w:val="002B75E3"/>
    <w:rsid w:val="002B761A"/>
    <w:rsid w:val="002B7B16"/>
    <w:rsid w:val="002B7B3F"/>
    <w:rsid w:val="002C076D"/>
    <w:rsid w:val="002C07B3"/>
    <w:rsid w:val="002C0EF4"/>
    <w:rsid w:val="002C1CB3"/>
    <w:rsid w:val="002C41FD"/>
    <w:rsid w:val="002C42B9"/>
    <w:rsid w:val="002C47D0"/>
    <w:rsid w:val="002C4DFA"/>
    <w:rsid w:val="002C5D8A"/>
    <w:rsid w:val="002D23D3"/>
    <w:rsid w:val="002D2FFD"/>
    <w:rsid w:val="002D5633"/>
    <w:rsid w:val="002D6CB9"/>
    <w:rsid w:val="002E2335"/>
    <w:rsid w:val="002E3764"/>
    <w:rsid w:val="002E3AFA"/>
    <w:rsid w:val="002E4517"/>
    <w:rsid w:val="002E5EA1"/>
    <w:rsid w:val="002E61BB"/>
    <w:rsid w:val="002E6815"/>
    <w:rsid w:val="002E7FEC"/>
    <w:rsid w:val="002F16F2"/>
    <w:rsid w:val="002F1863"/>
    <w:rsid w:val="002F200E"/>
    <w:rsid w:val="002F4AF2"/>
    <w:rsid w:val="002F4B42"/>
    <w:rsid w:val="002F5F4A"/>
    <w:rsid w:val="002F6390"/>
    <w:rsid w:val="003013AD"/>
    <w:rsid w:val="003018B0"/>
    <w:rsid w:val="00303E52"/>
    <w:rsid w:val="00304CE8"/>
    <w:rsid w:val="00306106"/>
    <w:rsid w:val="00311481"/>
    <w:rsid w:val="00311840"/>
    <w:rsid w:val="003125B3"/>
    <w:rsid w:val="00313E20"/>
    <w:rsid w:val="0031574C"/>
    <w:rsid w:val="00316455"/>
    <w:rsid w:val="00316EFF"/>
    <w:rsid w:val="00320E5C"/>
    <w:rsid w:val="00324E28"/>
    <w:rsid w:val="00326384"/>
    <w:rsid w:val="003271D4"/>
    <w:rsid w:val="003305D1"/>
    <w:rsid w:val="00330A0A"/>
    <w:rsid w:val="00334491"/>
    <w:rsid w:val="003367EB"/>
    <w:rsid w:val="0034044E"/>
    <w:rsid w:val="00340783"/>
    <w:rsid w:val="00340B92"/>
    <w:rsid w:val="00342291"/>
    <w:rsid w:val="00342BCC"/>
    <w:rsid w:val="00344B60"/>
    <w:rsid w:val="0034553C"/>
    <w:rsid w:val="00345CD7"/>
    <w:rsid w:val="00347043"/>
    <w:rsid w:val="00347503"/>
    <w:rsid w:val="00347604"/>
    <w:rsid w:val="00347ED5"/>
    <w:rsid w:val="00350430"/>
    <w:rsid w:val="003521ED"/>
    <w:rsid w:val="003538FF"/>
    <w:rsid w:val="00354BF4"/>
    <w:rsid w:val="00354DCA"/>
    <w:rsid w:val="0035545B"/>
    <w:rsid w:val="00356FF8"/>
    <w:rsid w:val="0035763B"/>
    <w:rsid w:val="00360725"/>
    <w:rsid w:val="0036281E"/>
    <w:rsid w:val="00367BED"/>
    <w:rsid w:val="00367E09"/>
    <w:rsid w:val="00371C1F"/>
    <w:rsid w:val="00371D38"/>
    <w:rsid w:val="00372C57"/>
    <w:rsid w:val="00372F7D"/>
    <w:rsid w:val="00373188"/>
    <w:rsid w:val="003735D6"/>
    <w:rsid w:val="00376F02"/>
    <w:rsid w:val="00377A6B"/>
    <w:rsid w:val="0038039F"/>
    <w:rsid w:val="00381B1B"/>
    <w:rsid w:val="00383947"/>
    <w:rsid w:val="00383DF1"/>
    <w:rsid w:val="0038484F"/>
    <w:rsid w:val="0038570C"/>
    <w:rsid w:val="00385EB1"/>
    <w:rsid w:val="0038680D"/>
    <w:rsid w:val="00386A30"/>
    <w:rsid w:val="0039034F"/>
    <w:rsid w:val="003926AC"/>
    <w:rsid w:val="00392EF6"/>
    <w:rsid w:val="00392FA6"/>
    <w:rsid w:val="0039328B"/>
    <w:rsid w:val="00393DF3"/>
    <w:rsid w:val="00394B41"/>
    <w:rsid w:val="003951C1"/>
    <w:rsid w:val="00395D70"/>
    <w:rsid w:val="003966C6"/>
    <w:rsid w:val="00396E9E"/>
    <w:rsid w:val="0039761F"/>
    <w:rsid w:val="003A07F6"/>
    <w:rsid w:val="003A1668"/>
    <w:rsid w:val="003A1CB7"/>
    <w:rsid w:val="003A20A9"/>
    <w:rsid w:val="003A2C30"/>
    <w:rsid w:val="003A39B9"/>
    <w:rsid w:val="003A47CD"/>
    <w:rsid w:val="003A49C6"/>
    <w:rsid w:val="003A4DF5"/>
    <w:rsid w:val="003A62F5"/>
    <w:rsid w:val="003A7667"/>
    <w:rsid w:val="003B1373"/>
    <w:rsid w:val="003B201F"/>
    <w:rsid w:val="003B3421"/>
    <w:rsid w:val="003B635B"/>
    <w:rsid w:val="003B76DD"/>
    <w:rsid w:val="003B7E07"/>
    <w:rsid w:val="003C0D65"/>
    <w:rsid w:val="003C0FD6"/>
    <w:rsid w:val="003C138B"/>
    <w:rsid w:val="003C1D3D"/>
    <w:rsid w:val="003C1F31"/>
    <w:rsid w:val="003C2743"/>
    <w:rsid w:val="003C413B"/>
    <w:rsid w:val="003C4CC7"/>
    <w:rsid w:val="003C71AB"/>
    <w:rsid w:val="003C7532"/>
    <w:rsid w:val="003C7C41"/>
    <w:rsid w:val="003D01DF"/>
    <w:rsid w:val="003D0716"/>
    <w:rsid w:val="003D39F7"/>
    <w:rsid w:val="003E2159"/>
    <w:rsid w:val="003E28D7"/>
    <w:rsid w:val="003E2C12"/>
    <w:rsid w:val="003E3A10"/>
    <w:rsid w:val="003E4407"/>
    <w:rsid w:val="003E7947"/>
    <w:rsid w:val="003F06B7"/>
    <w:rsid w:val="003F36A0"/>
    <w:rsid w:val="003F51EF"/>
    <w:rsid w:val="003F6660"/>
    <w:rsid w:val="003F7B35"/>
    <w:rsid w:val="004013A5"/>
    <w:rsid w:val="00401FCD"/>
    <w:rsid w:val="004026FF"/>
    <w:rsid w:val="00402FDE"/>
    <w:rsid w:val="0040538E"/>
    <w:rsid w:val="004056F1"/>
    <w:rsid w:val="0040571B"/>
    <w:rsid w:val="004058EF"/>
    <w:rsid w:val="00406691"/>
    <w:rsid w:val="00406C49"/>
    <w:rsid w:val="0041116F"/>
    <w:rsid w:val="00411660"/>
    <w:rsid w:val="00411A1B"/>
    <w:rsid w:val="00413B32"/>
    <w:rsid w:val="00415305"/>
    <w:rsid w:val="00415474"/>
    <w:rsid w:val="004163DB"/>
    <w:rsid w:val="0042019B"/>
    <w:rsid w:val="004216AF"/>
    <w:rsid w:val="00421BDF"/>
    <w:rsid w:val="00422CF7"/>
    <w:rsid w:val="0042439C"/>
    <w:rsid w:val="004313EA"/>
    <w:rsid w:val="00436C1F"/>
    <w:rsid w:val="0043762E"/>
    <w:rsid w:val="004405BE"/>
    <w:rsid w:val="00440F3B"/>
    <w:rsid w:val="00442543"/>
    <w:rsid w:val="0045091C"/>
    <w:rsid w:val="00452148"/>
    <w:rsid w:val="004522EF"/>
    <w:rsid w:val="0045293A"/>
    <w:rsid w:val="004534D5"/>
    <w:rsid w:val="004543E5"/>
    <w:rsid w:val="00454BEF"/>
    <w:rsid w:val="00456CF9"/>
    <w:rsid w:val="00457A3F"/>
    <w:rsid w:val="00462363"/>
    <w:rsid w:val="004626C3"/>
    <w:rsid w:val="004632CA"/>
    <w:rsid w:val="00463E8E"/>
    <w:rsid w:val="004643B0"/>
    <w:rsid w:val="004648DC"/>
    <w:rsid w:val="00467452"/>
    <w:rsid w:val="00467EFF"/>
    <w:rsid w:val="00470932"/>
    <w:rsid w:val="00475FB4"/>
    <w:rsid w:val="0048094D"/>
    <w:rsid w:val="0048159B"/>
    <w:rsid w:val="004819A5"/>
    <w:rsid w:val="00481F3D"/>
    <w:rsid w:val="004829EE"/>
    <w:rsid w:val="00485C6F"/>
    <w:rsid w:val="00486F55"/>
    <w:rsid w:val="00487168"/>
    <w:rsid w:val="004954F3"/>
    <w:rsid w:val="00495700"/>
    <w:rsid w:val="004959CC"/>
    <w:rsid w:val="00495FC6"/>
    <w:rsid w:val="004967E6"/>
    <w:rsid w:val="004A0814"/>
    <w:rsid w:val="004A0F01"/>
    <w:rsid w:val="004A1133"/>
    <w:rsid w:val="004A59F7"/>
    <w:rsid w:val="004A5A26"/>
    <w:rsid w:val="004A6891"/>
    <w:rsid w:val="004A7178"/>
    <w:rsid w:val="004B0FBF"/>
    <w:rsid w:val="004B285D"/>
    <w:rsid w:val="004B6361"/>
    <w:rsid w:val="004B64FC"/>
    <w:rsid w:val="004B6609"/>
    <w:rsid w:val="004C4CB4"/>
    <w:rsid w:val="004C5D61"/>
    <w:rsid w:val="004C6FEB"/>
    <w:rsid w:val="004C76D0"/>
    <w:rsid w:val="004D1CAE"/>
    <w:rsid w:val="004D1F23"/>
    <w:rsid w:val="004D20EC"/>
    <w:rsid w:val="004D4F08"/>
    <w:rsid w:val="004D6CC2"/>
    <w:rsid w:val="004D75FC"/>
    <w:rsid w:val="004E1343"/>
    <w:rsid w:val="004E1717"/>
    <w:rsid w:val="004E1C89"/>
    <w:rsid w:val="004E2D15"/>
    <w:rsid w:val="004E31C4"/>
    <w:rsid w:val="004E3EAF"/>
    <w:rsid w:val="004E407E"/>
    <w:rsid w:val="004E446D"/>
    <w:rsid w:val="004E4549"/>
    <w:rsid w:val="004E4FC0"/>
    <w:rsid w:val="004E66B1"/>
    <w:rsid w:val="004E72B9"/>
    <w:rsid w:val="004E758E"/>
    <w:rsid w:val="004E7AC1"/>
    <w:rsid w:val="004F0CE0"/>
    <w:rsid w:val="004F3586"/>
    <w:rsid w:val="004F391A"/>
    <w:rsid w:val="004F3D15"/>
    <w:rsid w:val="004F5206"/>
    <w:rsid w:val="004F6777"/>
    <w:rsid w:val="004F75F0"/>
    <w:rsid w:val="00500AE7"/>
    <w:rsid w:val="0050248D"/>
    <w:rsid w:val="00503C4A"/>
    <w:rsid w:val="00503F22"/>
    <w:rsid w:val="005069FA"/>
    <w:rsid w:val="00511522"/>
    <w:rsid w:val="00512814"/>
    <w:rsid w:val="00514222"/>
    <w:rsid w:val="005142CA"/>
    <w:rsid w:val="00514D98"/>
    <w:rsid w:val="00516270"/>
    <w:rsid w:val="00520C18"/>
    <w:rsid w:val="00521B63"/>
    <w:rsid w:val="00531C78"/>
    <w:rsid w:val="00533023"/>
    <w:rsid w:val="005332A9"/>
    <w:rsid w:val="00533AF9"/>
    <w:rsid w:val="00533B22"/>
    <w:rsid w:val="005341C5"/>
    <w:rsid w:val="00536F48"/>
    <w:rsid w:val="0054207D"/>
    <w:rsid w:val="00542CAD"/>
    <w:rsid w:val="005506C3"/>
    <w:rsid w:val="0055113B"/>
    <w:rsid w:val="00551CCA"/>
    <w:rsid w:val="005547CB"/>
    <w:rsid w:val="005612D8"/>
    <w:rsid w:val="005615C2"/>
    <w:rsid w:val="00561BEB"/>
    <w:rsid w:val="00562CF4"/>
    <w:rsid w:val="00563536"/>
    <w:rsid w:val="00563E31"/>
    <w:rsid w:val="00567119"/>
    <w:rsid w:val="00570DFC"/>
    <w:rsid w:val="00571016"/>
    <w:rsid w:val="005717FD"/>
    <w:rsid w:val="00572233"/>
    <w:rsid w:val="00572CA2"/>
    <w:rsid w:val="005746AE"/>
    <w:rsid w:val="00574854"/>
    <w:rsid w:val="0057793C"/>
    <w:rsid w:val="00580A99"/>
    <w:rsid w:val="00580DAC"/>
    <w:rsid w:val="0058114E"/>
    <w:rsid w:val="00584D62"/>
    <w:rsid w:val="00591662"/>
    <w:rsid w:val="00593CC8"/>
    <w:rsid w:val="005A1DC0"/>
    <w:rsid w:val="005A28BA"/>
    <w:rsid w:val="005B0F32"/>
    <w:rsid w:val="005B11ED"/>
    <w:rsid w:val="005B22AF"/>
    <w:rsid w:val="005B6AC9"/>
    <w:rsid w:val="005C0FCE"/>
    <w:rsid w:val="005C448E"/>
    <w:rsid w:val="005C4DFC"/>
    <w:rsid w:val="005C5489"/>
    <w:rsid w:val="005C59F2"/>
    <w:rsid w:val="005C7057"/>
    <w:rsid w:val="005C738E"/>
    <w:rsid w:val="005D0F44"/>
    <w:rsid w:val="005D2869"/>
    <w:rsid w:val="005D37A9"/>
    <w:rsid w:val="005D4078"/>
    <w:rsid w:val="005D491F"/>
    <w:rsid w:val="005D4A11"/>
    <w:rsid w:val="005D5058"/>
    <w:rsid w:val="005D6424"/>
    <w:rsid w:val="005E0A6B"/>
    <w:rsid w:val="005E1DFD"/>
    <w:rsid w:val="005E325B"/>
    <w:rsid w:val="005E3F2E"/>
    <w:rsid w:val="005E3FF8"/>
    <w:rsid w:val="005E42EE"/>
    <w:rsid w:val="005E6318"/>
    <w:rsid w:val="005E66FA"/>
    <w:rsid w:val="005E6987"/>
    <w:rsid w:val="005E745D"/>
    <w:rsid w:val="005F113C"/>
    <w:rsid w:val="005F2118"/>
    <w:rsid w:val="005F2373"/>
    <w:rsid w:val="005F2F3E"/>
    <w:rsid w:val="005F3F21"/>
    <w:rsid w:val="005F4FCD"/>
    <w:rsid w:val="005F5952"/>
    <w:rsid w:val="005F597C"/>
    <w:rsid w:val="005F6D37"/>
    <w:rsid w:val="00600682"/>
    <w:rsid w:val="00602A69"/>
    <w:rsid w:val="0060310A"/>
    <w:rsid w:val="006044DD"/>
    <w:rsid w:val="006066B4"/>
    <w:rsid w:val="006101F7"/>
    <w:rsid w:val="00610694"/>
    <w:rsid w:val="00611886"/>
    <w:rsid w:val="0061279B"/>
    <w:rsid w:val="00613100"/>
    <w:rsid w:val="006133A2"/>
    <w:rsid w:val="006140CD"/>
    <w:rsid w:val="00615CE3"/>
    <w:rsid w:val="00616F94"/>
    <w:rsid w:val="00622E57"/>
    <w:rsid w:val="006238B0"/>
    <w:rsid w:val="00625CEC"/>
    <w:rsid w:val="00627955"/>
    <w:rsid w:val="0063187D"/>
    <w:rsid w:val="00632F50"/>
    <w:rsid w:val="00632FE3"/>
    <w:rsid w:val="00633E70"/>
    <w:rsid w:val="00634140"/>
    <w:rsid w:val="00634D6C"/>
    <w:rsid w:val="00635B8B"/>
    <w:rsid w:val="006365D3"/>
    <w:rsid w:val="00641BCC"/>
    <w:rsid w:val="00641D51"/>
    <w:rsid w:val="00643210"/>
    <w:rsid w:val="00646243"/>
    <w:rsid w:val="00646BF7"/>
    <w:rsid w:val="00647DDA"/>
    <w:rsid w:val="006509D7"/>
    <w:rsid w:val="00651F9A"/>
    <w:rsid w:val="006527FB"/>
    <w:rsid w:val="006530C2"/>
    <w:rsid w:val="006553DB"/>
    <w:rsid w:val="00664F21"/>
    <w:rsid w:val="006652B8"/>
    <w:rsid w:val="0066585C"/>
    <w:rsid w:val="00665A0D"/>
    <w:rsid w:val="00666A6E"/>
    <w:rsid w:val="006673B3"/>
    <w:rsid w:val="0066759D"/>
    <w:rsid w:val="00671B71"/>
    <w:rsid w:val="0067467B"/>
    <w:rsid w:val="00677EA8"/>
    <w:rsid w:val="00680072"/>
    <w:rsid w:val="0068018A"/>
    <w:rsid w:val="0068172A"/>
    <w:rsid w:val="00685F77"/>
    <w:rsid w:val="006876A0"/>
    <w:rsid w:val="00690A46"/>
    <w:rsid w:val="0069274B"/>
    <w:rsid w:val="00693446"/>
    <w:rsid w:val="00693F03"/>
    <w:rsid w:val="00695894"/>
    <w:rsid w:val="006960AA"/>
    <w:rsid w:val="006A022F"/>
    <w:rsid w:val="006A026C"/>
    <w:rsid w:val="006A03C7"/>
    <w:rsid w:val="006A05C3"/>
    <w:rsid w:val="006A2A25"/>
    <w:rsid w:val="006A2E4B"/>
    <w:rsid w:val="006A3B91"/>
    <w:rsid w:val="006A3F76"/>
    <w:rsid w:val="006A4C49"/>
    <w:rsid w:val="006B0282"/>
    <w:rsid w:val="006B1066"/>
    <w:rsid w:val="006B196B"/>
    <w:rsid w:val="006B1C38"/>
    <w:rsid w:val="006B34AB"/>
    <w:rsid w:val="006B3593"/>
    <w:rsid w:val="006B50D7"/>
    <w:rsid w:val="006B6BAB"/>
    <w:rsid w:val="006B73DB"/>
    <w:rsid w:val="006B7CA8"/>
    <w:rsid w:val="006C2BE0"/>
    <w:rsid w:val="006C2EE0"/>
    <w:rsid w:val="006C46F7"/>
    <w:rsid w:val="006C4755"/>
    <w:rsid w:val="006C5068"/>
    <w:rsid w:val="006C7020"/>
    <w:rsid w:val="006C75B4"/>
    <w:rsid w:val="006D09D0"/>
    <w:rsid w:val="006D4F2D"/>
    <w:rsid w:val="006D64D3"/>
    <w:rsid w:val="006D65C6"/>
    <w:rsid w:val="006E24A4"/>
    <w:rsid w:val="006E2AC1"/>
    <w:rsid w:val="006E638C"/>
    <w:rsid w:val="006E6BF3"/>
    <w:rsid w:val="006E72DC"/>
    <w:rsid w:val="006E7D06"/>
    <w:rsid w:val="006F0A05"/>
    <w:rsid w:val="006F1246"/>
    <w:rsid w:val="006F1999"/>
    <w:rsid w:val="006F36CE"/>
    <w:rsid w:val="006F4677"/>
    <w:rsid w:val="006F581F"/>
    <w:rsid w:val="006F6D95"/>
    <w:rsid w:val="006F767E"/>
    <w:rsid w:val="00700997"/>
    <w:rsid w:val="0070104F"/>
    <w:rsid w:val="00701860"/>
    <w:rsid w:val="00701C5D"/>
    <w:rsid w:val="00701EC1"/>
    <w:rsid w:val="00702ABF"/>
    <w:rsid w:val="0070386A"/>
    <w:rsid w:val="00704702"/>
    <w:rsid w:val="00704A60"/>
    <w:rsid w:val="00705E8E"/>
    <w:rsid w:val="007060A5"/>
    <w:rsid w:val="00706E77"/>
    <w:rsid w:val="00710E79"/>
    <w:rsid w:val="00710F50"/>
    <w:rsid w:val="00711C64"/>
    <w:rsid w:val="00715104"/>
    <w:rsid w:val="007175AB"/>
    <w:rsid w:val="00717738"/>
    <w:rsid w:val="00717D1C"/>
    <w:rsid w:val="00717E37"/>
    <w:rsid w:val="007201B5"/>
    <w:rsid w:val="00720F05"/>
    <w:rsid w:val="00723420"/>
    <w:rsid w:val="007237E4"/>
    <w:rsid w:val="00724011"/>
    <w:rsid w:val="007244E5"/>
    <w:rsid w:val="00725F9A"/>
    <w:rsid w:val="0072636D"/>
    <w:rsid w:val="0073004F"/>
    <w:rsid w:val="00730E3B"/>
    <w:rsid w:val="00731FD6"/>
    <w:rsid w:val="007328EB"/>
    <w:rsid w:val="00734D8A"/>
    <w:rsid w:val="007358AB"/>
    <w:rsid w:val="00735B3D"/>
    <w:rsid w:val="00737073"/>
    <w:rsid w:val="007406AB"/>
    <w:rsid w:val="007423C2"/>
    <w:rsid w:val="00743408"/>
    <w:rsid w:val="00743A6B"/>
    <w:rsid w:val="007464AD"/>
    <w:rsid w:val="007466F5"/>
    <w:rsid w:val="007500AD"/>
    <w:rsid w:val="00750173"/>
    <w:rsid w:val="0075066A"/>
    <w:rsid w:val="00750824"/>
    <w:rsid w:val="00750DAC"/>
    <w:rsid w:val="00752620"/>
    <w:rsid w:val="00754610"/>
    <w:rsid w:val="00754EE0"/>
    <w:rsid w:val="007642D7"/>
    <w:rsid w:val="007642F6"/>
    <w:rsid w:val="007649CA"/>
    <w:rsid w:val="00765343"/>
    <w:rsid w:val="0076565E"/>
    <w:rsid w:val="00765A58"/>
    <w:rsid w:val="00770B26"/>
    <w:rsid w:val="00770C53"/>
    <w:rsid w:val="00771F98"/>
    <w:rsid w:val="007722CF"/>
    <w:rsid w:val="00773169"/>
    <w:rsid w:val="00774500"/>
    <w:rsid w:val="00775321"/>
    <w:rsid w:val="007761E3"/>
    <w:rsid w:val="007801E9"/>
    <w:rsid w:val="007802E7"/>
    <w:rsid w:val="00780B86"/>
    <w:rsid w:val="0078151C"/>
    <w:rsid w:val="00781A5F"/>
    <w:rsid w:val="0078431C"/>
    <w:rsid w:val="00786E37"/>
    <w:rsid w:val="007871CC"/>
    <w:rsid w:val="007902AE"/>
    <w:rsid w:val="0079242A"/>
    <w:rsid w:val="00794E70"/>
    <w:rsid w:val="00796FC5"/>
    <w:rsid w:val="00797558"/>
    <w:rsid w:val="007A18BA"/>
    <w:rsid w:val="007A19C4"/>
    <w:rsid w:val="007A1F6D"/>
    <w:rsid w:val="007A472F"/>
    <w:rsid w:val="007A55FB"/>
    <w:rsid w:val="007A661C"/>
    <w:rsid w:val="007A6A02"/>
    <w:rsid w:val="007A6EA4"/>
    <w:rsid w:val="007A7139"/>
    <w:rsid w:val="007A75AD"/>
    <w:rsid w:val="007B3828"/>
    <w:rsid w:val="007B45F1"/>
    <w:rsid w:val="007B47CA"/>
    <w:rsid w:val="007B532C"/>
    <w:rsid w:val="007B551F"/>
    <w:rsid w:val="007B7813"/>
    <w:rsid w:val="007C0569"/>
    <w:rsid w:val="007C1C0F"/>
    <w:rsid w:val="007C1E42"/>
    <w:rsid w:val="007C252D"/>
    <w:rsid w:val="007C2E97"/>
    <w:rsid w:val="007C33A9"/>
    <w:rsid w:val="007C3741"/>
    <w:rsid w:val="007C3A77"/>
    <w:rsid w:val="007C3BF0"/>
    <w:rsid w:val="007C462D"/>
    <w:rsid w:val="007C542F"/>
    <w:rsid w:val="007D0B45"/>
    <w:rsid w:val="007D1610"/>
    <w:rsid w:val="007D1A41"/>
    <w:rsid w:val="007E0176"/>
    <w:rsid w:val="007E0A9A"/>
    <w:rsid w:val="007E2768"/>
    <w:rsid w:val="007E3C56"/>
    <w:rsid w:val="007E4FB4"/>
    <w:rsid w:val="007E6C64"/>
    <w:rsid w:val="007E6DA1"/>
    <w:rsid w:val="007E7767"/>
    <w:rsid w:val="007F35C0"/>
    <w:rsid w:val="007F45D4"/>
    <w:rsid w:val="007F5A68"/>
    <w:rsid w:val="007F6A8B"/>
    <w:rsid w:val="007F716E"/>
    <w:rsid w:val="00800075"/>
    <w:rsid w:val="008005C0"/>
    <w:rsid w:val="00801025"/>
    <w:rsid w:val="008045E5"/>
    <w:rsid w:val="0080490A"/>
    <w:rsid w:val="008050FC"/>
    <w:rsid w:val="008064F2"/>
    <w:rsid w:val="00807FD9"/>
    <w:rsid w:val="008102DD"/>
    <w:rsid w:val="00811562"/>
    <w:rsid w:val="00811BD7"/>
    <w:rsid w:val="00813056"/>
    <w:rsid w:val="00815B32"/>
    <w:rsid w:val="00815B9E"/>
    <w:rsid w:val="008163FF"/>
    <w:rsid w:val="00820057"/>
    <w:rsid w:val="0082010D"/>
    <w:rsid w:val="0082042B"/>
    <w:rsid w:val="0082189D"/>
    <w:rsid w:val="00822113"/>
    <w:rsid w:val="008222DE"/>
    <w:rsid w:val="008228D7"/>
    <w:rsid w:val="0082320D"/>
    <w:rsid w:val="008247CB"/>
    <w:rsid w:val="00827910"/>
    <w:rsid w:val="0083651F"/>
    <w:rsid w:val="00836C95"/>
    <w:rsid w:val="00840303"/>
    <w:rsid w:val="00840713"/>
    <w:rsid w:val="008423FD"/>
    <w:rsid w:val="00843BAF"/>
    <w:rsid w:val="00847C83"/>
    <w:rsid w:val="00851C07"/>
    <w:rsid w:val="008559ED"/>
    <w:rsid w:val="00860C83"/>
    <w:rsid w:val="0086217D"/>
    <w:rsid w:val="00862C82"/>
    <w:rsid w:val="00865453"/>
    <w:rsid w:val="0086627C"/>
    <w:rsid w:val="008672A2"/>
    <w:rsid w:val="00867F3D"/>
    <w:rsid w:val="00870034"/>
    <w:rsid w:val="00870138"/>
    <w:rsid w:val="00870240"/>
    <w:rsid w:val="008704FB"/>
    <w:rsid w:val="00870A16"/>
    <w:rsid w:val="008711E2"/>
    <w:rsid w:val="0087415E"/>
    <w:rsid w:val="00875039"/>
    <w:rsid w:val="0087671E"/>
    <w:rsid w:val="0088012F"/>
    <w:rsid w:val="008806E6"/>
    <w:rsid w:val="008809F2"/>
    <w:rsid w:val="00881316"/>
    <w:rsid w:val="00882BC1"/>
    <w:rsid w:val="00883296"/>
    <w:rsid w:val="00883BA2"/>
    <w:rsid w:val="00884C0E"/>
    <w:rsid w:val="00887A76"/>
    <w:rsid w:val="0089029F"/>
    <w:rsid w:val="00890CCB"/>
    <w:rsid w:val="00890E10"/>
    <w:rsid w:val="00890ECE"/>
    <w:rsid w:val="008916C5"/>
    <w:rsid w:val="008924F7"/>
    <w:rsid w:val="00892C79"/>
    <w:rsid w:val="008958B9"/>
    <w:rsid w:val="00897A8C"/>
    <w:rsid w:val="008A02F9"/>
    <w:rsid w:val="008A0A58"/>
    <w:rsid w:val="008A0A71"/>
    <w:rsid w:val="008A1F50"/>
    <w:rsid w:val="008A4C41"/>
    <w:rsid w:val="008A4D53"/>
    <w:rsid w:val="008A5E4B"/>
    <w:rsid w:val="008A6576"/>
    <w:rsid w:val="008A6932"/>
    <w:rsid w:val="008A71FC"/>
    <w:rsid w:val="008A74A3"/>
    <w:rsid w:val="008B1F4D"/>
    <w:rsid w:val="008B1F85"/>
    <w:rsid w:val="008B3441"/>
    <w:rsid w:val="008B49CA"/>
    <w:rsid w:val="008B6BA2"/>
    <w:rsid w:val="008B75E8"/>
    <w:rsid w:val="008B77FF"/>
    <w:rsid w:val="008B7E0B"/>
    <w:rsid w:val="008C121E"/>
    <w:rsid w:val="008C2CAA"/>
    <w:rsid w:val="008C3C55"/>
    <w:rsid w:val="008C43EA"/>
    <w:rsid w:val="008C7448"/>
    <w:rsid w:val="008D3262"/>
    <w:rsid w:val="008D4069"/>
    <w:rsid w:val="008D5A35"/>
    <w:rsid w:val="008D5CD5"/>
    <w:rsid w:val="008D6405"/>
    <w:rsid w:val="008D6532"/>
    <w:rsid w:val="008D6537"/>
    <w:rsid w:val="008D7AF9"/>
    <w:rsid w:val="008E127F"/>
    <w:rsid w:val="008E25BA"/>
    <w:rsid w:val="008E40CB"/>
    <w:rsid w:val="008E6D90"/>
    <w:rsid w:val="008E70A6"/>
    <w:rsid w:val="008E757E"/>
    <w:rsid w:val="008E7ABC"/>
    <w:rsid w:val="008F0291"/>
    <w:rsid w:val="008F0671"/>
    <w:rsid w:val="008F3164"/>
    <w:rsid w:val="00900C3A"/>
    <w:rsid w:val="00900F35"/>
    <w:rsid w:val="009023F6"/>
    <w:rsid w:val="0090444D"/>
    <w:rsid w:val="009048C9"/>
    <w:rsid w:val="009051C8"/>
    <w:rsid w:val="009057CD"/>
    <w:rsid w:val="00905C7E"/>
    <w:rsid w:val="009100FB"/>
    <w:rsid w:val="00910AC5"/>
    <w:rsid w:val="009113FD"/>
    <w:rsid w:val="0091422C"/>
    <w:rsid w:val="009148D9"/>
    <w:rsid w:val="0091609B"/>
    <w:rsid w:val="00920D3A"/>
    <w:rsid w:val="00921B46"/>
    <w:rsid w:val="00922FEC"/>
    <w:rsid w:val="009242FC"/>
    <w:rsid w:val="00924EE1"/>
    <w:rsid w:val="00926796"/>
    <w:rsid w:val="00931945"/>
    <w:rsid w:val="00931F9E"/>
    <w:rsid w:val="00934F21"/>
    <w:rsid w:val="00935BA8"/>
    <w:rsid w:val="00936122"/>
    <w:rsid w:val="00936C76"/>
    <w:rsid w:val="009372DD"/>
    <w:rsid w:val="00937346"/>
    <w:rsid w:val="00940661"/>
    <w:rsid w:val="00940A31"/>
    <w:rsid w:val="00940CC1"/>
    <w:rsid w:val="00940DE6"/>
    <w:rsid w:val="00941C0E"/>
    <w:rsid w:val="00942AC1"/>
    <w:rsid w:val="00943CE7"/>
    <w:rsid w:val="009476B8"/>
    <w:rsid w:val="00951758"/>
    <w:rsid w:val="0095258D"/>
    <w:rsid w:val="00954C3B"/>
    <w:rsid w:val="00954E26"/>
    <w:rsid w:val="00957462"/>
    <w:rsid w:val="0096089E"/>
    <w:rsid w:val="009611A1"/>
    <w:rsid w:val="0097043F"/>
    <w:rsid w:val="009711AB"/>
    <w:rsid w:val="009714CF"/>
    <w:rsid w:val="009720AF"/>
    <w:rsid w:val="00972B6B"/>
    <w:rsid w:val="0097456A"/>
    <w:rsid w:val="009753E7"/>
    <w:rsid w:val="00976201"/>
    <w:rsid w:val="00981286"/>
    <w:rsid w:val="00981E71"/>
    <w:rsid w:val="00983777"/>
    <w:rsid w:val="00984F26"/>
    <w:rsid w:val="00986452"/>
    <w:rsid w:val="00986AAA"/>
    <w:rsid w:val="00986BF5"/>
    <w:rsid w:val="009900C1"/>
    <w:rsid w:val="009900EE"/>
    <w:rsid w:val="009939CC"/>
    <w:rsid w:val="00994646"/>
    <w:rsid w:val="009949D5"/>
    <w:rsid w:val="00997444"/>
    <w:rsid w:val="009A0171"/>
    <w:rsid w:val="009A1872"/>
    <w:rsid w:val="009A29D9"/>
    <w:rsid w:val="009A38D3"/>
    <w:rsid w:val="009A5698"/>
    <w:rsid w:val="009B0FD0"/>
    <w:rsid w:val="009B18AB"/>
    <w:rsid w:val="009B1BF7"/>
    <w:rsid w:val="009B2EFE"/>
    <w:rsid w:val="009B2F77"/>
    <w:rsid w:val="009B36A3"/>
    <w:rsid w:val="009B6018"/>
    <w:rsid w:val="009B75C7"/>
    <w:rsid w:val="009C04D3"/>
    <w:rsid w:val="009C11B9"/>
    <w:rsid w:val="009C140A"/>
    <w:rsid w:val="009C1EA7"/>
    <w:rsid w:val="009C3CF9"/>
    <w:rsid w:val="009C7B43"/>
    <w:rsid w:val="009D008E"/>
    <w:rsid w:val="009D0FDD"/>
    <w:rsid w:val="009D186E"/>
    <w:rsid w:val="009D1E1A"/>
    <w:rsid w:val="009D2B72"/>
    <w:rsid w:val="009D3D9F"/>
    <w:rsid w:val="009D64C8"/>
    <w:rsid w:val="009D76BF"/>
    <w:rsid w:val="009E3F87"/>
    <w:rsid w:val="009E4BB5"/>
    <w:rsid w:val="009E4C53"/>
    <w:rsid w:val="009E4ED6"/>
    <w:rsid w:val="009E673E"/>
    <w:rsid w:val="009F4698"/>
    <w:rsid w:val="009F4CDC"/>
    <w:rsid w:val="009F5C39"/>
    <w:rsid w:val="009F6DCD"/>
    <w:rsid w:val="00A00C6E"/>
    <w:rsid w:val="00A051ED"/>
    <w:rsid w:val="00A0521C"/>
    <w:rsid w:val="00A061DF"/>
    <w:rsid w:val="00A10241"/>
    <w:rsid w:val="00A10F55"/>
    <w:rsid w:val="00A13C82"/>
    <w:rsid w:val="00A1532B"/>
    <w:rsid w:val="00A2212C"/>
    <w:rsid w:val="00A2637F"/>
    <w:rsid w:val="00A26A65"/>
    <w:rsid w:val="00A27478"/>
    <w:rsid w:val="00A27849"/>
    <w:rsid w:val="00A3422A"/>
    <w:rsid w:val="00A352BC"/>
    <w:rsid w:val="00A36693"/>
    <w:rsid w:val="00A36908"/>
    <w:rsid w:val="00A36CCB"/>
    <w:rsid w:val="00A3744A"/>
    <w:rsid w:val="00A37F8F"/>
    <w:rsid w:val="00A405B5"/>
    <w:rsid w:val="00A4080F"/>
    <w:rsid w:val="00A41C2F"/>
    <w:rsid w:val="00A41D14"/>
    <w:rsid w:val="00A42413"/>
    <w:rsid w:val="00A424D0"/>
    <w:rsid w:val="00A42AD6"/>
    <w:rsid w:val="00A45F3E"/>
    <w:rsid w:val="00A4613A"/>
    <w:rsid w:val="00A463A7"/>
    <w:rsid w:val="00A46FE7"/>
    <w:rsid w:val="00A51CB4"/>
    <w:rsid w:val="00A51D78"/>
    <w:rsid w:val="00A5488D"/>
    <w:rsid w:val="00A55965"/>
    <w:rsid w:val="00A55C26"/>
    <w:rsid w:val="00A56033"/>
    <w:rsid w:val="00A56D49"/>
    <w:rsid w:val="00A56FF9"/>
    <w:rsid w:val="00A5753E"/>
    <w:rsid w:val="00A60801"/>
    <w:rsid w:val="00A60C92"/>
    <w:rsid w:val="00A61442"/>
    <w:rsid w:val="00A64831"/>
    <w:rsid w:val="00A67E41"/>
    <w:rsid w:val="00A7030F"/>
    <w:rsid w:val="00A71FDA"/>
    <w:rsid w:val="00A7262A"/>
    <w:rsid w:val="00A7411D"/>
    <w:rsid w:val="00A74BDF"/>
    <w:rsid w:val="00A770A9"/>
    <w:rsid w:val="00A80056"/>
    <w:rsid w:val="00A81520"/>
    <w:rsid w:val="00A83446"/>
    <w:rsid w:val="00A8552F"/>
    <w:rsid w:val="00A8644D"/>
    <w:rsid w:val="00A92C44"/>
    <w:rsid w:val="00A94E71"/>
    <w:rsid w:val="00A96430"/>
    <w:rsid w:val="00A96914"/>
    <w:rsid w:val="00A97D4F"/>
    <w:rsid w:val="00AA369B"/>
    <w:rsid w:val="00AA47E2"/>
    <w:rsid w:val="00AA67DE"/>
    <w:rsid w:val="00AA6A08"/>
    <w:rsid w:val="00AB1C89"/>
    <w:rsid w:val="00AB39CC"/>
    <w:rsid w:val="00AB4C4B"/>
    <w:rsid w:val="00AB6A3E"/>
    <w:rsid w:val="00AC0C60"/>
    <w:rsid w:val="00AC1463"/>
    <w:rsid w:val="00AC2957"/>
    <w:rsid w:val="00AC3481"/>
    <w:rsid w:val="00AC3621"/>
    <w:rsid w:val="00AC4C84"/>
    <w:rsid w:val="00AC530F"/>
    <w:rsid w:val="00AC5E28"/>
    <w:rsid w:val="00AC5EEC"/>
    <w:rsid w:val="00AC695C"/>
    <w:rsid w:val="00AC71EF"/>
    <w:rsid w:val="00AD0277"/>
    <w:rsid w:val="00AD41DB"/>
    <w:rsid w:val="00AD7180"/>
    <w:rsid w:val="00AD7254"/>
    <w:rsid w:val="00AD7B36"/>
    <w:rsid w:val="00AE1F65"/>
    <w:rsid w:val="00AE56F7"/>
    <w:rsid w:val="00AE6B89"/>
    <w:rsid w:val="00AE7064"/>
    <w:rsid w:val="00AF0258"/>
    <w:rsid w:val="00AF113B"/>
    <w:rsid w:val="00AF1E25"/>
    <w:rsid w:val="00AF23EB"/>
    <w:rsid w:val="00AF5A65"/>
    <w:rsid w:val="00AF6221"/>
    <w:rsid w:val="00AF66DB"/>
    <w:rsid w:val="00B00B98"/>
    <w:rsid w:val="00B01048"/>
    <w:rsid w:val="00B0114D"/>
    <w:rsid w:val="00B03A50"/>
    <w:rsid w:val="00B06C2F"/>
    <w:rsid w:val="00B10A40"/>
    <w:rsid w:val="00B1252A"/>
    <w:rsid w:val="00B129A5"/>
    <w:rsid w:val="00B12DA2"/>
    <w:rsid w:val="00B14338"/>
    <w:rsid w:val="00B14C40"/>
    <w:rsid w:val="00B14EA0"/>
    <w:rsid w:val="00B20643"/>
    <w:rsid w:val="00B2429C"/>
    <w:rsid w:val="00B24663"/>
    <w:rsid w:val="00B25334"/>
    <w:rsid w:val="00B25850"/>
    <w:rsid w:val="00B2665B"/>
    <w:rsid w:val="00B26BB1"/>
    <w:rsid w:val="00B27C9A"/>
    <w:rsid w:val="00B307AF"/>
    <w:rsid w:val="00B317CA"/>
    <w:rsid w:val="00B3305A"/>
    <w:rsid w:val="00B34149"/>
    <w:rsid w:val="00B40750"/>
    <w:rsid w:val="00B41A7B"/>
    <w:rsid w:val="00B43708"/>
    <w:rsid w:val="00B43EE1"/>
    <w:rsid w:val="00B45AE5"/>
    <w:rsid w:val="00B45B4D"/>
    <w:rsid w:val="00B46385"/>
    <w:rsid w:val="00B47D4F"/>
    <w:rsid w:val="00B5031F"/>
    <w:rsid w:val="00B55441"/>
    <w:rsid w:val="00B576C1"/>
    <w:rsid w:val="00B60574"/>
    <w:rsid w:val="00B609B0"/>
    <w:rsid w:val="00B622B7"/>
    <w:rsid w:val="00B65928"/>
    <w:rsid w:val="00B67B49"/>
    <w:rsid w:val="00B70C5B"/>
    <w:rsid w:val="00B70CEA"/>
    <w:rsid w:val="00B7170F"/>
    <w:rsid w:val="00B72289"/>
    <w:rsid w:val="00B737E0"/>
    <w:rsid w:val="00B74084"/>
    <w:rsid w:val="00B74295"/>
    <w:rsid w:val="00B759F7"/>
    <w:rsid w:val="00B75A8E"/>
    <w:rsid w:val="00B7769B"/>
    <w:rsid w:val="00B802EB"/>
    <w:rsid w:val="00B8338E"/>
    <w:rsid w:val="00B838E2"/>
    <w:rsid w:val="00B843F4"/>
    <w:rsid w:val="00B85243"/>
    <w:rsid w:val="00B86E7A"/>
    <w:rsid w:val="00B86FD3"/>
    <w:rsid w:val="00B87660"/>
    <w:rsid w:val="00B94E46"/>
    <w:rsid w:val="00B95EBA"/>
    <w:rsid w:val="00BA0E12"/>
    <w:rsid w:val="00BA26FF"/>
    <w:rsid w:val="00BA3954"/>
    <w:rsid w:val="00BA3BC8"/>
    <w:rsid w:val="00BA66E5"/>
    <w:rsid w:val="00BB024F"/>
    <w:rsid w:val="00BB07D1"/>
    <w:rsid w:val="00BB2CBF"/>
    <w:rsid w:val="00BB4629"/>
    <w:rsid w:val="00BB5144"/>
    <w:rsid w:val="00BB5F4D"/>
    <w:rsid w:val="00BB77C6"/>
    <w:rsid w:val="00BB7C44"/>
    <w:rsid w:val="00BC0D89"/>
    <w:rsid w:val="00BC14B1"/>
    <w:rsid w:val="00BC1BD4"/>
    <w:rsid w:val="00BC1C9E"/>
    <w:rsid w:val="00BC1D10"/>
    <w:rsid w:val="00BC1FF7"/>
    <w:rsid w:val="00BC2A55"/>
    <w:rsid w:val="00BC2BC3"/>
    <w:rsid w:val="00BC3E01"/>
    <w:rsid w:val="00BC6605"/>
    <w:rsid w:val="00BD1550"/>
    <w:rsid w:val="00BD4806"/>
    <w:rsid w:val="00BD507B"/>
    <w:rsid w:val="00BD60AD"/>
    <w:rsid w:val="00BE1529"/>
    <w:rsid w:val="00BE35DA"/>
    <w:rsid w:val="00BE3C51"/>
    <w:rsid w:val="00BE4EDA"/>
    <w:rsid w:val="00BE4FC1"/>
    <w:rsid w:val="00BE5813"/>
    <w:rsid w:val="00BE5B2B"/>
    <w:rsid w:val="00BE6215"/>
    <w:rsid w:val="00BE633E"/>
    <w:rsid w:val="00BE6F42"/>
    <w:rsid w:val="00BE742F"/>
    <w:rsid w:val="00BF0B68"/>
    <w:rsid w:val="00BF14E1"/>
    <w:rsid w:val="00BF23BD"/>
    <w:rsid w:val="00BF3259"/>
    <w:rsid w:val="00BF32F3"/>
    <w:rsid w:val="00BF363A"/>
    <w:rsid w:val="00BF55F4"/>
    <w:rsid w:val="00BF6572"/>
    <w:rsid w:val="00BF7BF9"/>
    <w:rsid w:val="00C012AC"/>
    <w:rsid w:val="00C0150A"/>
    <w:rsid w:val="00C02588"/>
    <w:rsid w:val="00C04760"/>
    <w:rsid w:val="00C05977"/>
    <w:rsid w:val="00C07F98"/>
    <w:rsid w:val="00C1242F"/>
    <w:rsid w:val="00C14CC0"/>
    <w:rsid w:val="00C15BFC"/>
    <w:rsid w:val="00C261D2"/>
    <w:rsid w:val="00C31B17"/>
    <w:rsid w:val="00C32487"/>
    <w:rsid w:val="00C32A2E"/>
    <w:rsid w:val="00C330F9"/>
    <w:rsid w:val="00C3482D"/>
    <w:rsid w:val="00C34F8D"/>
    <w:rsid w:val="00C35625"/>
    <w:rsid w:val="00C35DD7"/>
    <w:rsid w:val="00C3613F"/>
    <w:rsid w:val="00C37919"/>
    <w:rsid w:val="00C40D06"/>
    <w:rsid w:val="00C40F7F"/>
    <w:rsid w:val="00C41C18"/>
    <w:rsid w:val="00C42AFA"/>
    <w:rsid w:val="00C432B7"/>
    <w:rsid w:val="00C43A75"/>
    <w:rsid w:val="00C45B8C"/>
    <w:rsid w:val="00C45C8E"/>
    <w:rsid w:val="00C45FDB"/>
    <w:rsid w:val="00C47B9B"/>
    <w:rsid w:val="00C51E35"/>
    <w:rsid w:val="00C52B8A"/>
    <w:rsid w:val="00C52D75"/>
    <w:rsid w:val="00C53D05"/>
    <w:rsid w:val="00C6191F"/>
    <w:rsid w:val="00C6319F"/>
    <w:rsid w:val="00C6455F"/>
    <w:rsid w:val="00C650D7"/>
    <w:rsid w:val="00C65B5B"/>
    <w:rsid w:val="00C66D74"/>
    <w:rsid w:val="00C70586"/>
    <w:rsid w:val="00C71387"/>
    <w:rsid w:val="00C719B0"/>
    <w:rsid w:val="00C71F2A"/>
    <w:rsid w:val="00C7208D"/>
    <w:rsid w:val="00C746B6"/>
    <w:rsid w:val="00C758B0"/>
    <w:rsid w:val="00C77C62"/>
    <w:rsid w:val="00C80888"/>
    <w:rsid w:val="00C809F9"/>
    <w:rsid w:val="00C81C28"/>
    <w:rsid w:val="00C82E48"/>
    <w:rsid w:val="00C84B2F"/>
    <w:rsid w:val="00C86220"/>
    <w:rsid w:val="00C8792D"/>
    <w:rsid w:val="00C90238"/>
    <w:rsid w:val="00C91F04"/>
    <w:rsid w:val="00C9269B"/>
    <w:rsid w:val="00C93899"/>
    <w:rsid w:val="00C94E1C"/>
    <w:rsid w:val="00C97864"/>
    <w:rsid w:val="00CA1C56"/>
    <w:rsid w:val="00CA4774"/>
    <w:rsid w:val="00CA49A3"/>
    <w:rsid w:val="00CA4DD5"/>
    <w:rsid w:val="00CA7CCB"/>
    <w:rsid w:val="00CB065D"/>
    <w:rsid w:val="00CB0D5A"/>
    <w:rsid w:val="00CB10F9"/>
    <w:rsid w:val="00CB62F9"/>
    <w:rsid w:val="00CB6AA5"/>
    <w:rsid w:val="00CC0B9C"/>
    <w:rsid w:val="00CC13C5"/>
    <w:rsid w:val="00CC394A"/>
    <w:rsid w:val="00CC3B69"/>
    <w:rsid w:val="00CC4783"/>
    <w:rsid w:val="00CC5334"/>
    <w:rsid w:val="00CC7885"/>
    <w:rsid w:val="00CC7FD4"/>
    <w:rsid w:val="00CD22CC"/>
    <w:rsid w:val="00CD411B"/>
    <w:rsid w:val="00CD44DE"/>
    <w:rsid w:val="00CD5F43"/>
    <w:rsid w:val="00CD6493"/>
    <w:rsid w:val="00CD7489"/>
    <w:rsid w:val="00CE0D2A"/>
    <w:rsid w:val="00CE2554"/>
    <w:rsid w:val="00CE2ED0"/>
    <w:rsid w:val="00CE46AB"/>
    <w:rsid w:val="00CE46AC"/>
    <w:rsid w:val="00CE642A"/>
    <w:rsid w:val="00CE6A3C"/>
    <w:rsid w:val="00CE7277"/>
    <w:rsid w:val="00CE7528"/>
    <w:rsid w:val="00CF04D8"/>
    <w:rsid w:val="00CF07B4"/>
    <w:rsid w:val="00CF2C26"/>
    <w:rsid w:val="00CF3D3C"/>
    <w:rsid w:val="00CF4191"/>
    <w:rsid w:val="00CF464B"/>
    <w:rsid w:val="00CF4BEA"/>
    <w:rsid w:val="00D01215"/>
    <w:rsid w:val="00D03E90"/>
    <w:rsid w:val="00D0482B"/>
    <w:rsid w:val="00D056E7"/>
    <w:rsid w:val="00D05A17"/>
    <w:rsid w:val="00D05E69"/>
    <w:rsid w:val="00D0656A"/>
    <w:rsid w:val="00D0661E"/>
    <w:rsid w:val="00D07141"/>
    <w:rsid w:val="00D0738C"/>
    <w:rsid w:val="00D07FE3"/>
    <w:rsid w:val="00D1024A"/>
    <w:rsid w:val="00D11381"/>
    <w:rsid w:val="00D11D51"/>
    <w:rsid w:val="00D1227E"/>
    <w:rsid w:val="00D12AA6"/>
    <w:rsid w:val="00D15328"/>
    <w:rsid w:val="00D15FAA"/>
    <w:rsid w:val="00D16C57"/>
    <w:rsid w:val="00D170A9"/>
    <w:rsid w:val="00D226D2"/>
    <w:rsid w:val="00D22DFC"/>
    <w:rsid w:val="00D23AB8"/>
    <w:rsid w:val="00D2468C"/>
    <w:rsid w:val="00D2541C"/>
    <w:rsid w:val="00D2618F"/>
    <w:rsid w:val="00D26BE7"/>
    <w:rsid w:val="00D30045"/>
    <w:rsid w:val="00D30B0F"/>
    <w:rsid w:val="00D31BCF"/>
    <w:rsid w:val="00D32B2C"/>
    <w:rsid w:val="00D32E50"/>
    <w:rsid w:val="00D33597"/>
    <w:rsid w:val="00D33D75"/>
    <w:rsid w:val="00D34089"/>
    <w:rsid w:val="00D34FDE"/>
    <w:rsid w:val="00D35295"/>
    <w:rsid w:val="00D35457"/>
    <w:rsid w:val="00D3549C"/>
    <w:rsid w:val="00D35BD1"/>
    <w:rsid w:val="00D36DF6"/>
    <w:rsid w:val="00D41CBD"/>
    <w:rsid w:val="00D434FA"/>
    <w:rsid w:val="00D511F7"/>
    <w:rsid w:val="00D525EF"/>
    <w:rsid w:val="00D527D3"/>
    <w:rsid w:val="00D541B2"/>
    <w:rsid w:val="00D555A7"/>
    <w:rsid w:val="00D56DA9"/>
    <w:rsid w:val="00D57E4D"/>
    <w:rsid w:val="00D60F27"/>
    <w:rsid w:val="00D617FE"/>
    <w:rsid w:val="00D622B7"/>
    <w:rsid w:val="00D6303F"/>
    <w:rsid w:val="00D63276"/>
    <w:rsid w:val="00D65962"/>
    <w:rsid w:val="00D7077E"/>
    <w:rsid w:val="00D710BF"/>
    <w:rsid w:val="00D71249"/>
    <w:rsid w:val="00D75B95"/>
    <w:rsid w:val="00D76D78"/>
    <w:rsid w:val="00D7714D"/>
    <w:rsid w:val="00D80059"/>
    <w:rsid w:val="00D84521"/>
    <w:rsid w:val="00D848FB"/>
    <w:rsid w:val="00D84F43"/>
    <w:rsid w:val="00D86345"/>
    <w:rsid w:val="00D90334"/>
    <w:rsid w:val="00D93178"/>
    <w:rsid w:val="00D96C08"/>
    <w:rsid w:val="00DA00CD"/>
    <w:rsid w:val="00DA0944"/>
    <w:rsid w:val="00DA1F3B"/>
    <w:rsid w:val="00DA2AA5"/>
    <w:rsid w:val="00DA317C"/>
    <w:rsid w:val="00DA343F"/>
    <w:rsid w:val="00DA4836"/>
    <w:rsid w:val="00DA5361"/>
    <w:rsid w:val="00DA7C42"/>
    <w:rsid w:val="00DA7D55"/>
    <w:rsid w:val="00DB1533"/>
    <w:rsid w:val="00DB1634"/>
    <w:rsid w:val="00DB308B"/>
    <w:rsid w:val="00DB4A06"/>
    <w:rsid w:val="00DB5081"/>
    <w:rsid w:val="00DB5B71"/>
    <w:rsid w:val="00DB66E8"/>
    <w:rsid w:val="00DB755F"/>
    <w:rsid w:val="00DC0A5C"/>
    <w:rsid w:val="00DC1D7E"/>
    <w:rsid w:val="00DC4A3D"/>
    <w:rsid w:val="00DC4FDC"/>
    <w:rsid w:val="00DC5C8F"/>
    <w:rsid w:val="00DC7308"/>
    <w:rsid w:val="00DD0EB7"/>
    <w:rsid w:val="00DD3B96"/>
    <w:rsid w:val="00DD40DC"/>
    <w:rsid w:val="00DD5026"/>
    <w:rsid w:val="00DD7C2B"/>
    <w:rsid w:val="00DE1605"/>
    <w:rsid w:val="00DE1E47"/>
    <w:rsid w:val="00DE463C"/>
    <w:rsid w:val="00DE59B2"/>
    <w:rsid w:val="00DE665A"/>
    <w:rsid w:val="00DE6997"/>
    <w:rsid w:val="00DF1EA5"/>
    <w:rsid w:val="00DF29CB"/>
    <w:rsid w:val="00DF3179"/>
    <w:rsid w:val="00DF656C"/>
    <w:rsid w:val="00E000F6"/>
    <w:rsid w:val="00E01494"/>
    <w:rsid w:val="00E03215"/>
    <w:rsid w:val="00E03EB2"/>
    <w:rsid w:val="00E0401E"/>
    <w:rsid w:val="00E06283"/>
    <w:rsid w:val="00E06380"/>
    <w:rsid w:val="00E1128E"/>
    <w:rsid w:val="00E132CC"/>
    <w:rsid w:val="00E135FE"/>
    <w:rsid w:val="00E165A5"/>
    <w:rsid w:val="00E1695A"/>
    <w:rsid w:val="00E22DA4"/>
    <w:rsid w:val="00E22F77"/>
    <w:rsid w:val="00E237B1"/>
    <w:rsid w:val="00E23B19"/>
    <w:rsid w:val="00E24D5F"/>
    <w:rsid w:val="00E25C0C"/>
    <w:rsid w:val="00E25E2D"/>
    <w:rsid w:val="00E2642B"/>
    <w:rsid w:val="00E30C7C"/>
    <w:rsid w:val="00E31C38"/>
    <w:rsid w:val="00E338AC"/>
    <w:rsid w:val="00E35E9F"/>
    <w:rsid w:val="00E369FA"/>
    <w:rsid w:val="00E44F21"/>
    <w:rsid w:val="00E46589"/>
    <w:rsid w:val="00E465E0"/>
    <w:rsid w:val="00E4662F"/>
    <w:rsid w:val="00E4719B"/>
    <w:rsid w:val="00E52647"/>
    <w:rsid w:val="00E5378B"/>
    <w:rsid w:val="00E577BE"/>
    <w:rsid w:val="00E616BC"/>
    <w:rsid w:val="00E61F2A"/>
    <w:rsid w:val="00E66C4D"/>
    <w:rsid w:val="00E70824"/>
    <w:rsid w:val="00E71562"/>
    <w:rsid w:val="00E74B6E"/>
    <w:rsid w:val="00E7504A"/>
    <w:rsid w:val="00E752C3"/>
    <w:rsid w:val="00E76AA1"/>
    <w:rsid w:val="00E7750B"/>
    <w:rsid w:val="00E802D3"/>
    <w:rsid w:val="00E81465"/>
    <w:rsid w:val="00E82297"/>
    <w:rsid w:val="00E845C1"/>
    <w:rsid w:val="00E84AE7"/>
    <w:rsid w:val="00E85D45"/>
    <w:rsid w:val="00E86297"/>
    <w:rsid w:val="00E9466F"/>
    <w:rsid w:val="00E955EC"/>
    <w:rsid w:val="00E97392"/>
    <w:rsid w:val="00EA20A8"/>
    <w:rsid w:val="00EA227F"/>
    <w:rsid w:val="00EA44FD"/>
    <w:rsid w:val="00EA48BC"/>
    <w:rsid w:val="00EA4CBD"/>
    <w:rsid w:val="00EA750B"/>
    <w:rsid w:val="00EB0ADF"/>
    <w:rsid w:val="00EB1874"/>
    <w:rsid w:val="00EB418F"/>
    <w:rsid w:val="00EB4BCE"/>
    <w:rsid w:val="00EB5E1F"/>
    <w:rsid w:val="00EB7427"/>
    <w:rsid w:val="00EB7AD4"/>
    <w:rsid w:val="00EC11A1"/>
    <w:rsid w:val="00EC2F05"/>
    <w:rsid w:val="00EC6F50"/>
    <w:rsid w:val="00ED021E"/>
    <w:rsid w:val="00ED498B"/>
    <w:rsid w:val="00ED5129"/>
    <w:rsid w:val="00ED5B1E"/>
    <w:rsid w:val="00ED7FBF"/>
    <w:rsid w:val="00EE0524"/>
    <w:rsid w:val="00EE3976"/>
    <w:rsid w:val="00EE40A7"/>
    <w:rsid w:val="00EE450C"/>
    <w:rsid w:val="00EE7A67"/>
    <w:rsid w:val="00EF0584"/>
    <w:rsid w:val="00EF0F37"/>
    <w:rsid w:val="00EF1009"/>
    <w:rsid w:val="00EF1AC9"/>
    <w:rsid w:val="00EF1EB0"/>
    <w:rsid w:val="00EF2B19"/>
    <w:rsid w:val="00EF2C28"/>
    <w:rsid w:val="00EF3BE6"/>
    <w:rsid w:val="00EF5617"/>
    <w:rsid w:val="00F02229"/>
    <w:rsid w:val="00F02A36"/>
    <w:rsid w:val="00F0504E"/>
    <w:rsid w:val="00F103F9"/>
    <w:rsid w:val="00F11814"/>
    <w:rsid w:val="00F12EC6"/>
    <w:rsid w:val="00F139E0"/>
    <w:rsid w:val="00F13D36"/>
    <w:rsid w:val="00F163B1"/>
    <w:rsid w:val="00F16FFC"/>
    <w:rsid w:val="00F218B9"/>
    <w:rsid w:val="00F2190C"/>
    <w:rsid w:val="00F22438"/>
    <w:rsid w:val="00F31F26"/>
    <w:rsid w:val="00F32BBE"/>
    <w:rsid w:val="00F33170"/>
    <w:rsid w:val="00F335BA"/>
    <w:rsid w:val="00F3600B"/>
    <w:rsid w:val="00F36766"/>
    <w:rsid w:val="00F36C3F"/>
    <w:rsid w:val="00F40340"/>
    <w:rsid w:val="00F42185"/>
    <w:rsid w:val="00F422E2"/>
    <w:rsid w:val="00F4259F"/>
    <w:rsid w:val="00F4265C"/>
    <w:rsid w:val="00F431A4"/>
    <w:rsid w:val="00F456AF"/>
    <w:rsid w:val="00F459EA"/>
    <w:rsid w:val="00F4682E"/>
    <w:rsid w:val="00F470B3"/>
    <w:rsid w:val="00F52D8D"/>
    <w:rsid w:val="00F53588"/>
    <w:rsid w:val="00F611CF"/>
    <w:rsid w:val="00F61422"/>
    <w:rsid w:val="00F617B5"/>
    <w:rsid w:val="00F62C94"/>
    <w:rsid w:val="00F632B9"/>
    <w:rsid w:val="00F647E8"/>
    <w:rsid w:val="00F64E45"/>
    <w:rsid w:val="00F65AED"/>
    <w:rsid w:val="00F669DE"/>
    <w:rsid w:val="00F67490"/>
    <w:rsid w:val="00F7038D"/>
    <w:rsid w:val="00F7484B"/>
    <w:rsid w:val="00F76ABA"/>
    <w:rsid w:val="00F812EB"/>
    <w:rsid w:val="00F82642"/>
    <w:rsid w:val="00F8347A"/>
    <w:rsid w:val="00F8363A"/>
    <w:rsid w:val="00F85373"/>
    <w:rsid w:val="00F864A6"/>
    <w:rsid w:val="00F9181C"/>
    <w:rsid w:val="00F91E0F"/>
    <w:rsid w:val="00F92D04"/>
    <w:rsid w:val="00F92F6E"/>
    <w:rsid w:val="00F9351B"/>
    <w:rsid w:val="00F93B89"/>
    <w:rsid w:val="00F941CB"/>
    <w:rsid w:val="00F94547"/>
    <w:rsid w:val="00F94867"/>
    <w:rsid w:val="00F96B56"/>
    <w:rsid w:val="00F97508"/>
    <w:rsid w:val="00FA00EE"/>
    <w:rsid w:val="00FA01A6"/>
    <w:rsid w:val="00FA0410"/>
    <w:rsid w:val="00FA2FBC"/>
    <w:rsid w:val="00FA579A"/>
    <w:rsid w:val="00FA7D1F"/>
    <w:rsid w:val="00FB01CE"/>
    <w:rsid w:val="00FB1065"/>
    <w:rsid w:val="00FB6D4E"/>
    <w:rsid w:val="00FB7039"/>
    <w:rsid w:val="00FC072C"/>
    <w:rsid w:val="00FC149B"/>
    <w:rsid w:val="00FC236F"/>
    <w:rsid w:val="00FC3585"/>
    <w:rsid w:val="00FC423D"/>
    <w:rsid w:val="00FC47F2"/>
    <w:rsid w:val="00FC6FF1"/>
    <w:rsid w:val="00FC7F68"/>
    <w:rsid w:val="00FD00BE"/>
    <w:rsid w:val="00FD2676"/>
    <w:rsid w:val="00FD4C11"/>
    <w:rsid w:val="00FD52BE"/>
    <w:rsid w:val="00FD556F"/>
    <w:rsid w:val="00FE1220"/>
    <w:rsid w:val="00FE1CF6"/>
    <w:rsid w:val="00FE37FD"/>
    <w:rsid w:val="00FE468B"/>
    <w:rsid w:val="00FE553E"/>
    <w:rsid w:val="00FE59C4"/>
    <w:rsid w:val="00FE7646"/>
    <w:rsid w:val="00FF10BA"/>
    <w:rsid w:val="00FF319E"/>
    <w:rsid w:val="00FF6339"/>
    <w:rsid w:val="00FF66D1"/>
    <w:rsid w:val="00FF67B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226EC15"/>
  <w15:docId w15:val="{8EDCDC07-EC0C-4343-8F49-4BA3F0263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373"/>
    <w:rPr>
      <w:rFonts w:ascii="Tahoma" w:hAnsi="Tahoma" w:cs="Tahoma"/>
      <w:szCs w:val="24"/>
    </w:rPr>
  </w:style>
  <w:style w:type="paragraph" w:styleId="Cabealho1">
    <w:name w:val="heading 1"/>
    <w:basedOn w:val="Normal"/>
    <w:next w:val="Normal"/>
    <w:link w:val="Cabealho1Carter"/>
    <w:uiPriority w:val="9"/>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link w:val="Cabealho4Carter"/>
    <w:uiPriority w:val="9"/>
    <w:qFormat/>
    <w:rsid w:val="009900C1"/>
    <w:pPr>
      <w:keepNext/>
      <w:pBdr>
        <w:bottom w:val="single" w:sz="12" w:space="1" w:color="auto"/>
      </w:pBdr>
      <w:outlineLvl w:val="3"/>
    </w:pPr>
    <w:rPr>
      <w:b/>
      <w:bCs/>
      <w:i/>
      <w:iCs/>
      <w:sz w:val="28"/>
    </w:rPr>
  </w:style>
  <w:style w:type="paragraph" w:styleId="Cabealho5">
    <w:name w:val="heading 5"/>
    <w:basedOn w:val="Normal"/>
    <w:next w:val="Normal"/>
    <w:link w:val="Cabealho5Carter"/>
    <w:uiPriority w:val="9"/>
    <w:qFormat/>
    <w:rsid w:val="00C05977"/>
    <w:pPr>
      <w:spacing w:before="240" w:after="60"/>
      <w:outlineLvl w:val="4"/>
    </w:pPr>
    <w:rPr>
      <w:b/>
      <w:bCs/>
      <w:i/>
      <w:iCs/>
      <w:sz w:val="26"/>
      <w:szCs w:val="26"/>
    </w:rPr>
  </w:style>
  <w:style w:type="paragraph" w:styleId="Cabealho6">
    <w:name w:val="heading 6"/>
    <w:basedOn w:val="Normal"/>
    <w:next w:val="Normal"/>
    <w:link w:val="Cabealho6Carter"/>
    <w:uiPriority w:val="9"/>
    <w:qFormat/>
    <w:rsid w:val="00C05977"/>
    <w:pPr>
      <w:spacing w:before="240" w:after="60"/>
      <w:outlineLvl w:val="5"/>
    </w:pPr>
    <w:rPr>
      <w:b/>
      <w:bCs/>
      <w:sz w:val="22"/>
      <w:szCs w:val="22"/>
    </w:rPr>
  </w:style>
  <w:style w:type="paragraph" w:styleId="Cabealho7">
    <w:name w:val="heading 7"/>
    <w:basedOn w:val="Normal"/>
    <w:next w:val="Normal"/>
    <w:link w:val="Cabealho7Carter"/>
    <w:uiPriority w:val="9"/>
    <w:qFormat/>
    <w:rsid w:val="009900C1"/>
    <w:pPr>
      <w:keepNext/>
      <w:pBdr>
        <w:bottom w:val="single" w:sz="24" w:space="1" w:color="auto"/>
      </w:pBdr>
      <w:jc w:val="center"/>
      <w:outlineLvl w:val="6"/>
    </w:pPr>
    <w:rPr>
      <w:b/>
      <w:bCs/>
      <w:sz w:val="26"/>
    </w:rPr>
  </w:style>
  <w:style w:type="paragraph" w:styleId="Cabealho8">
    <w:name w:val="heading 8"/>
    <w:basedOn w:val="Normal"/>
    <w:next w:val="Normal"/>
    <w:link w:val="Cabealho8Carter"/>
    <w:uiPriority w:val="9"/>
    <w:qFormat/>
    <w:rsid w:val="009900C1"/>
    <w:pPr>
      <w:keepNext/>
      <w:pBdr>
        <w:bottom w:val="single" w:sz="24" w:space="1" w:color="auto"/>
      </w:pBdr>
      <w:jc w:val="both"/>
      <w:outlineLvl w:val="7"/>
    </w:pPr>
    <w:rPr>
      <w:b/>
      <w:bCs/>
      <w:sz w:val="26"/>
    </w:rPr>
  </w:style>
  <w:style w:type="paragraph" w:styleId="Cabealho9">
    <w:name w:val="heading 9"/>
    <w:basedOn w:val="Normal"/>
    <w:next w:val="Normal"/>
    <w:link w:val="Cabealho9Carter"/>
    <w:uiPriority w:val="9"/>
    <w:qFormat/>
    <w:rsid w:val="009900C1"/>
    <w:pPr>
      <w:keepNext/>
      <w:pBdr>
        <w:bottom w:val="single" w:sz="4" w:space="1" w:color="auto"/>
      </w:pBdr>
      <w:jc w:val="both"/>
      <w:outlineLvl w:val="8"/>
    </w:pPr>
    <w:rPr>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iCs/>
      <w:spacing w:val="-14"/>
    </w:rPr>
  </w:style>
  <w:style w:type="paragraph" w:customStyle="1" w:styleId="Estilo63">
    <w:name w:val="Estilo63"/>
    <w:basedOn w:val="Normal"/>
    <w:link w:val="Estilo63Char"/>
    <w:rsid w:val="00F812EB"/>
    <w:pPr>
      <w:autoSpaceDE w:val="0"/>
      <w:autoSpaceDN w:val="0"/>
      <w:adjustRightInd w:val="0"/>
      <w:ind w:left="270" w:hanging="270"/>
    </w:p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style>
  <w:style w:type="paragraph" w:styleId="Corpodetexto">
    <w:name w:val="Body Text"/>
    <w:basedOn w:val="Normal"/>
    <w:link w:val="CorpodetextoCarter"/>
    <w:uiPriority w:val="99"/>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uiPriority w:val="99"/>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qFormat/>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link w:val="Estilo33Char"/>
    <w:qFormat/>
    <w:rsid w:val="00F812EB"/>
    <w:pPr>
      <w:ind w:left="450" w:hanging="450"/>
      <w:jc w:val="both"/>
    </w:pPr>
    <w:rPr>
      <w:sz w:val="22"/>
      <w:szCs w:val="22"/>
    </w:rPr>
  </w:style>
  <w:style w:type="paragraph" w:customStyle="1" w:styleId="Estilo34">
    <w:name w:val="Estilo34"/>
    <w:basedOn w:val="Estilo32"/>
    <w:qFormat/>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Cs w:val="20"/>
    </w:rPr>
  </w:style>
  <w:style w:type="paragraph" w:customStyle="1" w:styleId="Estilo62">
    <w:name w:val="Estilo62"/>
    <w:basedOn w:val="Estilo59"/>
    <w:link w:val="Estilo62Char"/>
    <w:rsid w:val="00F812EB"/>
    <w:rPr>
      <w:rFonts w:ascii="Verdana" w:hAnsi="Verdan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qFormat/>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sz w:val="22"/>
    </w:rPr>
  </w:style>
  <w:style w:type="paragraph" w:styleId="Corpodetexto3">
    <w:name w:val="Body Text 3"/>
    <w:basedOn w:val="Normal"/>
    <w:rsid w:val="009900C1"/>
    <w:pPr>
      <w:pBdr>
        <w:bottom w:val="thickThinSmallGap" w:sz="24" w:space="1" w:color="auto"/>
      </w:pBdr>
      <w:jc w:val="both"/>
    </w:pPr>
    <w:rPr>
      <w:b/>
      <w:bCs/>
      <w:sz w:val="32"/>
    </w:rPr>
  </w:style>
  <w:style w:type="paragraph" w:styleId="Avanodecorpodetexto3">
    <w:name w:val="Body Text Indent 3"/>
    <w:basedOn w:val="Normal"/>
    <w:rsid w:val="009900C1"/>
    <w:pPr>
      <w:ind w:left="480"/>
      <w:jc w:val="both"/>
    </w:pPr>
    <w:rPr>
      <w:sz w:val="22"/>
    </w:rPr>
  </w:style>
  <w:style w:type="paragraph" w:styleId="Textodebloco">
    <w:name w:val="Block Text"/>
    <w:basedOn w:val="Normal"/>
    <w:rsid w:val="009900C1"/>
    <w:pPr>
      <w:shd w:val="clear" w:color="auto" w:fill="808080"/>
      <w:ind w:left="360" w:right="562"/>
      <w:jc w:val="both"/>
    </w:pPr>
    <w:rPr>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iCs/>
      <w:sz w:val="10"/>
      <w:szCs w:val="20"/>
      <w:lang w:val="pt-PT"/>
    </w:rPr>
  </w:style>
  <w:style w:type="paragraph" w:customStyle="1" w:styleId="Estilo1">
    <w:name w:val="Estilo1"/>
    <w:basedOn w:val="Normal"/>
    <w:link w:val="Estilo1Char"/>
    <w:qFormat/>
    <w:rsid w:val="00F812EB"/>
    <w:rPr>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iCs/>
      <w:sz w:val="10"/>
      <w:szCs w:val="20"/>
    </w:rPr>
  </w:style>
  <w:style w:type="paragraph" w:customStyle="1" w:styleId="Estilo192">
    <w:name w:val="Estilo192"/>
    <w:basedOn w:val="Normal"/>
    <w:rsid w:val="00F812EB"/>
    <w:pPr>
      <w:jc w:val="both"/>
    </w:pPr>
    <w:rPr>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link w:val="Estilo200Char"/>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Cs w:val="20"/>
    </w:rPr>
  </w:style>
  <w:style w:type="paragraph" w:customStyle="1" w:styleId="vtbquest">
    <w:name w:val="vtbquest"/>
    <w:basedOn w:val="Normal"/>
    <w:rsid w:val="00B25334"/>
    <w:pPr>
      <w:spacing w:after="60"/>
      <w:ind w:left="312" w:right="62" w:hanging="312"/>
      <w:jc w:val="both"/>
    </w:pPr>
    <w:rPr>
      <w:rFonts w:ascii="Book Antiqua" w:hAnsi="Book Antiqua"/>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olor w:val="000000"/>
      <w:spacing w:val="-6"/>
      <w:sz w:val="18"/>
      <w:szCs w:val="18"/>
    </w:rPr>
  </w:style>
  <w:style w:type="paragraph" w:customStyle="1" w:styleId="Estilo179">
    <w:name w:val="Estilo179"/>
    <w:basedOn w:val="Normal"/>
    <w:rsid w:val="00D84521"/>
    <w:pPr>
      <w:ind w:firstLine="709"/>
      <w:jc w:val="both"/>
    </w:pPr>
    <w:rPr>
      <w:rFonts w:ascii="Arial" w:hAnsi="Arial"/>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iCs/>
      <w:color w:val="000000"/>
      <w:spacing w:val="-6"/>
      <w:sz w:val="18"/>
      <w:szCs w:val="18"/>
      <w:lang w:val="es-ES"/>
    </w:rPr>
  </w:style>
  <w:style w:type="paragraph" w:customStyle="1" w:styleId="Estilo181">
    <w:name w:val="Estilo181"/>
    <w:basedOn w:val="Normal"/>
    <w:rsid w:val="00D84521"/>
    <w:rPr>
      <w:rFonts w:ascii="Arial" w:hAnsi="Arial"/>
      <w:iCs/>
      <w:spacing w:val="-6"/>
      <w:sz w:val="12"/>
      <w:szCs w:val="18"/>
    </w:rPr>
  </w:style>
  <w:style w:type="paragraph" w:customStyle="1" w:styleId="Estilo182">
    <w:name w:val="Estilo182"/>
    <w:basedOn w:val="Normal"/>
    <w:rsid w:val="00D84521"/>
    <w:pPr>
      <w:ind w:firstLine="709"/>
      <w:jc w:val="both"/>
    </w:pPr>
    <w:rPr>
      <w:rFonts w:ascii="Arial" w:hAnsi="Arial"/>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iCs/>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b/>
      <w:color w:val="000000"/>
    </w:rPr>
  </w:style>
  <w:style w:type="paragraph" w:customStyle="1" w:styleId="Texto2">
    <w:name w:val="Texto 2"/>
    <w:basedOn w:val="Normal"/>
    <w:rsid w:val="00BB024F"/>
    <w:pPr>
      <w:jc w:val="both"/>
    </w:pPr>
    <w:rPr>
      <w:rFonts w:ascii="Arial Narrow" w:hAnsi="Arial Narrow"/>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lang w:val="pt-PT"/>
    </w:rPr>
  </w:style>
  <w:style w:type="paragraph" w:styleId="Subttulo">
    <w:name w:val="Subtitle"/>
    <w:basedOn w:val="Normal"/>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rsid w:val="00A061DF"/>
    <w:pPr>
      <w:ind w:left="284" w:hanging="284"/>
      <w:jc w:val="both"/>
    </w:pPr>
    <w:rPr>
      <w:rFonts w:ascii="Arial Narrow" w:hAnsi="Arial Narrow"/>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b/>
      <w:bCs/>
      <w:caps/>
      <w:sz w:val="22"/>
      <w:szCs w:val="22"/>
    </w:rPr>
  </w:style>
  <w:style w:type="paragraph" w:customStyle="1" w:styleId="Ttulo13">
    <w:name w:val="Título 13"/>
    <w:basedOn w:val="Normal"/>
    <w:rsid w:val="00A061DF"/>
    <w:pPr>
      <w:autoSpaceDE w:val="0"/>
      <w:autoSpaceDN w:val="0"/>
      <w:adjustRightInd w:val="0"/>
    </w:pPr>
    <w:rPr>
      <w:b/>
      <w:bCs/>
      <w:sz w:val="26"/>
      <w:szCs w:val="26"/>
    </w:rPr>
  </w:style>
  <w:style w:type="paragraph" w:customStyle="1" w:styleId="texto1">
    <w:name w:val="texto"/>
    <w:link w:val="textoChar0"/>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link w:val="Estilo221Char"/>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iCs/>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uiPriority w:val="9"/>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14:shadow w14:blurRad="50800" w14:dist="38100" w14:dir="2700000" w14:sx="100000" w14:sy="100000" w14:kx="0" w14:ky="0" w14:algn="tl">
        <w14:srgbClr w14:val="000000">
          <w14:alpha w14:val="60000"/>
        </w14:srgbClr>
      </w14:shadow>
    </w:rPr>
  </w:style>
  <w:style w:type="paragraph" w:styleId="ndice1">
    <w:name w:val="toc 1"/>
    <w:basedOn w:val="Normal"/>
    <w:next w:val="Normal"/>
    <w:autoRedefine/>
    <w:rsid w:val="00A061DF"/>
    <w:rPr>
      <w:rFonts w:ascii="Arial" w:hAnsi="Arial"/>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uiPriority w:val="9"/>
    <w:rsid w:val="007C1C0F"/>
    <w:rPr>
      <w:b/>
      <w:bCs/>
      <w:i/>
      <w:iCs/>
      <w:sz w:val="26"/>
      <w:szCs w:val="26"/>
    </w:rPr>
  </w:style>
  <w:style w:type="character" w:customStyle="1" w:styleId="CorpodetextoCarter">
    <w:name w:val="Corpo de texto Caráter"/>
    <w:basedOn w:val="Tipodeletrapredefinidodopargrafo"/>
    <w:link w:val="Corpodetexto"/>
    <w:uiPriority w:val="99"/>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cs="Tahoma"/>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cs="Tahoma"/>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cs="Tahoma"/>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cs="Tahoma"/>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cs="Tahoma"/>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cs="Tahoma"/>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cs="Tahoma"/>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cs="Tahoma"/>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cs="Tahoma"/>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cs="Tahoma"/>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cs="Tahoma"/>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uiPriority w:val="99"/>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cs="Tahoma"/>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cs="Tahoma"/>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cs="Tahoma"/>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cs="Tahoma"/>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cs="Tahoma"/>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cs="Tahoma"/>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cs="Tahoma"/>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cs="Tahoma"/>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character" w:styleId="TextodoMarcadordePosio">
    <w:name w:val="Placeholder Text"/>
    <w:basedOn w:val="Tipodeletrapredefinidodopargrafo"/>
    <w:uiPriority w:val="99"/>
    <w:semiHidden/>
    <w:rsid w:val="00734D8A"/>
    <w:rPr>
      <w:color w:val="808080"/>
    </w:rPr>
  </w:style>
  <w:style w:type="paragraph" w:customStyle="1" w:styleId="Estilo522">
    <w:name w:val="Estilo522"/>
    <w:basedOn w:val="PargrafodaLista"/>
    <w:link w:val="Estilo522Char"/>
    <w:qFormat/>
    <w:rsid w:val="00111694"/>
    <w:pPr>
      <w:numPr>
        <w:numId w:val="13"/>
      </w:numPr>
      <w:shd w:val="clear" w:color="auto" w:fill="FFFFFF"/>
      <w:spacing w:after="0" w:line="240" w:lineRule="auto"/>
      <w:ind w:left="402" w:hanging="357"/>
      <w:jc w:val="both"/>
    </w:pPr>
    <w:rPr>
      <w:rFonts w:ascii="Arial" w:hAnsi="Arial" w:cs="Arial"/>
      <w:color w:val="000000"/>
      <w:spacing w:val="-5"/>
      <w:sz w:val="20"/>
      <w:szCs w:val="20"/>
      <w:lang w:val="pt-PT"/>
    </w:rPr>
  </w:style>
  <w:style w:type="paragraph" w:customStyle="1" w:styleId="Estilo523">
    <w:name w:val="Estilo523"/>
    <w:basedOn w:val="Normal"/>
    <w:link w:val="Estilo523Char"/>
    <w:qFormat/>
    <w:rsid w:val="001133F3"/>
    <w:pPr>
      <w:widowControl w:val="0"/>
      <w:pBdr>
        <w:top w:val="single" w:sz="4" w:space="1" w:color="auto"/>
      </w:pBdr>
      <w:tabs>
        <w:tab w:val="left" w:pos="360"/>
      </w:tabs>
      <w:autoSpaceDE w:val="0"/>
      <w:autoSpaceDN w:val="0"/>
      <w:adjustRightInd w:val="0"/>
      <w:ind w:left="360" w:hanging="360"/>
      <w:jc w:val="both"/>
    </w:pPr>
    <w:rPr>
      <w:rFonts w:ascii="Arial" w:hAnsi="Arial"/>
      <w:sz w:val="18"/>
      <w:szCs w:val="18"/>
      <w:lang w:val="pt-PT"/>
    </w:rPr>
  </w:style>
  <w:style w:type="character" w:customStyle="1" w:styleId="PargrafodaListaCarter">
    <w:name w:val="Parágrafo da Lista Caráter"/>
    <w:basedOn w:val="Tipodeletrapredefinidodopargrafo"/>
    <w:link w:val="PargrafodaLista"/>
    <w:uiPriority w:val="34"/>
    <w:rsid w:val="00111694"/>
    <w:rPr>
      <w:rFonts w:ascii="Calibri" w:hAnsi="Calibri"/>
      <w:sz w:val="22"/>
      <w:szCs w:val="22"/>
    </w:rPr>
  </w:style>
  <w:style w:type="character" w:customStyle="1" w:styleId="Estilo522Char">
    <w:name w:val="Estilo522 Char"/>
    <w:basedOn w:val="PargrafodaListaCarter"/>
    <w:link w:val="Estilo522"/>
    <w:rsid w:val="00111694"/>
    <w:rPr>
      <w:rFonts w:ascii="Arial" w:hAnsi="Arial" w:cs="Arial"/>
      <w:color w:val="000000"/>
      <w:spacing w:val="-5"/>
      <w:sz w:val="22"/>
      <w:szCs w:val="22"/>
      <w:shd w:val="clear" w:color="auto" w:fill="FFFFFF"/>
      <w:lang w:val="pt-PT"/>
    </w:rPr>
  </w:style>
  <w:style w:type="character" w:customStyle="1" w:styleId="Estilo523Char">
    <w:name w:val="Estilo523 Char"/>
    <w:basedOn w:val="Tipodeletrapredefinidodopargrafo"/>
    <w:link w:val="Estilo523"/>
    <w:rsid w:val="001133F3"/>
    <w:rPr>
      <w:rFonts w:ascii="Arial" w:hAnsi="Arial"/>
      <w:sz w:val="18"/>
      <w:szCs w:val="18"/>
      <w:lang w:val="pt-PT"/>
    </w:rPr>
  </w:style>
  <w:style w:type="paragraph" w:customStyle="1" w:styleId="Estilo524">
    <w:name w:val="Estilo524"/>
    <w:basedOn w:val="PargrafodaLista"/>
    <w:link w:val="Estilo524Char"/>
    <w:qFormat/>
    <w:rsid w:val="007C3741"/>
    <w:pPr>
      <w:numPr>
        <w:numId w:val="14"/>
      </w:numPr>
      <w:spacing w:after="0" w:line="240" w:lineRule="auto"/>
      <w:ind w:left="357" w:hanging="357"/>
      <w:jc w:val="both"/>
    </w:pPr>
    <w:rPr>
      <w:rFonts w:ascii="Arial" w:hAnsi="Arial" w:cs="Arial"/>
      <w:color w:val="000000"/>
      <w:spacing w:val="-1"/>
      <w:sz w:val="18"/>
      <w:lang w:val="pt-PT"/>
    </w:rPr>
  </w:style>
  <w:style w:type="paragraph" w:customStyle="1" w:styleId="Estilo525">
    <w:name w:val="Estilo525"/>
    <w:basedOn w:val="Estilo524"/>
    <w:link w:val="Estilo525Char"/>
    <w:qFormat/>
    <w:rsid w:val="007C3741"/>
    <w:pPr>
      <w:numPr>
        <w:numId w:val="0"/>
      </w:numPr>
      <w:ind w:left="567" w:hanging="210"/>
    </w:pPr>
  </w:style>
  <w:style w:type="character" w:customStyle="1" w:styleId="Estilo524Char">
    <w:name w:val="Estilo524 Char"/>
    <w:basedOn w:val="PargrafodaListaCarter"/>
    <w:link w:val="Estilo524"/>
    <w:rsid w:val="007C3741"/>
    <w:rPr>
      <w:rFonts w:ascii="Arial" w:hAnsi="Arial" w:cs="Arial"/>
      <w:color w:val="000000"/>
      <w:spacing w:val="-1"/>
      <w:sz w:val="18"/>
      <w:szCs w:val="22"/>
      <w:lang w:val="pt-PT"/>
    </w:rPr>
  </w:style>
  <w:style w:type="character" w:customStyle="1" w:styleId="Estilo525Char">
    <w:name w:val="Estilo525 Char"/>
    <w:basedOn w:val="Estilo524Char"/>
    <w:link w:val="Estilo525"/>
    <w:rsid w:val="007C3741"/>
    <w:rPr>
      <w:rFonts w:ascii="Arial" w:hAnsi="Arial" w:cs="Arial"/>
      <w:color w:val="000000"/>
      <w:spacing w:val="-1"/>
      <w:sz w:val="18"/>
      <w:szCs w:val="22"/>
      <w:lang w:val="pt-PT"/>
    </w:rPr>
  </w:style>
  <w:style w:type="paragraph" w:customStyle="1" w:styleId="Estilo526">
    <w:name w:val="Estilo526"/>
    <w:basedOn w:val="Normal"/>
    <w:link w:val="Estilo526Char"/>
    <w:qFormat/>
    <w:rsid w:val="007A6A02"/>
    <w:pPr>
      <w:pBdr>
        <w:top w:val="single" w:sz="4" w:space="1" w:color="auto"/>
      </w:pBdr>
      <w:tabs>
        <w:tab w:val="num" w:pos="360"/>
      </w:tabs>
      <w:ind w:left="360" w:hanging="360"/>
      <w:jc w:val="both"/>
    </w:pPr>
    <w:rPr>
      <w:rFonts w:ascii="Arial" w:hAnsi="Arial" w:cs="Arial"/>
      <w:sz w:val="18"/>
      <w:szCs w:val="18"/>
    </w:rPr>
  </w:style>
  <w:style w:type="paragraph" w:customStyle="1" w:styleId="Estilo527">
    <w:name w:val="Estilo527"/>
    <w:basedOn w:val="Normal"/>
    <w:link w:val="Estilo527Char"/>
    <w:qFormat/>
    <w:rsid w:val="00B838E2"/>
    <w:pPr>
      <w:widowControl w:val="0"/>
      <w:numPr>
        <w:numId w:val="15"/>
      </w:numPr>
      <w:tabs>
        <w:tab w:val="clear" w:pos="720"/>
        <w:tab w:val="num" w:pos="450"/>
      </w:tabs>
      <w:autoSpaceDE w:val="0"/>
      <w:autoSpaceDN w:val="0"/>
      <w:adjustRightInd w:val="0"/>
      <w:ind w:left="450" w:hanging="450"/>
      <w:jc w:val="both"/>
    </w:pPr>
    <w:rPr>
      <w:rFonts w:ascii="Arial" w:hAnsi="Arial" w:cs="Arial"/>
      <w:sz w:val="18"/>
      <w:szCs w:val="18"/>
    </w:rPr>
  </w:style>
  <w:style w:type="character" w:customStyle="1" w:styleId="Estilo526Char">
    <w:name w:val="Estilo526 Char"/>
    <w:basedOn w:val="Tipodeletrapredefinidodopargrafo"/>
    <w:link w:val="Estilo526"/>
    <w:rsid w:val="007A6A02"/>
    <w:rPr>
      <w:rFonts w:ascii="Arial" w:hAnsi="Arial" w:cs="Arial"/>
      <w:sz w:val="18"/>
      <w:szCs w:val="18"/>
    </w:rPr>
  </w:style>
  <w:style w:type="paragraph" w:customStyle="1" w:styleId="Estilo528">
    <w:name w:val="Estilo528"/>
    <w:basedOn w:val="Estilo527"/>
    <w:link w:val="Estilo528Char"/>
    <w:qFormat/>
    <w:rsid w:val="00B838E2"/>
    <w:pPr>
      <w:tabs>
        <w:tab w:val="clear" w:pos="450"/>
        <w:tab w:val="num" w:pos="284"/>
      </w:tabs>
      <w:ind w:left="284" w:hanging="284"/>
    </w:pPr>
  </w:style>
  <w:style w:type="character" w:customStyle="1" w:styleId="Estilo527Char">
    <w:name w:val="Estilo527 Char"/>
    <w:basedOn w:val="Tipodeletrapredefinidodopargrafo"/>
    <w:link w:val="Estilo527"/>
    <w:rsid w:val="00B838E2"/>
    <w:rPr>
      <w:rFonts w:ascii="Arial" w:hAnsi="Arial" w:cs="Arial"/>
      <w:sz w:val="18"/>
      <w:szCs w:val="18"/>
    </w:rPr>
  </w:style>
  <w:style w:type="paragraph" w:customStyle="1" w:styleId="Estilo529">
    <w:name w:val="Estilo529"/>
    <w:basedOn w:val="Estilo221"/>
    <w:link w:val="Estilo529Char"/>
    <w:qFormat/>
    <w:rsid w:val="00B838E2"/>
    <w:pPr>
      <w:tabs>
        <w:tab w:val="left" w:pos="1701"/>
        <w:tab w:val="left" w:pos="2694"/>
        <w:tab w:val="left" w:pos="3686"/>
        <w:tab w:val="left" w:pos="4395"/>
      </w:tabs>
    </w:pPr>
  </w:style>
  <w:style w:type="character" w:customStyle="1" w:styleId="Estilo528Char">
    <w:name w:val="Estilo528 Char"/>
    <w:basedOn w:val="Estilo527Char"/>
    <w:link w:val="Estilo528"/>
    <w:rsid w:val="00B838E2"/>
    <w:rPr>
      <w:rFonts w:ascii="Arial" w:hAnsi="Arial" w:cs="Arial"/>
      <w:sz w:val="18"/>
      <w:szCs w:val="18"/>
    </w:rPr>
  </w:style>
  <w:style w:type="paragraph" w:customStyle="1" w:styleId="Estilo530">
    <w:name w:val="Estilo530"/>
    <w:basedOn w:val="Estilo528"/>
    <w:link w:val="Estilo530Char"/>
    <w:qFormat/>
    <w:rsid w:val="00B838E2"/>
    <w:pPr>
      <w:pBdr>
        <w:top w:val="single" w:sz="4" w:space="1" w:color="auto"/>
      </w:pBdr>
    </w:pPr>
  </w:style>
  <w:style w:type="character" w:customStyle="1" w:styleId="Estilo200Char">
    <w:name w:val="Estilo200 Char"/>
    <w:basedOn w:val="Tipodeletrapredefinidodopargrafo"/>
    <w:link w:val="Estilo200"/>
    <w:rsid w:val="00B838E2"/>
    <w:rPr>
      <w:rFonts w:cs="Arial"/>
      <w:spacing w:val="-8"/>
      <w:sz w:val="24"/>
      <w:szCs w:val="24"/>
    </w:rPr>
  </w:style>
  <w:style w:type="character" w:customStyle="1" w:styleId="Estilo221Char">
    <w:name w:val="Estilo221 Char"/>
    <w:basedOn w:val="Estilo200Char"/>
    <w:link w:val="Estilo221"/>
    <w:rsid w:val="00B838E2"/>
    <w:rPr>
      <w:rFonts w:ascii="Arial" w:hAnsi="Arial" w:cs="Arial"/>
      <w:spacing w:val="-8"/>
      <w:sz w:val="18"/>
      <w:szCs w:val="18"/>
    </w:rPr>
  </w:style>
  <w:style w:type="character" w:customStyle="1" w:styleId="Estilo529Char">
    <w:name w:val="Estilo529 Char"/>
    <w:basedOn w:val="Estilo221Char"/>
    <w:link w:val="Estilo529"/>
    <w:rsid w:val="00B838E2"/>
    <w:rPr>
      <w:rFonts w:ascii="Arial" w:hAnsi="Arial" w:cs="Arial"/>
      <w:spacing w:val="-8"/>
      <w:sz w:val="18"/>
      <w:szCs w:val="18"/>
    </w:rPr>
  </w:style>
  <w:style w:type="character" w:customStyle="1" w:styleId="Estilo33Char">
    <w:name w:val="Estilo33 Char"/>
    <w:basedOn w:val="Tipodeletrapredefinidodopargrafo"/>
    <w:link w:val="Estilo33"/>
    <w:rsid w:val="0007046A"/>
    <w:rPr>
      <w:rFonts w:ascii="Tahoma" w:hAnsi="Tahoma"/>
      <w:sz w:val="22"/>
      <w:szCs w:val="22"/>
    </w:rPr>
  </w:style>
  <w:style w:type="character" w:customStyle="1" w:styleId="Estilo530Char">
    <w:name w:val="Estilo530 Char"/>
    <w:basedOn w:val="Estilo528Char"/>
    <w:link w:val="Estilo530"/>
    <w:rsid w:val="00B838E2"/>
    <w:rPr>
      <w:rFonts w:ascii="Arial" w:hAnsi="Arial" w:cs="Arial"/>
      <w:sz w:val="18"/>
      <w:szCs w:val="18"/>
    </w:rPr>
  </w:style>
  <w:style w:type="paragraph" w:customStyle="1" w:styleId="Estilo531">
    <w:name w:val="Estilo531"/>
    <w:basedOn w:val="Normal"/>
    <w:link w:val="Estilo531Char"/>
    <w:qFormat/>
    <w:rsid w:val="00AD7254"/>
    <w:pPr>
      <w:shd w:val="clear" w:color="auto" w:fill="FFFFFF"/>
      <w:ind w:right="-80" w:firstLine="426"/>
      <w:jc w:val="both"/>
    </w:pPr>
    <w:rPr>
      <w:rFonts w:ascii="Arial" w:hAnsi="Arial" w:cs="Arial"/>
      <w:spacing w:val="-5"/>
      <w:sz w:val="18"/>
      <w:szCs w:val="18"/>
      <w:lang w:val="pt-PT"/>
    </w:rPr>
  </w:style>
  <w:style w:type="character" w:customStyle="1" w:styleId="Estilo531Char">
    <w:name w:val="Estilo531 Char"/>
    <w:basedOn w:val="Tipodeletrapredefinidodopargrafo"/>
    <w:link w:val="Estilo531"/>
    <w:rsid w:val="00AD7254"/>
    <w:rPr>
      <w:rFonts w:ascii="Arial" w:hAnsi="Arial" w:cs="Arial"/>
      <w:spacing w:val="-5"/>
      <w:sz w:val="18"/>
      <w:szCs w:val="18"/>
      <w:shd w:val="clear" w:color="auto" w:fill="FFFFFF"/>
      <w:lang w:val="pt-PT"/>
    </w:rPr>
  </w:style>
  <w:style w:type="paragraph" w:customStyle="1" w:styleId="questes">
    <w:name w:val="questões"/>
    <w:basedOn w:val="texto1"/>
    <w:rsid w:val="00D3549C"/>
    <w:pPr>
      <w:autoSpaceDE/>
      <w:autoSpaceDN/>
      <w:adjustRightInd/>
      <w:ind w:left="360" w:hanging="360"/>
    </w:pPr>
    <w:rPr>
      <w:rFonts w:ascii="Tahoma" w:hAnsi="Tahoma" w:cs="Tahoma"/>
      <w:color w:val="auto"/>
      <w:szCs w:val="24"/>
    </w:rPr>
  </w:style>
  <w:style w:type="paragraph" w:customStyle="1" w:styleId="tpico1">
    <w:name w:val="tópico"/>
    <w:basedOn w:val="texto1"/>
    <w:rsid w:val="00D3549C"/>
    <w:pPr>
      <w:autoSpaceDE/>
      <w:autoSpaceDN/>
      <w:adjustRightInd/>
      <w:ind w:firstLine="0"/>
    </w:pPr>
    <w:rPr>
      <w:rFonts w:ascii="Comic Sans MS" w:hAnsi="Comic Sans MS" w:cs="Tahoma"/>
      <w:b/>
      <w:bCs/>
      <w:color w:val="auto"/>
      <w:sz w:val="24"/>
      <w:szCs w:val="24"/>
    </w:rPr>
  </w:style>
  <w:style w:type="paragraph" w:customStyle="1" w:styleId="Estilo532">
    <w:name w:val="Estilo532"/>
    <w:basedOn w:val="texto1"/>
    <w:link w:val="Estilo532Char"/>
    <w:qFormat/>
    <w:rsid w:val="00D3549C"/>
    <w:rPr>
      <w:rFonts w:ascii="Arial" w:hAnsi="Arial" w:cs="Arial"/>
      <w:sz w:val="18"/>
      <w:szCs w:val="18"/>
    </w:rPr>
  </w:style>
  <w:style w:type="character" w:customStyle="1" w:styleId="textoChar0">
    <w:name w:val="texto Char"/>
    <w:basedOn w:val="Tipodeletrapredefinidodopargrafo"/>
    <w:link w:val="texto1"/>
    <w:rsid w:val="00D3549C"/>
    <w:rPr>
      <w:color w:val="000000"/>
    </w:rPr>
  </w:style>
  <w:style w:type="character" w:customStyle="1" w:styleId="Estilo532Char">
    <w:name w:val="Estilo532 Char"/>
    <w:basedOn w:val="textoChar0"/>
    <w:link w:val="Estilo532"/>
    <w:rsid w:val="00D3549C"/>
    <w:rPr>
      <w:rFonts w:ascii="Arial" w:hAnsi="Arial" w:cs="Arial"/>
      <w:color w:val="000000"/>
      <w:sz w:val="18"/>
      <w:szCs w:val="18"/>
    </w:rPr>
  </w:style>
  <w:style w:type="paragraph" w:customStyle="1" w:styleId="Estilo533">
    <w:name w:val="Estilo533"/>
    <w:basedOn w:val="Normal"/>
    <w:link w:val="Estilo533Char"/>
    <w:qFormat/>
    <w:rsid w:val="00AC0C60"/>
    <w:pPr>
      <w:widowControl w:val="0"/>
      <w:autoSpaceDE w:val="0"/>
      <w:autoSpaceDN w:val="0"/>
      <w:adjustRightInd w:val="0"/>
      <w:spacing w:after="40" w:line="252" w:lineRule="auto"/>
    </w:pPr>
    <w:rPr>
      <w:rFonts w:ascii="Arial" w:hAnsi="Arial" w:cs="Arial"/>
      <w:b/>
      <w:sz w:val="18"/>
      <w:szCs w:val="18"/>
      <w:lang w:eastAsia="zh-CN"/>
    </w:rPr>
  </w:style>
  <w:style w:type="paragraph" w:customStyle="1" w:styleId="Estilo534">
    <w:name w:val="Estilo534"/>
    <w:basedOn w:val="Estilo533"/>
    <w:link w:val="Estilo534Char"/>
    <w:qFormat/>
    <w:rsid w:val="00AC0C60"/>
    <w:pPr>
      <w:numPr>
        <w:numId w:val="16"/>
      </w:numPr>
    </w:pPr>
  </w:style>
  <w:style w:type="character" w:customStyle="1" w:styleId="Estilo533Char">
    <w:name w:val="Estilo533 Char"/>
    <w:basedOn w:val="Tipodeletrapredefinidodopargrafo"/>
    <w:link w:val="Estilo533"/>
    <w:rsid w:val="00AC0C60"/>
    <w:rPr>
      <w:rFonts w:ascii="Arial" w:hAnsi="Arial" w:cs="Arial"/>
      <w:b/>
      <w:sz w:val="18"/>
      <w:szCs w:val="18"/>
      <w:lang w:eastAsia="zh-CN"/>
    </w:rPr>
  </w:style>
  <w:style w:type="paragraph" w:customStyle="1" w:styleId="Estilo535">
    <w:name w:val="Estilo535"/>
    <w:basedOn w:val="Estilo534"/>
    <w:link w:val="Estilo535Char"/>
    <w:qFormat/>
    <w:rsid w:val="00AC0C60"/>
  </w:style>
  <w:style w:type="character" w:customStyle="1" w:styleId="Estilo534Char">
    <w:name w:val="Estilo534 Char"/>
    <w:basedOn w:val="Estilo533Char"/>
    <w:link w:val="Estilo534"/>
    <w:rsid w:val="00AC0C60"/>
    <w:rPr>
      <w:rFonts w:ascii="Arial" w:hAnsi="Arial" w:cs="Arial"/>
      <w:b/>
      <w:sz w:val="18"/>
      <w:szCs w:val="18"/>
      <w:lang w:eastAsia="zh-CN"/>
    </w:rPr>
  </w:style>
  <w:style w:type="paragraph" w:customStyle="1" w:styleId="Estilo536">
    <w:name w:val="Estilo536"/>
    <w:basedOn w:val="Estilo535"/>
    <w:link w:val="Estilo536Char"/>
    <w:qFormat/>
    <w:rsid w:val="00AC0C60"/>
    <w:pPr>
      <w:ind w:hanging="720"/>
    </w:pPr>
  </w:style>
  <w:style w:type="character" w:customStyle="1" w:styleId="Estilo535Char">
    <w:name w:val="Estilo535 Char"/>
    <w:basedOn w:val="Estilo534Char"/>
    <w:link w:val="Estilo535"/>
    <w:rsid w:val="00AC0C60"/>
    <w:rPr>
      <w:rFonts w:ascii="Arial" w:hAnsi="Arial" w:cs="Arial"/>
      <w:b/>
      <w:sz w:val="18"/>
      <w:szCs w:val="18"/>
      <w:lang w:eastAsia="zh-CN"/>
    </w:rPr>
  </w:style>
  <w:style w:type="paragraph" w:customStyle="1" w:styleId="Estilo537">
    <w:name w:val="Estilo537"/>
    <w:basedOn w:val="Normal"/>
    <w:link w:val="Estilo537Char"/>
    <w:qFormat/>
    <w:rsid w:val="00635B8B"/>
    <w:pPr>
      <w:ind w:left="708"/>
    </w:pPr>
    <w:rPr>
      <w:rFonts w:ascii="Arial" w:hAnsi="Arial" w:cs="Arial"/>
      <w:sz w:val="18"/>
      <w:szCs w:val="18"/>
      <w:lang w:eastAsia="zh-CN"/>
    </w:rPr>
  </w:style>
  <w:style w:type="character" w:customStyle="1" w:styleId="Estilo536Char">
    <w:name w:val="Estilo536 Char"/>
    <w:basedOn w:val="Estilo535Char"/>
    <w:link w:val="Estilo536"/>
    <w:rsid w:val="00AC0C60"/>
    <w:rPr>
      <w:rFonts w:ascii="Arial" w:hAnsi="Arial" w:cs="Arial"/>
      <w:b/>
      <w:sz w:val="18"/>
      <w:szCs w:val="18"/>
      <w:lang w:eastAsia="zh-CN"/>
    </w:rPr>
  </w:style>
  <w:style w:type="paragraph" w:customStyle="1" w:styleId="Estilo538">
    <w:name w:val="Estilo538"/>
    <w:basedOn w:val="Estilo536"/>
    <w:link w:val="Estilo538Char"/>
    <w:qFormat/>
    <w:rsid w:val="00635B8B"/>
    <w:pPr>
      <w:spacing w:after="0" w:line="240" w:lineRule="auto"/>
      <w:ind w:left="284" w:hanging="284"/>
      <w:jc w:val="both"/>
    </w:pPr>
    <w:rPr>
      <w:b w:val="0"/>
    </w:rPr>
  </w:style>
  <w:style w:type="character" w:customStyle="1" w:styleId="Estilo537Char">
    <w:name w:val="Estilo537 Char"/>
    <w:basedOn w:val="Tipodeletrapredefinidodopargrafo"/>
    <w:link w:val="Estilo537"/>
    <w:rsid w:val="00635B8B"/>
    <w:rPr>
      <w:rFonts w:ascii="Arial" w:hAnsi="Arial" w:cs="Arial"/>
      <w:sz w:val="18"/>
      <w:szCs w:val="18"/>
      <w:lang w:eastAsia="zh-CN"/>
    </w:rPr>
  </w:style>
  <w:style w:type="paragraph" w:customStyle="1" w:styleId="Estilo539">
    <w:name w:val="Estilo539"/>
    <w:basedOn w:val="Normal"/>
    <w:link w:val="Estilo539Char"/>
    <w:qFormat/>
    <w:rsid w:val="00635B8B"/>
    <w:pPr>
      <w:ind w:left="511" w:hanging="227"/>
      <w:jc w:val="both"/>
    </w:pPr>
    <w:rPr>
      <w:rFonts w:ascii="Arial" w:hAnsi="Arial" w:cs="Arial"/>
      <w:sz w:val="18"/>
      <w:szCs w:val="18"/>
    </w:rPr>
  </w:style>
  <w:style w:type="character" w:customStyle="1" w:styleId="Estilo538Char">
    <w:name w:val="Estilo538 Char"/>
    <w:basedOn w:val="Estilo536Char"/>
    <w:link w:val="Estilo538"/>
    <w:rsid w:val="00635B8B"/>
    <w:rPr>
      <w:rFonts w:ascii="Arial" w:hAnsi="Arial" w:cs="Arial"/>
      <w:b w:val="0"/>
      <w:sz w:val="18"/>
      <w:szCs w:val="18"/>
      <w:lang w:eastAsia="zh-CN"/>
    </w:rPr>
  </w:style>
  <w:style w:type="character" w:customStyle="1" w:styleId="Estilo539Char">
    <w:name w:val="Estilo539 Char"/>
    <w:basedOn w:val="Tipodeletrapredefinidodopargrafo"/>
    <w:link w:val="Estilo539"/>
    <w:rsid w:val="00635B8B"/>
    <w:rPr>
      <w:rFonts w:ascii="Arial" w:hAnsi="Arial" w:cs="Arial"/>
      <w:sz w:val="18"/>
      <w:szCs w:val="18"/>
    </w:rPr>
  </w:style>
  <w:style w:type="paragraph" w:customStyle="1" w:styleId="Estilo540">
    <w:name w:val="Estilo540"/>
    <w:basedOn w:val="PargrafodaLista"/>
    <w:link w:val="Estilo540Char"/>
    <w:qFormat/>
    <w:rsid w:val="006101F7"/>
    <w:pPr>
      <w:numPr>
        <w:numId w:val="17"/>
      </w:numPr>
      <w:tabs>
        <w:tab w:val="left" w:pos="284"/>
      </w:tabs>
      <w:spacing w:after="0" w:line="240" w:lineRule="auto"/>
      <w:ind w:left="0" w:firstLine="0"/>
      <w:jc w:val="both"/>
    </w:pPr>
    <w:rPr>
      <w:rFonts w:ascii="Arial Narrow" w:hAnsi="Arial Narrow" w:cs="Arial"/>
      <w:sz w:val="18"/>
      <w:szCs w:val="18"/>
    </w:rPr>
  </w:style>
  <w:style w:type="character" w:customStyle="1" w:styleId="Estilo540Char">
    <w:name w:val="Estilo540 Char"/>
    <w:basedOn w:val="PargrafodaListaCarter"/>
    <w:link w:val="Estilo540"/>
    <w:rsid w:val="006101F7"/>
    <w:rPr>
      <w:rFonts w:ascii="Arial Narrow" w:hAnsi="Arial Narrow" w:cs="Arial"/>
      <w:sz w:val="18"/>
      <w:szCs w:val="18"/>
    </w:rPr>
  </w:style>
  <w:style w:type="table" w:customStyle="1" w:styleId="Tabelacomgrade3">
    <w:name w:val="Tabela com grade3"/>
    <w:basedOn w:val="Tabelanormal"/>
    <w:next w:val="Tabelacomgrelha"/>
    <w:uiPriority w:val="59"/>
    <w:rsid w:val="00FF10B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notadefim">
    <w:name w:val="endnote text"/>
    <w:basedOn w:val="Normal"/>
    <w:link w:val="TextodenotadefimCarter"/>
    <w:rsid w:val="00701C5D"/>
    <w:rPr>
      <w:szCs w:val="20"/>
    </w:rPr>
  </w:style>
  <w:style w:type="character" w:customStyle="1" w:styleId="TextodenotadefimCarter">
    <w:name w:val="Texto de nota de fim Caráter"/>
    <w:basedOn w:val="Tipodeletrapredefinidodopargrafo"/>
    <w:link w:val="Textodenotadefim"/>
    <w:rsid w:val="00701C5D"/>
    <w:rPr>
      <w:rFonts w:ascii="Tahoma" w:hAnsi="Tahoma" w:cs="Tahoma"/>
    </w:rPr>
  </w:style>
  <w:style w:type="character" w:styleId="Refdenotadefim">
    <w:name w:val="endnote reference"/>
    <w:basedOn w:val="Tipodeletrapredefinidodopargrafo"/>
    <w:rsid w:val="00701C5D"/>
    <w:rPr>
      <w:vertAlign w:val="superscript"/>
    </w:rPr>
  </w:style>
  <w:style w:type="character" w:customStyle="1" w:styleId="Cabealho4Carter">
    <w:name w:val="Cabeçalho 4 Caráter"/>
    <w:basedOn w:val="Tipodeletrapredefinidodopargrafo"/>
    <w:link w:val="Cabealho4"/>
    <w:uiPriority w:val="9"/>
    <w:rsid w:val="00E24D5F"/>
    <w:rPr>
      <w:rFonts w:ascii="Tahoma" w:hAnsi="Tahoma" w:cs="Tahoma"/>
      <w:b/>
      <w:bCs/>
      <w:i/>
      <w:iCs/>
      <w:sz w:val="28"/>
      <w:szCs w:val="24"/>
    </w:rPr>
  </w:style>
  <w:style w:type="character" w:customStyle="1" w:styleId="Cabealho6Carter">
    <w:name w:val="Cabeçalho 6 Caráter"/>
    <w:basedOn w:val="Tipodeletrapredefinidodopargrafo"/>
    <w:link w:val="Cabealho6"/>
    <w:uiPriority w:val="9"/>
    <w:rsid w:val="00E24D5F"/>
    <w:rPr>
      <w:rFonts w:ascii="Tahoma" w:hAnsi="Tahoma" w:cs="Tahoma"/>
      <w:b/>
      <w:bCs/>
      <w:sz w:val="22"/>
      <w:szCs w:val="22"/>
    </w:rPr>
  </w:style>
  <w:style w:type="character" w:customStyle="1" w:styleId="Cabealho7Carter">
    <w:name w:val="Cabeçalho 7 Caráter"/>
    <w:basedOn w:val="Tipodeletrapredefinidodopargrafo"/>
    <w:link w:val="Cabealho7"/>
    <w:uiPriority w:val="9"/>
    <w:rsid w:val="00E24D5F"/>
    <w:rPr>
      <w:rFonts w:ascii="Tahoma" w:hAnsi="Tahoma" w:cs="Tahoma"/>
      <w:b/>
      <w:bCs/>
      <w:sz w:val="26"/>
      <w:szCs w:val="24"/>
    </w:rPr>
  </w:style>
  <w:style w:type="character" w:customStyle="1" w:styleId="Cabealho8Carter">
    <w:name w:val="Cabeçalho 8 Caráter"/>
    <w:basedOn w:val="Tipodeletrapredefinidodopargrafo"/>
    <w:link w:val="Cabealho8"/>
    <w:uiPriority w:val="9"/>
    <w:rsid w:val="00E24D5F"/>
    <w:rPr>
      <w:rFonts w:ascii="Tahoma" w:hAnsi="Tahoma" w:cs="Tahoma"/>
      <w:b/>
      <w:bCs/>
      <w:sz w:val="26"/>
      <w:szCs w:val="24"/>
    </w:rPr>
  </w:style>
  <w:style w:type="character" w:customStyle="1" w:styleId="Cabealho9Carter">
    <w:name w:val="Cabeçalho 9 Caráter"/>
    <w:basedOn w:val="Tipodeletrapredefinidodopargrafo"/>
    <w:link w:val="Cabealho9"/>
    <w:uiPriority w:val="9"/>
    <w:rsid w:val="00E24D5F"/>
    <w:rPr>
      <w:rFonts w:ascii="Tahoma" w:hAnsi="Tahoma" w:cs="Tahoma"/>
      <w:b/>
      <w:bCs/>
      <w:i/>
      <w:iCs/>
      <w:sz w:val="26"/>
      <w:szCs w:val="24"/>
    </w:rPr>
  </w:style>
  <w:style w:type="paragraph" w:styleId="Lista">
    <w:name w:val="List"/>
    <w:basedOn w:val="Normal"/>
    <w:uiPriority w:val="99"/>
    <w:unhideWhenUsed/>
    <w:rsid w:val="00E24D5F"/>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Lista2">
    <w:name w:val="List 2"/>
    <w:basedOn w:val="Normal"/>
    <w:uiPriority w:val="99"/>
    <w:unhideWhenUsed/>
    <w:rsid w:val="00E24D5F"/>
    <w:pPr>
      <w:spacing w:after="200" w:line="276" w:lineRule="auto"/>
      <w:ind w:left="566" w:hanging="283"/>
      <w:contextualSpacing/>
    </w:pPr>
    <w:rPr>
      <w:rFonts w:asciiTheme="minorHAnsi" w:eastAsiaTheme="minorHAnsi" w:hAnsiTheme="minorHAnsi" w:cstheme="minorBidi"/>
      <w:sz w:val="22"/>
      <w:szCs w:val="22"/>
      <w:lang w:eastAsia="en-US"/>
    </w:rPr>
  </w:style>
  <w:style w:type="paragraph" w:styleId="Inciodecarta">
    <w:name w:val="Salutation"/>
    <w:basedOn w:val="Normal"/>
    <w:next w:val="Normal"/>
    <w:link w:val="InciodecartaCarter"/>
    <w:uiPriority w:val="99"/>
    <w:unhideWhenUsed/>
    <w:rsid w:val="00E24D5F"/>
    <w:pPr>
      <w:spacing w:after="200" w:line="276" w:lineRule="auto"/>
    </w:pPr>
    <w:rPr>
      <w:rFonts w:asciiTheme="minorHAnsi" w:eastAsiaTheme="minorHAnsi" w:hAnsiTheme="minorHAnsi" w:cstheme="minorBidi"/>
      <w:sz w:val="22"/>
      <w:szCs w:val="22"/>
      <w:lang w:eastAsia="en-US"/>
    </w:rPr>
  </w:style>
  <w:style w:type="character" w:customStyle="1" w:styleId="InciodecartaCarter">
    <w:name w:val="Início de carta Caráter"/>
    <w:basedOn w:val="Tipodeletrapredefinidodopargrafo"/>
    <w:link w:val="Inciodecarta"/>
    <w:uiPriority w:val="99"/>
    <w:rsid w:val="00E24D5F"/>
    <w:rPr>
      <w:rFonts w:asciiTheme="minorHAnsi" w:eastAsiaTheme="minorHAnsi" w:hAnsiTheme="minorHAnsi" w:cstheme="minorBidi"/>
      <w:sz w:val="22"/>
      <w:szCs w:val="22"/>
      <w:lang w:eastAsia="en-US"/>
    </w:rPr>
  </w:style>
  <w:style w:type="paragraph" w:styleId="Rematedecarta">
    <w:name w:val="Closing"/>
    <w:basedOn w:val="Normal"/>
    <w:link w:val="RematedecartaCarter"/>
    <w:uiPriority w:val="99"/>
    <w:unhideWhenUsed/>
    <w:rsid w:val="00E24D5F"/>
    <w:pPr>
      <w:ind w:left="4252"/>
    </w:pPr>
    <w:rPr>
      <w:rFonts w:asciiTheme="minorHAnsi" w:eastAsiaTheme="minorHAnsi" w:hAnsiTheme="minorHAnsi" w:cstheme="minorBidi"/>
      <w:sz w:val="22"/>
      <w:szCs w:val="22"/>
      <w:lang w:eastAsia="en-US"/>
    </w:rPr>
  </w:style>
  <w:style w:type="character" w:customStyle="1" w:styleId="RematedecartaCarter">
    <w:name w:val="Remate de carta Caráter"/>
    <w:basedOn w:val="Tipodeletrapredefinidodopargrafo"/>
    <w:link w:val="Rematedecarta"/>
    <w:uiPriority w:val="99"/>
    <w:rsid w:val="00E24D5F"/>
    <w:rPr>
      <w:rFonts w:asciiTheme="minorHAnsi" w:eastAsiaTheme="minorHAnsi" w:hAnsiTheme="minorHAnsi" w:cstheme="minorBidi"/>
      <w:sz w:val="22"/>
      <w:szCs w:val="22"/>
      <w:lang w:eastAsia="en-US"/>
    </w:rPr>
  </w:style>
  <w:style w:type="paragraph" w:customStyle="1" w:styleId="Endereointerno">
    <w:name w:val="Endereço interno"/>
    <w:basedOn w:val="Normal"/>
    <w:rsid w:val="00E24D5F"/>
    <w:pPr>
      <w:spacing w:after="200" w:line="276" w:lineRule="auto"/>
    </w:pPr>
    <w:rPr>
      <w:rFonts w:asciiTheme="minorHAnsi" w:eastAsiaTheme="minorHAnsi" w:hAnsiTheme="minorHAnsi" w:cstheme="minorBidi"/>
      <w:sz w:val="22"/>
      <w:szCs w:val="22"/>
      <w:lang w:eastAsia="en-US"/>
    </w:rPr>
  </w:style>
  <w:style w:type="paragraph" w:styleId="Assinatura">
    <w:name w:val="Signature"/>
    <w:basedOn w:val="Normal"/>
    <w:link w:val="AssinaturaCarter"/>
    <w:uiPriority w:val="99"/>
    <w:unhideWhenUsed/>
    <w:rsid w:val="00E24D5F"/>
    <w:pPr>
      <w:ind w:left="4252"/>
    </w:pPr>
    <w:rPr>
      <w:rFonts w:asciiTheme="minorHAnsi" w:eastAsiaTheme="minorHAnsi" w:hAnsiTheme="minorHAnsi" w:cstheme="minorBidi"/>
      <w:sz w:val="22"/>
      <w:szCs w:val="22"/>
      <w:lang w:eastAsia="en-US"/>
    </w:rPr>
  </w:style>
  <w:style w:type="character" w:customStyle="1" w:styleId="AssinaturaCarter">
    <w:name w:val="Assinatura Caráter"/>
    <w:basedOn w:val="Tipodeletrapredefinidodopargrafo"/>
    <w:link w:val="Assinatura"/>
    <w:uiPriority w:val="99"/>
    <w:rsid w:val="00E24D5F"/>
    <w:rPr>
      <w:rFonts w:asciiTheme="minorHAnsi" w:eastAsiaTheme="minorHAnsi" w:hAnsiTheme="minorHAnsi" w:cstheme="minorBidi"/>
      <w:sz w:val="22"/>
      <w:szCs w:val="22"/>
      <w:lang w:eastAsia="en-US"/>
    </w:rPr>
  </w:style>
  <w:style w:type="paragraph" w:customStyle="1" w:styleId="Cargodaassinatura">
    <w:name w:val="Cargo da assinatura"/>
    <w:basedOn w:val="Assinatura"/>
    <w:rsid w:val="00E24D5F"/>
  </w:style>
  <w:style w:type="paragraph" w:customStyle="1" w:styleId="Empresadaassinatura">
    <w:name w:val="Empresa da assinatura"/>
    <w:basedOn w:val="Assinatura"/>
    <w:rsid w:val="00E24D5F"/>
  </w:style>
  <w:style w:type="paragraph" w:customStyle="1" w:styleId="Referncia">
    <w:name w:val="Referência"/>
    <w:basedOn w:val="Corpodetexto"/>
    <w:rsid w:val="00E24D5F"/>
    <w:pPr>
      <w:spacing w:line="276" w:lineRule="auto"/>
    </w:pPr>
    <w:rPr>
      <w:rFonts w:asciiTheme="minorHAnsi" w:eastAsiaTheme="minorHAnsi" w:hAnsiTheme="minorHAnsi" w:cstheme="minorBidi"/>
      <w:sz w:val="22"/>
      <w:szCs w:val="22"/>
      <w:lang w:eastAsia="en-US"/>
    </w:rPr>
  </w:style>
  <w:style w:type="paragraph" w:styleId="Primeiroavanodecorpodetexto2">
    <w:name w:val="Body Text First Indent 2"/>
    <w:basedOn w:val="Avanodecorpodetexto"/>
    <w:link w:val="Primeiroavanodecorpodetexto2Carter"/>
    <w:uiPriority w:val="99"/>
    <w:unhideWhenUsed/>
    <w:rsid w:val="00E24D5F"/>
    <w:pPr>
      <w:spacing w:after="200" w:line="276" w:lineRule="auto"/>
      <w:ind w:left="360" w:firstLine="360"/>
    </w:pPr>
    <w:rPr>
      <w:rFonts w:asciiTheme="minorHAnsi" w:eastAsiaTheme="minorHAnsi" w:hAnsiTheme="minorHAnsi" w:cstheme="minorBidi"/>
      <w:sz w:val="22"/>
      <w:szCs w:val="22"/>
      <w:lang w:eastAsia="en-US"/>
    </w:rPr>
  </w:style>
  <w:style w:type="character" w:customStyle="1" w:styleId="Primeiroavanodecorpodetexto2Carter">
    <w:name w:val="Primeiro avanço de corpo de texto 2 Caráter"/>
    <w:basedOn w:val="AvanodecorpodetextoCarter"/>
    <w:link w:val="Primeiroavanodecorpodetexto2"/>
    <w:uiPriority w:val="99"/>
    <w:rsid w:val="00E24D5F"/>
    <w:rPr>
      <w:rFonts w:asciiTheme="minorHAnsi" w:eastAsiaTheme="minorHAnsi" w:hAnsiTheme="minorHAnsi" w:cstheme="minorBidi"/>
      <w:sz w:val="22"/>
      <w:szCs w:val="22"/>
      <w:lang w:eastAsia="en-US"/>
    </w:rPr>
  </w:style>
  <w:style w:type="paragraph" w:customStyle="1" w:styleId="Estilo541">
    <w:name w:val="Estilo541"/>
    <w:basedOn w:val="Normal"/>
    <w:link w:val="Estilo541Char"/>
    <w:qFormat/>
    <w:rsid w:val="00E24D5F"/>
    <w:pPr>
      <w:autoSpaceDE w:val="0"/>
      <w:autoSpaceDN w:val="0"/>
      <w:adjustRightInd w:val="0"/>
      <w:jc w:val="both"/>
    </w:pPr>
    <w:rPr>
      <w:rFonts w:ascii="Arial Narrow" w:hAnsi="Arial Narrow" w:cs="Calibri"/>
      <w:iCs/>
      <w:color w:val="000000"/>
      <w:sz w:val="10"/>
      <w:szCs w:val="18"/>
    </w:rPr>
  </w:style>
  <w:style w:type="character" w:customStyle="1" w:styleId="Estilo541Char">
    <w:name w:val="Estilo541 Char"/>
    <w:basedOn w:val="Tipodeletrapredefinidodopargrafo"/>
    <w:link w:val="Estilo541"/>
    <w:rsid w:val="00E24D5F"/>
    <w:rPr>
      <w:rFonts w:ascii="Arial Narrow" w:hAnsi="Arial Narrow" w:cs="Calibri"/>
      <w:iCs/>
      <w:color w:val="000000"/>
      <w:sz w:val="10"/>
      <w:szCs w:val="18"/>
    </w:rPr>
  </w:style>
  <w:style w:type="character" w:customStyle="1" w:styleId="RodapCarter">
    <w:name w:val="Rodapé Caráter"/>
    <w:basedOn w:val="Tipodeletrapredefinidodopargrafo"/>
    <w:link w:val="Rodap"/>
    <w:uiPriority w:val="99"/>
    <w:rsid w:val="0024272C"/>
    <w:rPr>
      <w:rFonts w:ascii="Tahoma" w:hAnsi="Tahoma" w:cs="Tahoma"/>
      <w:szCs w:val="24"/>
    </w:rPr>
  </w:style>
  <w:style w:type="character" w:customStyle="1" w:styleId="SemEspaamentoCarter">
    <w:name w:val="Sem Espaçamento Caráter"/>
    <w:link w:val="SemEspaamento"/>
    <w:uiPriority w:val="1"/>
    <w:rsid w:val="00A10241"/>
    <w:rPr>
      <w:rFonts w:ascii="Calibri" w:eastAsia="Calibri" w:hAnsi="Calibri"/>
      <w:sz w:val="22"/>
      <w:szCs w:val="22"/>
      <w:lang w:eastAsia="en-US"/>
    </w:rPr>
  </w:style>
  <w:style w:type="paragraph" w:customStyle="1" w:styleId="PargrafodaLista2">
    <w:name w:val="Parágrafo da Lista2"/>
    <w:basedOn w:val="Normal"/>
    <w:rsid w:val="006876A0"/>
    <w:pPr>
      <w:ind w:left="720"/>
      <w:contextualSpacing/>
      <w:jc w:val="both"/>
    </w:pPr>
    <w:rPr>
      <w:rFonts w:ascii="Arial" w:hAnsi="Arial" w:cs="Arial"/>
      <w:szCs w:val="20"/>
      <w:lang w:eastAsia="en-US"/>
    </w:rPr>
  </w:style>
  <w:style w:type="character" w:customStyle="1" w:styleId="PerguntaChar">
    <w:name w:val="Pergunta Char"/>
    <w:link w:val="Pergunta"/>
    <w:rsid w:val="006876A0"/>
    <w:rPr>
      <w:rFonts w:ascii="Century Gothic" w:hAnsi="Century Gothic" w:cs="Century Gothic"/>
      <w:sz w:val="18"/>
      <w:szCs w:val="18"/>
    </w:rPr>
  </w:style>
  <w:style w:type="paragraph" w:customStyle="1" w:styleId="PargrafodaLista3">
    <w:name w:val="Parágrafo da Lista3"/>
    <w:basedOn w:val="Normal"/>
    <w:rsid w:val="00AE7064"/>
    <w:pPr>
      <w:ind w:left="720"/>
      <w:contextualSpacing/>
      <w:jc w:val="both"/>
    </w:pPr>
    <w:rPr>
      <w:rFonts w:ascii="Arial" w:hAnsi="Arial" w:cs="Arial"/>
      <w:szCs w:val="20"/>
      <w:lang w:eastAsia="en-US"/>
    </w:rPr>
  </w:style>
  <w:style w:type="numbering" w:customStyle="1" w:styleId="List0">
    <w:name w:val="List 0"/>
    <w:basedOn w:val="Semlista"/>
    <w:autoRedefine/>
    <w:semiHidden/>
    <w:rsid w:val="00A4613A"/>
    <w:pPr>
      <w:numPr>
        <w:numId w:val="18"/>
      </w:numPr>
    </w:pPr>
  </w:style>
  <w:style w:type="paragraph" w:customStyle="1" w:styleId="PargrafodaLista4">
    <w:name w:val="Parágrafo da Lista4"/>
    <w:basedOn w:val="Normal"/>
    <w:rsid w:val="00A4613A"/>
    <w:pPr>
      <w:ind w:left="720"/>
      <w:contextualSpacing/>
      <w:jc w:val="both"/>
    </w:pPr>
    <w:rPr>
      <w:rFonts w:ascii="Arial" w:hAnsi="Arial" w:cs="Arial"/>
      <w:szCs w:val="20"/>
      <w:lang w:eastAsia="en-US"/>
    </w:rPr>
  </w:style>
  <w:style w:type="paragraph" w:customStyle="1" w:styleId="PargrafodaLista5">
    <w:name w:val="Parágrafo da Lista5"/>
    <w:basedOn w:val="Normal"/>
    <w:rsid w:val="000D2536"/>
    <w:pPr>
      <w:ind w:left="720"/>
      <w:contextualSpacing/>
      <w:jc w:val="both"/>
    </w:pPr>
    <w:rPr>
      <w:rFonts w:ascii="Arial" w:hAnsi="Arial" w:cs="Arial"/>
      <w:szCs w:val="20"/>
      <w:lang w:eastAsia="en-US"/>
    </w:rPr>
  </w:style>
  <w:style w:type="paragraph" w:customStyle="1" w:styleId="PargrafodaLista6">
    <w:name w:val="Parágrafo da Lista6"/>
    <w:basedOn w:val="Normal"/>
    <w:rsid w:val="001D777A"/>
    <w:pPr>
      <w:ind w:left="720"/>
      <w:contextualSpacing/>
      <w:jc w:val="both"/>
    </w:pPr>
    <w:rPr>
      <w:rFonts w:ascii="Arial" w:hAnsi="Arial" w:cs="Arial"/>
      <w:szCs w:val="20"/>
      <w:lang w:eastAsia="en-US"/>
    </w:rPr>
  </w:style>
  <w:style w:type="character" w:customStyle="1" w:styleId="TtuloCarter">
    <w:name w:val="Título Caráter"/>
    <w:basedOn w:val="Tipodeletrapredefinidodopargrafo"/>
    <w:link w:val="Ttulo"/>
    <w:rsid w:val="00C97864"/>
    <w:rPr>
      <w:rFonts w:ascii="Arial" w:hAnsi="Arial" w:cs="Tahoma"/>
      <w:b/>
      <w:i/>
      <w:sz w:val="28"/>
      <w:u w:val="single"/>
      <w:lang w:val="en-US"/>
    </w:rPr>
  </w:style>
  <w:style w:type="character" w:customStyle="1" w:styleId="NormalWebCarter">
    <w:name w:val="Normal (Web) Caráter"/>
    <w:basedOn w:val="Tipodeletrapredefinidodopargrafo"/>
    <w:link w:val="NormalWeb"/>
    <w:uiPriority w:val="99"/>
    <w:rsid w:val="00E82297"/>
    <w:rPr>
      <w:rFonts w:ascii="Tahoma" w:hAnsi="Tahoma" w:cs="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219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204415637">
      <w:bodyDiv w:val="1"/>
      <w:marLeft w:val="0"/>
      <w:marRight w:val="0"/>
      <w:marTop w:val="0"/>
      <w:marBottom w:val="0"/>
      <w:divBdr>
        <w:top w:val="none" w:sz="0" w:space="0" w:color="auto"/>
        <w:left w:val="none" w:sz="0" w:space="0" w:color="auto"/>
        <w:bottom w:val="none" w:sz="0" w:space="0" w:color="auto"/>
        <w:right w:val="none" w:sz="0" w:space="0" w:color="auto"/>
      </w:divBdr>
    </w:div>
    <w:div w:id="225190717">
      <w:bodyDiv w:val="1"/>
      <w:marLeft w:val="0"/>
      <w:marRight w:val="0"/>
      <w:marTop w:val="0"/>
      <w:marBottom w:val="0"/>
      <w:divBdr>
        <w:top w:val="none" w:sz="0" w:space="0" w:color="auto"/>
        <w:left w:val="none" w:sz="0" w:space="0" w:color="auto"/>
        <w:bottom w:val="none" w:sz="0" w:space="0" w:color="auto"/>
        <w:right w:val="none" w:sz="0" w:space="0" w:color="auto"/>
      </w:divBdr>
    </w:div>
    <w:div w:id="374232098">
      <w:bodyDiv w:val="1"/>
      <w:marLeft w:val="0"/>
      <w:marRight w:val="0"/>
      <w:marTop w:val="0"/>
      <w:marBottom w:val="0"/>
      <w:divBdr>
        <w:top w:val="none" w:sz="0" w:space="0" w:color="auto"/>
        <w:left w:val="none" w:sz="0" w:space="0" w:color="auto"/>
        <w:bottom w:val="none" w:sz="0" w:space="0" w:color="auto"/>
        <w:right w:val="none" w:sz="0" w:space="0" w:color="auto"/>
      </w:divBdr>
    </w:div>
    <w:div w:id="709186657">
      <w:bodyDiv w:val="1"/>
      <w:marLeft w:val="0"/>
      <w:marRight w:val="0"/>
      <w:marTop w:val="0"/>
      <w:marBottom w:val="0"/>
      <w:divBdr>
        <w:top w:val="none" w:sz="0" w:space="0" w:color="auto"/>
        <w:left w:val="none" w:sz="0" w:space="0" w:color="auto"/>
        <w:bottom w:val="none" w:sz="0" w:space="0" w:color="auto"/>
        <w:right w:val="none" w:sz="0" w:space="0" w:color="auto"/>
      </w:divBdr>
    </w:div>
    <w:div w:id="755632204">
      <w:bodyDiv w:val="1"/>
      <w:marLeft w:val="0"/>
      <w:marRight w:val="0"/>
      <w:marTop w:val="0"/>
      <w:marBottom w:val="0"/>
      <w:divBdr>
        <w:top w:val="none" w:sz="0" w:space="0" w:color="auto"/>
        <w:left w:val="none" w:sz="0" w:space="0" w:color="auto"/>
        <w:bottom w:val="none" w:sz="0" w:space="0" w:color="auto"/>
        <w:right w:val="none" w:sz="0" w:space="0" w:color="auto"/>
      </w:divBdr>
    </w:div>
    <w:div w:id="836114797">
      <w:bodyDiv w:val="1"/>
      <w:marLeft w:val="0"/>
      <w:marRight w:val="0"/>
      <w:marTop w:val="0"/>
      <w:marBottom w:val="0"/>
      <w:divBdr>
        <w:top w:val="none" w:sz="0" w:space="0" w:color="auto"/>
        <w:left w:val="none" w:sz="0" w:space="0" w:color="auto"/>
        <w:bottom w:val="none" w:sz="0" w:space="0" w:color="auto"/>
        <w:right w:val="none" w:sz="0" w:space="0" w:color="auto"/>
      </w:divBdr>
    </w:div>
    <w:div w:id="1302540754">
      <w:bodyDiv w:val="1"/>
      <w:marLeft w:val="0"/>
      <w:marRight w:val="0"/>
      <w:marTop w:val="0"/>
      <w:marBottom w:val="0"/>
      <w:divBdr>
        <w:top w:val="none" w:sz="0" w:space="0" w:color="auto"/>
        <w:left w:val="none" w:sz="0" w:space="0" w:color="auto"/>
        <w:bottom w:val="none" w:sz="0" w:space="0" w:color="auto"/>
        <w:right w:val="none" w:sz="0" w:space="0" w:color="auto"/>
      </w:divBdr>
    </w:div>
    <w:div w:id="1326204698">
      <w:bodyDiv w:val="1"/>
      <w:marLeft w:val="0"/>
      <w:marRight w:val="0"/>
      <w:marTop w:val="0"/>
      <w:marBottom w:val="0"/>
      <w:divBdr>
        <w:top w:val="none" w:sz="0" w:space="0" w:color="auto"/>
        <w:left w:val="none" w:sz="0" w:space="0" w:color="auto"/>
        <w:bottom w:val="none" w:sz="0" w:space="0" w:color="auto"/>
        <w:right w:val="none" w:sz="0" w:space="0" w:color="auto"/>
      </w:divBdr>
    </w:div>
    <w:div w:id="1388992192">
      <w:bodyDiv w:val="1"/>
      <w:marLeft w:val="0"/>
      <w:marRight w:val="0"/>
      <w:marTop w:val="0"/>
      <w:marBottom w:val="0"/>
      <w:divBdr>
        <w:top w:val="none" w:sz="0" w:space="0" w:color="auto"/>
        <w:left w:val="none" w:sz="0" w:space="0" w:color="auto"/>
        <w:bottom w:val="none" w:sz="0" w:space="0" w:color="auto"/>
        <w:right w:val="none" w:sz="0" w:space="0" w:color="auto"/>
      </w:divBdr>
    </w:div>
    <w:div w:id="1509174102">
      <w:bodyDiv w:val="1"/>
      <w:marLeft w:val="0"/>
      <w:marRight w:val="0"/>
      <w:marTop w:val="0"/>
      <w:marBottom w:val="0"/>
      <w:divBdr>
        <w:top w:val="none" w:sz="0" w:space="0" w:color="auto"/>
        <w:left w:val="none" w:sz="0" w:space="0" w:color="auto"/>
        <w:bottom w:val="none" w:sz="0" w:space="0" w:color="auto"/>
        <w:right w:val="none" w:sz="0" w:space="0" w:color="auto"/>
      </w:divBdr>
    </w:div>
    <w:div w:id="1520243703">
      <w:bodyDiv w:val="1"/>
      <w:marLeft w:val="0"/>
      <w:marRight w:val="0"/>
      <w:marTop w:val="0"/>
      <w:marBottom w:val="0"/>
      <w:divBdr>
        <w:top w:val="none" w:sz="0" w:space="0" w:color="auto"/>
        <w:left w:val="none" w:sz="0" w:space="0" w:color="auto"/>
        <w:bottom w:val="none" w:sz="0" w:space="0" w:color="auto"/>
        <w:right w:val="none" w:sz="0" w:space="0" w:color="auto"/>
      </w:divBdr>
    </w:div>
    <w:div w:id="1810050650">
      <w:bodyDiv w:val="1"/>
      <w:marLeft w:val="0"/>
      <w:marRight w:val="0"/>
      <w:marTop w:val="0"/>
      <w:marBottom w:val="0"/>
      <w:divBdr>
        <w:top w:val="none" w:sz="0" w:space="0" w:color="auto"/>
        <w:left w:val="none" w:sz="0" w:space="0" w:color="auto"/>
        <w:bottom w:val="none" w:sz="0" w:space="0" w:color="auto"/>
        <w:right w:val="none" w:sz="0" w:space="0" w:color="auto"/>
      </w:divBdr>
    </w:div>
    <w:div w:id="205700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www.revista.vestibular.uerj.br/lib/spaw2/uploads/images/2015/Discursivo/Geografia/Q_6.png" TargetMode="External"/><Relationship Id="rId21" Type="http://schemas.openxmlformats.org/officeDocument/2006/relationships/image" Target="http://1.bp.blogspot.com/-XvyFEiq9Ors/UMOVWVMSUxI/AAAAAAAAC4I/-S07oj2GOjk/s1600/altitude+pontos+para+an%C3%A1lise.jpg" TargetMode="External"/><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0.bin"/><Relationship Id="rId50" Type="http://schemas.openxmlformats.org/officeDocument/2006/relationships/image" Target="media/image23.wmf"/><Relationship Id="rId55" Type="http://schemas.openxmlformats.org/officeDocument/2006/relationships/oleObject" Target="embeddings/oleObject14.bin"/><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oleObject" Target="embeddings/oleObject1.bin"/><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4.wmf"/><Relationship Id="rId37" Type="http://schemas.openxmlformats.org/officeDocument/2006/relationships/oleObject" Target="embeddings/oleObject5.bin"/><Relationship Id="rId40" Type="http://schemas.openxmlformats.org/officeDocument/2006/relationships/image" Target="media/image18.w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27.wmf"/><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https://tst26.files.wordpress.com/2012/06/solstc3adcio.jpg?w=380&amp;h=246"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revista.vestibular.uerj.br/questao/questao-discursiva.php?seq_questao=1738" TargetMode="External"/><Relationship Id="rId30" Type="http://schemas.openxmlformats.org/officeDocument/2006/relationships/image" Target="media/image13.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http://www.prof2000.pt/users/elisabethm/geo7/clima/climas_ficheiros/zonas.JPG" TargetMode="External"/><Relationship Id="rId25" Type="http://schemas.openxmlformats.org/officeDocument/2006/relationships/image" Target="media/image11.png"/><Relationship Id="rId33" Type="http://schemas.openxmlformats.org/officeDocument/2006/relationships/oleObject" Target="embeddings/oleObject3.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16.bin"/><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oleObject" Target="embeddings/oleObject7.bin"/><Relationship Id="rId54" Type="http://schemas.openxmlformats.org/officeDocument/2006/relationships/image" Target="media/image25.wm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4.bp.blogspot.com/-R1c2WuDHfMw/Ubth8OshotI/AAAAAAAAFTs/HsD7KkjLU0c/s1600/Varia%C3%A7%C3%A3o+da+irradia%C3%A7%C3%A3osola+de+acordo+com+a+latitude.jpg" TargetMode="External"/><Relationship Id="rId23" Type="http://schemas.openxmlformats.org/officeDocument/2006/relationships/image" Target="http://acervo.novaescola.org.br/img/geografia/pressao-atmosferica-altitude.jpg" TargetMode="External"/><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hyperlink" Target="http://www.mspc.eng.br/temdiv/terra_0210.shtml" TargetMode="External"/><Relationship Id="rId31" Type="http://schemas.openxmlformats.org/officeDocument/2006/relationships/oleObject" Target="embeddings/oleObject2.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http://www.mspc.eng.br/temdiv/im01/terra201.gif" TargetMode="Externa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oleObject" Target="embeddings/oleObject6.bin"/></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footer3.xml.rels><?xml version="1.0" encoding="UTF-8" standalone="yes"?>
<Relationships xmlns="http://schemas.openxmlformats.org/package/2006/relationships"><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3" Type="http://schemas.openxmlformats.org/officeDocument/2006/relationships/image" Target="media/image33.jpg"/><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610D0-F4E6-4DF6-A77B-CD6E7E70C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6982</Words>
  <Characters>37709</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44602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3</cp:revision>
  <cp:lastPrinted>2020-02-27T14:54:00Z</cp:lastPrinted>
  <dcterms:created xsi:type="dcterms:W3CDTF">2020-04-06T16:03:00Z</dcterms:created>
  <dcterms:modified xsi:type="dcterms:W3CDTF">2020-04-06T21:19:00Z</dcterms:modified>
</cp:coreProperties>
</file>