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D" w:rsidRPr="00294F42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294F42" w:rsidRDefault="00294F42" w:rsidP="008E5870">
      <w:pPr>
        <w:pStyle w:val="Estilo825"/>
        <w:numPr>
          <w:ilvl w:val="0"/>
          <w:numId w:val="0"/>
        </w:numPr>
        <w:pBdr>
          <w:top w:val="thinThickSmallGap" w:sz="24" w:space="1" w:color="00B0F0"/>
        </w:pBdr>
        <w:ind w:right="0"/>
      </w:pP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836DF7" w:rsidTr="00966859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7" w:rsidRDefault="00836DF7" w:rsidP="00966859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ALUNO(A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) :</w:t>
            </w:r>
          </w:p>
        </w:tc>
      </w:tr>
      <w:tr w:rsidR="00836DF7" w:rsidTr="00966859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7" w:rsidRDefault="00836DF7" w:rsidP="00966859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294F42" w:rsidRDefault="00294F42" w:rsidP="00294F42">
      <w:pPr>
        <w:pStyle w:val="Estilo825"/>
        <w:numPr>
          <w:ilvl w:val="0"/>
          <w:numId w:val="0"/>
        </w:numPr>
        <w:pBdr>
          <w:top w:val="thinThickSmallGap" w:sz="24" w:space="1" w:color="00B0F0"/>
        </w:pBdr>
        <w:sectPr w:rsidR="00294F42" w:rsidSect="00294F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1" w:right="567" w:bottom="567" w:left="567" w:header="0" w:footer="684" w:gutter="0"/>
          <w:pgBorders w:offsetFrom="page">
            <w:top w:val="thinThickSmallGap" w:sz="24" w:space="24" w:color="00B0F0"/>
            <w:left w:val="thinThickSmallGap" w:sz="24" w:space="24" w:color="00B0F0"/>
            <w:bottom w:val="thickThinSmallGap" w:sz="24" w:space="24" w:color="00B0F0"/>
            <w:right w:val="thickThinSmallGap" w:sz="24" w:space="24" w:color="00B0F0"/>
          </w:pgBorders>
          <w:pgNumType w:start="1"/>
          <w:cols w:sep="1" w:space="510"/>
          <w:titlePg/>
          <w:docGrid w:linePitch="360"/>
        </w:sectPr>
      </w:pPr>
    </w:p>
    <w:p w:rsidR="00BA0809" w:rsidRDefault="00B62FAC" w:rsidP="00BA0809">
      <w:pPr>
        <w:pStyle w:val="Estilo845"/>
      </w:pPr>
      <w:r>
        <w:lastRenderedPageBreak/>
        <w:t>MATEMÁTIC</w:t>
      </w:r>
      <w:r w:rsidR="00BA0809">
        <w:t>A</w:t>
      </w:r>
      <w:r w:rsidR="00836DF7">
        <w:t xml:space="preserve"> – ARI JÚNIOR - </w:t>
      </w:r>
      <w:r w:rsidR="00836DF7" w:rsidRPr="00836DF7">
        <w:rPr>
          <w:rFonts w:cs="Arial"/>
          <w:szCs w:val="18"/>
        </w:rPr>
        <w:t>CIRCUFE</w:t>
      </w:r>
      <w:r w:rsidR="001B7547">
        <w:rPr>
          <w:rFonts w:cs="Arial"/>
          <w:szCs w:val="18"/>
        </w:rPr>
        <w:t>RÊNCIA E CÍ</w:t>
      </w:r>
      <w:r w:rsidR="00836DF7" w:rsidRPr="00836DF7">
        <w:rPr>
          <w:rFonts w:cs="Arial"/>
          <w:szCs w:val="18"/>
        </w:rPr>
        <w:t>RCULO.</w:t>
      </w:r>
    </w:p>
    <w:p w:rsidR="00D466E7" w:rsidRPr="00B62FAC" w:rsidRDefault="00D466E7" w:rsidP="00D466E7">
      <w:pPr>
        <w:pStyle w:val="Estilo844"/>
      </w:pPr>
    </w:p>
    <w:p w:rsidR="00D466E7" w:rsidRDefault="00D466E7" w:rsidP="00D466E7">
      <w:pPr>
        <w:pStyle w:val="Estilo843"/>
      </w:pPr>
      <w:r w:rsidRPr="009B6E53">
        <w:t xml:space="preserve">Na pizzaria de Renata, são ofertados três tamanhos de pizza. Uma pizza tradicional grande possui raio de 35 cm, uma pizza tradicional média possui raio de 30 cm e uma pizza tradicional pequena apresenta 25 cm. Se Renata recebeu um pedido de três pizzas, cada uma </w:t>
      </w:r>
      <w:r w:rsidR="00836DF7">
        <w:t xml:space="preserve">de um dos tamanhos ofertados. A </w:t>
      </w:r>
      <w:r w:rsidRPr="009B6E53">
        <w:t>a área total das três pizzas será:</w:t>
      </w:r>
    </w:p>
    <w:p w:rsidR="00D466E7" w:rsidRPr="009B6E53" w:rsidRDefault="00D466E7" w:rsidP="00D466E7">
      <w:pPr>
        <w:pStyle w:val="Estilo843"/>
        <w:numPr>
          <w:ilvl w:val="0"/>
          <w:numId w:val="0"/>
        </w:numPr>
        <w:ind w:left="284" w:hanging="284"/>
      </w:pPr>
    </w:p>
    <w:p w:rsidR="00D466E7" w:rsidRPr="009B6E53" w:rsidRDefault="00D466E7" w:rsidP="00FF13D8">
      <w:pPr>
        <w:pStyle w:val="SemEspaamento"/>
        <w:numPr>
          <w:ilvl w:val="0"/>
          <w:numId w:val="40"/>
        </w:numPr>
        <w:ind w:left="360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160</w:t>
      </w:r>
      <w:r>
        <w:rPr>
          <w:rFonts w:ascii="Arial" w:hAnsi="Arial" w:cs="Arial"/>
          <w:sz w:val="18"/>
          <w:szCs w:val="18"/>
          <w:lang w:val="pt-PT"/>
        </w:rPr>
        <w:sym w:font="Symbol" w:char="F070"/>
      </w:r>
      <w:r>
        <w:rPr>
          <w:rFonts w:ascii="Arial" w:hAnsi="Arial" w:cs="Arial"/>
          <w:sz w:val="18"/>
          <w:szCs w:val="18"/>
          <w:lang w:val="pt-PT"/>
        </w:rPr>
        <w:t xml:space="preserve"> cm</w:t>
      </w:r>
      <w:r>
        <w:rPr>
          <w:rFonts w:ascii="Arial" w:hAnsi="Arial" w:cs="Arial"/>
          <w:sz w:val="18"/>
          <w:szCs w:val="18"/>
          <w:vertAlign w:val="superscript"/>
          <w:lang w:val="pt-PT"/>
        </w:rPr>
        <w:t>2</w:t>
      </w:r>
    </w:p>
    <w:p w:rsidR="00D466E7" w:rsidRPr="009B6E53" w:rsidRDefault="00D466E7" w:rsidP="00FF13D8">
      <w:pPr>
        <w:pStyle w:val="SemEspaamento"/>
        <w:numPr>
          <w:ilvl w:val="0"/>
          <w:numId w:val="40"/>
        </w:numPr>
        <w:ind w:left="360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180</w:t>
      </w:r>
      <w:r>
        <w:rPr>
          <w:rFonts w:ascii="Arial" w:hAnsi="Arial" w:cs="Arial"/>
          <w:sz w:val="18"/>
          <w:szCs w:val="18"/>
          <w:lang w:val="pt-PT"/>
        </w:rPr>
        <w:sym w:font="Symbol" w:char="F070"/>
      </w:r>
      <w:r>
        <w:rPr>
          <w:rFonts w:ascii="Arial" w:hAnsi="Arial" w:cs="Arial"/>
          <w:sz w:val="18"/>
          <w:szCs w:val="18"/>
          <w:lang w:val="pt-PT"/>
        </w:rPr>
        <w:t xml:space="preserve"> cm</w:t>
      </w:r>
      <w:r>
        <w:rPr>
          <w:rFonts w:ascii="Arial" w:hAnsi="Arial" w:cs="Arial"/>
          <w:sz w:val="18"/>
          <w:szCs w:val="18"/>
          <w:vertAlign w:val="superscript"/>
          <w:lang w:val="pt-PT"/>
        </w:rPr>
        <w:t>2</w:t>
      </w:r>
    </w:p>
    <w:p w:rsidR="00D466E7" w:rsidRPr="009B6E53" w:rsidRDefault="00D466E7" w:rsidP="00FF13D8">
      <w:pPr>
        <w:pStyle w:val="SemEspaamento"/>
        <w:numPr>
          <w:ilvl w:val="0"/>
          <w:numId w:val="40"/>
        </w:numPr>
        <w:ind w:left="360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1800</w:t>
      </w:r>
      <w:r>
        <w:rPr>
          <w:rFonts w:ascii="Arial" w:hAnsi="Arial" w:cs="Arial"/>
          <w:sz w:val="18"/>
          <w:szCs w:val="18"/>
          <w:lang w:val="pt-PT"/>
        </w:rPr>
        <w:sym w:font="Symbol" w:char="F070"/>
      </w:r>
      <w:r>
        <w:rPr>
          <w:rFonts w:ascii="Arial" w:hAnsi="Arial" w:cs="Arial"/>
          <w:sz w:val="18"/>
          <w:szCs w:val="18"/>
          <w:lang w:val="pt-PT"/>
        </w:rPr>
        <w:t xml:space="preserve"> cm</w:t>
      </w:r>
      <w:r>
        <w:rPr>
          <w:rFonts w:ascii="Arial" w:hAnsi="Arial" w:cs="Arial"/>
          <w:sz w:val="18"/>
          <w:szCs w:val="18"/>
          <w:vertAlign w:val="superscript"/>
          <w:lang w:val="pt-PT"/>
        </w:rPr>
        <w:t>2</w:t>
      </w:r>
    </w:p>
    <w:p w:rsidR="00D466E7" w:rsidRPr="009B6E53" w:rsidRDefault="00D466E7" w:rsidP="00FF13D8">
      <w:pPr>
        <w:pStyle w:val="SemEspaamento"/>
        <w:numPr>
          <w:ilvl w:val="0"/>
          <w:numId w:val="40"/>
        </w:numPr>
        <w:ind w:left="360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2750</w:t>
      </w:r>
      <w:r>
        <w:rPr>
          <w:rFonts w:ascii="Arial" w:hAnsi="Arial" w:cs="Arial"/>
          <w:sz w:val="18"/>
          <w:szCs w:val="18"/>
          <w:lang w:val="pt-PT"/>
        </w:rPr>
        <w:sym w:font="Symbol" w:char="F070"/>
      </w:r>
      <w:r>
        <w:rPr>
          <w:rFonts w:ascii="Arial" w:hAnsi="Arial" w:cs="Arial"/>
          <w:sz w:val="18"/>
          <w:szCs w:val="18"/>
          <w:lang w:val="pt-PT"/>
        </w:rPr>
        <w:t xml:space="preserve"> cm</w:t>
      </w:r>
      <w:r>
        <w:rPr>
          <w:rFonts w:ascii="Arial" w:hAnsi="Arial" w:cs="Arial"/>
          <w:sz w:val="18"/>
          <w:szCs w:val="18"/>
          <w:vertAlign w:val="superscript"/>
          <w:lang w:val="pt-PT"/>
        </w:rPr>
        <w:t>2</w:t>
      </w:r>
    </w:p>
    <w:p w:rsidR="00D466E7" w:rsidRPr="009B6E53" w:rsidRDefault="00D466E7" w:rsidP="00FF13D8">
      <w:pPr>
        <w:pStyle w:val="SemEspaamento"/>
        <w:numPr>
          <w:ilvl w:val="0"/>
          <w:numId w:val="40"/>
        </w:numPr>
        <w:ind w:left="360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3250</w:t>
      </w:r>
      <w:r>
        <w:rPr>
          <w:rFonts w:ascii="Arial" w:hAnsi="Arial" w:cs="Arial"/>
          <w:sz w:val="18"/>
          <w:szCs w:val="18"/>
          <w:lang w:val="pt-PT"/>
        </w:rPr>
        <w:sym w:font="Symbol" w:char="F070"/>
      </w:r>
      <w:r>
        <w:rPr>
          <w:rFonts w:ascii="Arial" w:hAnsi="Arial" w:cs="Arial"/>
          <w:sz w:val="18"/>
          <w:szCs w:val="18"/>
          <w:lang w:val="pt-PT"/>
        </w:rPr>
        <w:t xml:space="preserve"> cm</w:t>
      </w:r>
      <w:r>
        <w:rPr>
          <w:rFonts w:ascii="Arial" w:hAnsi="Arial" w:cs="Arial"/>
          <w:sz w:val="18"/>
          <w:szCs w:val="18"/>
          <w:vertAlign w:val="superscript"/>
          <w:lang w:val="pt-PT"/>
        </w:rPr>
        <w:t>2</w:t>
      </w:r>
    </w:p>
    <w:p w:rsidR="00D466E7" w:rsidRPr="002B6997" w:rsidRDefault="00D466E7" w:rsidP="00D466E7">
      <w:pPr>
        <w:pStyle w:val="SemEspaamento"/>
        <w:jc w:val="both"/>
        <w:rPr>
          <w:rFonts w:ascii="Arial" w:hAnsi="Arial" w:cs="Arial"/>
          <w:sz w:val="18"/>
          <w:szCs w:val="18"/>
          <w:lang w:val="pt-PT"/>
        </w:rPr>
      </w:pPr>
    </w:p>
    <w:p w:rsidR="00D466E7" w:rsidRDefault="00D466E7" w:rsidP="00D466E7">
      <w:pPr>
        <w:pStyle w:val="Estilo843"/>
      </w:pPr>
      <w:r w:rsidRPr="002B6997">
        <w:rPr>
          <w:lang w:eastAsia="zh-CN"/>
        </w:rPr>
        <w:t xml:space="preserve">(IFPE) </w:t>
      </w:r>
      <w:r w:rsidRPr="002B6997">
        <w:t xml:space="preserve">Ruan começou os treinamentos para correr uma meia maratona: </w:t>
      </w:r>
      <w:r w:rsidRPr="002B6997">
        <w:rPr>
          <w:position w:val="-10"/>
        </w:rPr>
        <w:object w:dxaOrig="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pt;height:14.95pt" o:ole="">
            <v:imagedata r:id="rId14" o:title=""/>
          </v:shape>
          <o:OLEObject Type="Embed" ProgID="Equation.DSMT4" ShapeID="_x0000_i1025" DrawAspect="Content" ObjectID="_1647793944" r:id="rId15"/>
        </w:object>
      </w:r>
      <w:r w:rsidRPr="002B6997">
        <w:t xml:space="preserve"> de distância. Seu treinador sugeriu que iniciasse os treinos correndo distâncias menores e fosse aumentando a cada semana, até que suportasse os </w:t>
      </w:r>
      <w:r w:rsidRPr="002B6997">
        <w:rPr>
          <w:position w:val="-10"/>
        </w:rPr>
        <w:object w:dxaOrig="580" w:dyaOrig="300">
          <v:shape id="_x0000_i1026" type="#_x0000_t75" style="width:29.2pt;height:14.95pt" o:ole="">
            <v:imagedata r:id="rId16" o:title=""/>
          </v:shape>
          <o:OLEObject Type="Embed" ProgID="Equation.DSMT4" ShapeID="_x0000_i1026" DrawAspect="Content" ObjectID="_1647793945" r:id="rId17"/>
        </w:object>
      </w:r>
      <w:r w:rsidRPr="002B6997">
        <w:t xml:space="preserve"> sem muitas alterações na frequência cardíaca. Ruan, então, decidiu fazer os treinamentos correndo em torno de uma praça circular cujo raio é de </w:t>
      </w:r>
      <w:r w:rsidRPr="002B6997">
        <w:rPr>
          <w:position w:val="-6"/>
        </w:rPr>
        <w:object w:dxaOrig="300" w:dyaOrig="260">
          <v:shape id="_x0000_i1027" type="#_x0000_t75" style="width:14.95pt;height:12.9pt" o:ole="">
            <v:imagedata r:id="rId18" o:title=""/>
          </v:shape>
          <o:OLEObject Type="Embed" ProgID="Equation.DSMT4" ShapeID="_x0000_i1027" DrawAspect="Content" ObjectID="_1647793946" r:id="rId19"/>
        </w:object>
      </w:r>
      <w:r w:rsidRPr="002B6997">
        <w:t xml:space="preserve"> metros. Quantas voltas, no mínimo, ele precisaria dar nessa praça para alcançar os </w:t>
      </w:r>
      <w:r w:rsidRPr="002B6997">
        <w:rPr>
          <w:position w:val="-10"/>
        </w:rPr>
        <w:object w:dxaOrig="580" w:dyaOrig="300">
          <v:shape id="_x0000_i1028" type="#_x0000_t75" style="width:29.2pt;height:14.95pt" o:ole="">
            <v:imagedata r:id="rId20" o:title=""/>
          </v:shape>
          <o:OLEObject Type="Embed" ProgID="Equation.DSMT4" ShapeID="_x0000_i1028" DrawAspect="Content" ObjectID="_1647793947" r:id="rId21"/>
        </w:object>
      </w:r>
      <w:r w:rsidRPr="002B6997">
        <w:t xml:space="preserve"> de distância percorrida?</w:t>
      </w:r>
    </w:p>
    <w:p w:rsidR="00D466E7" w:rsidRPr="002B6997" w:rsidRDefault="00D466E7" w:rsidP="00D466E7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B6997">
        <w:rPr>
          <w:rFonts w:ascii="Arial" w:hAnsi="Arial" w:cs="Arial"/>
          <w:sz w:val="18"/>
          <w:szCs w:val="18"/>
        </w:rPr>
        <w:t xml:space="preserve">(Adote </w:t>
      </w:r>
      <w:r w:rsidRPr="002B6997">
        <w:rPr>
          <w:rFonts w:ascii="Arial" w:hAnsi="Arial" w:cs="Arial"/>
          <w:position w:val="-10"/>
          <w:sz w:val="18"/>
          <w:szCs w:val="18"/>
        </w:rPr>
        <w:object w:dxaOrig="600" w:dyaOrig="300">
          <v:shape id="_x0000_i1029" type="#_x0000_t75" style="width:29.9pt;height:14.95pt" o:ole="">
            <v:imagedata r:id="rId22" o:title=""/>
          </v:shape>
          <o:OLEObject Type="Embed" ProgID="Equation.DSMT4" ShapeID="_x0000_i1029" DrawAspect="Content" ObjectID="_1647793948" r:id="rId23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</w:p>
    <w:p w:rsidR="00D466E7" w:rsidRDefault="00D466E7" w:rsidP="00D466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:rsidR="00D466E7" w:rsidRPr="002B6997" w:rsidRDefault="00D466E7" w:rsidP="00D466E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a) </w:t>
      </w:r>
      <w:r w:rsidRPr="002B6997">
        <w:rPr>
          <w:rFonts w:ascii="Arial" w:hAnsi="Arial" w:cs="Arial"/>
          <w:position w:val="-6"/>
          <w:sz w:val="18"/>
          <w:szCs w:val="18"/>
        </w:rPr>
        <w:object w:dxaOrig="400" w:dyaOrig="260">
          <v:shape id="_x0000_i1030" type="#_x0000_t75" style="width:20.4pt;height:12.9pt" o:ole="">
            <v:imagedata r:id="rId24" o:title=""/>
          </v:shape>
          <o:OLEObject Type="Embed" ProgID="Equation.DSMT4" ShapeID="_x0000_i1030" DrawAspect="Content" ObjectID="_1647793949" r:id="rId25"/>
        </w:object>
      </w:r>
    </w:p>
    <w:p w:rsidR="00D466E7" w:rsidRPr="002B6997" w:rsidRDefault="00D466E7" w:rsidP="00D466E7">
      <w:pPr>
        <w:ind w:left="587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b) </w:t>
      </w:r>
      <w:r w:rsidRPr="002B6997">
        <w:rPr>
          <w:rFonts w:ascii="Arial" w:hAnsi="Arial" w:cs="Arial"/>
          <w:position w:val="-6"/>
          <w:sz w:val="18"/>
          <w:szCs w:val="18"/>
        </w:rPr>
        <w:object w:dxaOrig="279" w:dyaOrig="260">
          <v:shape id="_x0000_i1031" type="#_x0000_t75" style="width:14.25pt;height:12.9pt" o:ole="">
            <v:imagedata r:id="rId26" o:title=""/>
          </v:shape>
          <o:OLEObject Type="Embed" ProgID="Equation.DSMT4" ShapeID="_x0000_i1031" DrawAspect="Content" ObjectID="_1647793950" r:id="rId27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Pr="002B6997" w:rsidRDefault="00D466E7" w:rsidP="00D466E7">
      <w:pPr>
        <w:ind w:left="587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c) </w:t>
      </w:r>
      <w:r w:rsidRPr="002B6997">
        <w:rPr>
          <w:rFonts w:ascii="Arial" w:hAnsi="Arial" w:cs="Arial"/>
          <w:position w:val="-6"/>
          <w:sz w:val="18"/>
          <w:szCs w:val="18"/>
        </w:rPr>
        <w:object w:dxaOrig="300" w:dyaOrig="260">
          <v:shape id="_x0000_i1032" type="#_x0000_t75" style="width:14.95pt;height:12.9pt" o:ole="">
            <v:imagedata r:id="rId28" o:title=""/>
          </v:shape>
          <o:OLEObject Type="Embed" ProgID="Equation.DSMT4" ShapeID="_x0000_i1032" DrawAspect="Content" ObjectID="_1647793951" r:id="rId29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Pr="002B6997" w:rsidRDefault="00D466E7" w:rsidP="00D466E7">
      <w:pPr>
        <w:ind w:left="587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d) </w:t>
      </w:r>
      <w:r w:rsidRPr="002B6997">
        <w:rPr>
          <w:rFonts w:ascii="Arial" w:hAnsi="Arial" w:cs="Arial"/>
          <w:position w:val="-6"/>
          <w:sz w:val="18"/>
          <w:szCs w:val="18"/>
        </w:rPr>
        <w:object w:dxaOrig="420" w:dyaOrig="260">
          <v:shape id="_x0000_i1033" type="#_x0000_t75" style="width:21.05pt;height:12.9pt" o:ole="">
            <v:imagedata r:id="rId30" o:title=""/>
          </v:shape>
          <o:OLEObject Type="Embed" ProgID="Equation.DSMT4" ShapeID="_x0000_i1033" DrawAspect="Content" ObjectID="_1647793952" r:id="rId31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Pr="002B6997" w:rsidRDefault="00D466E7" w:rsidP="00D466E7">
      <w:pPr>
        <w:ind w:left="587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e) </w:t>
      </w:r>
      <w:r w:rsidRPr="002B6997">
        <w:rPr>
          <w:rFonts w:ascii="Arial" w:hAnsi="Arial" w:cs="Arial"/>
          <w:position w:val="-6"/>
          <w:sz w:val="18"/>
          <w:szCs w:val="18"/>
        </w:rPr>
        <w:object w:dxaOrig="400" w:dyaOrig="260">
          <v:shape id="_x0000_i1034" type="#_x0000_t75" style="width:20.4pt;height:12.9pt" o:ole="">
            <v:imagedata r:id="rId32" o:title=""/>
          </v:shape>
          <o:OLEObject Type="Embed" ProgID="Equation.DSMT4" ShapeID="_x0000_i1034" DrawAspect="Content" ObjectID="_1647793953" r:id="rId33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Default="00D466E7" w:rsidP="00D466E7">
      <w:pPr>
        <w:jc w:val="both"/>
        <w:rPr>
          <w:rFonts w:ascii="Arial" w:hAnsi="Arial" w:cs="Arial"/>
          <w:sz w:val="18"/>
          <w:szCs w:val="18"/>
          <w:lang w:eastAsia="zh-CN"/>
        </w:rPr>
      </w:pPr>
    </w:p>
    <w:p w:rsidR="00D466E7" w:rsidRPr="002B6997" w:rsidRDefault="00D466E7" w:rsidP="00D466E7">
      <w:pPr>
        <w:pStyle w:val="Estilo843"/>
      </w:pPr>
      <w:r w:rsidRPr="002B6997">
        <w:rPr>
          <w:lang w:eastAsia="zh-CN"/>
        </w:rPr>
        <w:t xml:space="preserve">(IFSP) </w:t>
      </w:r>
      <w:r w:rsidRPr="002B6997">
        <w:t>Determinada Prefeitura pretende construir três canteiros em formato de círculos como ilustram as figuras abaixo.</w:t>
      </w:r>
    </w:p>
    <w:p w:rsidR="00D466E7" w:rsidRPr="002B6997" w:rsidRDefault="00D466E7" w:rsidP="00D466E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D466E7" w:rsidRPr="002B6997" w:rsidRDefault="00D466E7" w:rsidP="00D466E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2B6997">
        <w:rPr>
          <w:rFonts w:ascii="Arial" w:hAnsi="Arial" w:cs="Arial"/>
          <w:noProof/>
          <w:sz w:val="18"/>
          <w:szCs w:val="18"/>
          <w:shd w:val="clear" w:color="auto" w:fill="FFFFFF"/>
        </w:rPr>
        <w:drawing>
          <wp:inline distT="0" distB="0" distL="0" distR="0" wp14:anchorId="43B4B311" wp14:editId="06467483">
            <wp:extent cx="1619250" cy="1626576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20" cy="163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E7" w:rsidRPr="002B6997" w:rsidRDefault="00D466E7" w:rsidP="00D466E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D466E7" w:rsidRDefault="00D466E7" w:rsidP="00D466E7">
      <w:pPr>
        <w:pStyle w:val="Estilo843"/>
        <w:numPr>
          <w:ilvl w:val="0"/>
          <w:numId w:val="0"/>
        </w:numPr>
        <w:ind w:left="284"/>
      </w:pPr>
      <w:r w:rsidRPr="002B6997">
        <w:t xml:space="preserve">Sabe-se que cada canteiro tem um raio de </w:t>
      </w:r>
      <w:r w:rsidRPr="002B6997">
        <w:rPr>
          <w:position w:val="-6"/>
        </w:rPr>
        <w:object w:dxaOrig="300" w:dyaOrig="260">
          <v:shape id="_x0000_i1035" type="#_x0000_t75" style="width:14.95pt;height:12.9pt" o:ole="">
            <v:imagedata r:id="rId35" o:title=""/>
          </v:shape>
          <o:OLEObject Type="Embed" ProgID="Equation.DSMT4" ShapeID="_x0000_i1035" DrawAspect="Content" ObjectID="_1647793954" r:id="rId36"/>
        </w:object>
      </w:r>
      <w:r w:rsidRPr="002B6997">
        <w:t xml:space="preserve"> metros. Sendo assim, assinale a alternativa que apresenta a </w:t>
      </w:r>
      <w:r w:rsidRPr="002B6997">
        <w:rPr>
          <w:b/>
          <w:bCs/>
        </w:rPr>
        <w:t xml:space="preserve">área total </w:t>
      </w:r>
      <w:r w:rsidRPr="002B6997">
        <w:t xml:space="preserve">dos </w:t>
      </w:r>
      <w:r w:rsidRPr="002B6997">
        <w:rPr>
          <w:position w:val="-6"/>
        </w:rPr>
        <w:object w:dxaOrig="180" w:dyaOrig="260">
          <v:shape id="_x0000_i1036" type="#_x0000_t75" style="width:8.85pt;height:12.9pt" o:ole="">
            <v:imagedata r:id="rId37" o:title=""/>
          </v:shape>
          <o:OLEObject Type="Embed" ProgID="Equation.DSMT4" ShapeID="_x0000_i1036" DrawAspect="Content" ObjectID="_1647793955" r:id="rId38"/>
        </w:object>
      </w:r>
      <w:r w:rsidRPr="002B6997">
        <w:t xml:space="preserve"> canteiros.</w:t>
      </w:r>
    </w:p>
    <w:p w:rsidR="00D466E7" w:rsidRPr="002B6997" w:rsidRDefault="00D466E7" w:rsidP="00D466E7">
      <w:pPr>
        <w:pStyle w:val="Estilo843"/>
        <w:numPr>
          <w:ilvl w:val="0"/>
          <w:numId w:val="0"/>
        </w:numPr>
        <w:ind w:left="284"/>
        <w:rPr>
          <w:szCs w:val="18"/>
        </w:rPr>
      </w:pPr>
      <w:r w:rsidRPr="002B6997">
        <w:rPr>
          <w:szCs w:val="18"/>
        </w:rPr>
        <w:t xml:space="preserve">Dado:  </w:t>
      </w:r>
      <w:r w:rsidRPr="002B6997">
        <w:rPr>
          <w:position w:val="-8"/>
          <w:szCs w:val="18"/>
        </w:rPr>
        <w:object w:dxaOrig="840" w:dyaOrig="279">
          <v:shape id="_x0000_i1037" type="#_x0000_t75" style="width:42.1pt;height:14.25pt" o:ole="">
            <v:imagedata r:id="rId39" o:title=""/>
          </v:shape>
          <o:OLEObject Type="Embed" ProgID="Equation.DSMT4" ShapeID="_x0000_i1037" DrawAspect="Content" ObjectID="_1647793956" r:id="rId40"/>
        </w:object>
      </w:r>
      <w:r w:rsidRPr="002B6997">
        <w:rPr>
          <w:szCs w:val="18"/>
        </w:rPr>
        <w:t xml:space="preserve"> </w:t>
      </w:r>
    </w:p>
    <w:p w:rsidR="00D466E7" w:rsidRDefault="00D466E7" w:rsidP="00D466E7">
      <w:pPr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</w:p>
    <w:p w:rsidR="00D466E7" w:rsidRPr="002B699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a) </w:t>
      </w:r>
      <w:r w:rsidRPr="002B6997">
        <w:rPr>
          <w:rFonts w:ascii="Arial" w:hAnsi="Arial" w:cs="Arial"/>
          <w:position w:val="-10"/>
          <w:sz w:val="18"/>
          <w:szCs w:val="18"/>
        </w:rPr>
        <w:object w:dxaOrig="940" w:dyaOrig="360">
          <v:shape id="_x0000_i1038" type="#_x0000_t75" style="width:47.55pt;height:18.35pt" o:ole="">
            <v:imagedata r:id="rId41" o:title=""/>
          </v:shape>
          <o:OLEObject Type="Embed" ProgID="Equation.DSMT4" ShapeID="_x0000_i1038" DrawAspect="Content" ObjectID="_1647793957" r:id="rId42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Pr="002B699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b) </w:t>
      </w:r>
      <w:r w:rsidRPr="002B6997">
        <w:rPr>
          <w:rFonts w:ascii="Arial" w:hAnsi="Arial" w:cs="Arial"/>
          <w:position w:val="-10"/>
          <w:sz w:val="18"/>
          <w:szCs w:val="18"/>
        </w:rPr>
        <w:object w:dxaOrig="1040" w:dyaOrig="360">
          <v:shape id="_x0000_i1039" type="#_x0000_t75" style="width:51.6pt;height:18.35pt" o:ole="">
            <v:imagedata r:id="rId43" o:title=""/>
          </v:shape>
          <o:OLEObject Type="Embed" ProgID="Equation.DSMT4" ShapeID="_x0000_i1039" DrawAspect="Content" ObjectID="_1647793958" r:id="rId44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Pr="002B699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c) </w:t>
      </w:r>
      <w:r w:rsidRPr="002B6997">
        <w:rPr>
          <w:rFonts w:ascii="Arial" w:hAnsi="Arial" w:cs="Arial"/>
          <w:position w:val="-10"/>
          <w:sz w:val="18"/>
          <w:szCs w:val="18"/>
        </w:rPr>
        <w:object w:dxaOrig="1060" w:dyaOrig="360">
          <v:shape id="_x0000_i1040" type="#_x0000_t75" style="width:53pt;height:18.35pt" o:ole="">
            <v:imagedata r:id="rId45" o:title=""/>
          </v:shape>
          <o:OLEObject Type="Embed" ProgID="Equation.DSMT4" ShapeID="_x0000_i1040" DrawAspect="Content" ObjectID="_1647793959" r:id="rId46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Pr="002B699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d) </w:t>
      </w:r>
      <w:r w:rsidRPr="002B6997">
        <w:rPr>
          <w:rFonts w:ascii="Arial" w:hAnsi="Arial" w:cs="Arial"/>
          <w:position w:val="-10"/>
          <w:sz w:val="18"/>
          <w:szCs w:val="18"/>
        </w:rPr>
        <w:object w:dxaOrig="1040" w:dyaOrig="360">
          <v:shape id="_x0000_i1041" type="#_x0000_t75" style="width:51.6pt;height:18.35pt" o:ole="">
            <v:imagedata r:id="rId47" o:title=""/>
          </v:shape>
          <o:OLEObject Type="Embed" ProgID="Equation.DSMT4" ShapeID="_x0000_i1041" DrawAspect="Content" ObjectID="_1647793960" r:id="rId48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e) </w:t>
      </w:r>
      <w:r w:rsidRPr="002B6997">
        <w:rPr>
          <w:rFonts w:ascii="Arial" w:hAnsi="Arial" w:cs="Arial"/>
          <w:position w:val="-10"/>
          <w:sz w:val="18"/>
          <w:szCs w:val="18"/>
        </w:rPr>
        <w:object w:dxaOrig="1040" w:dyaOrig="360">
          <v:shape id="_x0000_i1042" type="#_x0000_t75" style="width:51.6pt;height:18.35pt" o:ole="">
            <v:imagedata r:id="rId49" o:title=""/>
          </v:shape>
          <o:OLEObject Type="Embed" ProgID="Equation.DSMT4" ShapeID="_x0000_i1042" DrawAspect="Content" ObjectID="_1647793961" r:id="rId50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1B7547" w:rsidRDefault="001B7547" w:rsidP="00D466E7">
      <w:pPr>
        <w:ind w:left="511" w:hanging="227"/>
        <w:jc w:val="both"/>
        <w:rPr>
          <w:rFonts w:ascii="Arial" w:hAnsi="Arial" w:cs="Arial"/>
          <w:sz w:val="18"/>
          <w:szCs w:val="18"/>
          <w:lang w:eastAsia="zh-CN"/>
        </w:rPr>
      </w:pPr>
    </w:p>
    <w:p w:rsidR="001B7547" w:rsidRPr="002B6997" w:rsidRDefault="001B754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</w:p>
    <w:p w:rsidR="00D466E7" w:rsidRPr="002B6997" w:rsidRDefault="00D466E7" w:rsidP="00D466E7">
      <w:pPr>
        <w:pStyle w:val="Estilo843"/>
      </w:pPr>
      <w:r>
        <w:rPr>
          <w:lang w:eastAsia="zh-CN"/>
        </w:rPr>
        <w:lastRenderedPageBreak/>
        <w:t>(</w:t>
      </w:r>
      <w:r w:rsidRPr="002B6997">
        <w:rPr>
          <w:lang w:eastAsia="zh-CN"/>
        </w:rPr>
        <w:t xml:space="preserve">IFPE) </w:t>
      </w:r>
      <w:r w:rsidRPr="002B6997">
        <w:t>A moeda de 1 real é formada de uma parte prateada (círculo interior onde aparece o valor da moeda e o ano de fabricação) e uma parte dourada (coroa circular).</w:t>
      </w:r>
    </w:p>
    <w:p w:rsidR="00D466E7" w:rsidRPr="002B6997" w:rsidRDefault="00D466E7" w:rsidP="00D466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D466E7" w:rsidRPr="002B6997" w:rsidRDefault="00D466E7" w:rsidP="00D466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2B6997">
        <w:rPr>
          <w:rFonts w:ascii="Arial" w:hAnsi="Arial" w:cs="Arial"/>
          <w:noProof/>
          <w:sz w:val="18"/>
          <w:szCs w:val="18"/>
          <w:shd w:val="clear" w:color="auto" w:fill="FFFFFF"/>
        </w:rPr>
        <w:drawing>
          <wp:inline distT="0" distB="0" distL="0" distR="0" wp14:anchorId="189871B7" wp14:editId="2B4F29BD">
            <wp:extent cx="1019175" cy="1590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E7" w:rsidRPr="002B6997" w:rsidRDefault="00D466E7" w:rsidP="00D466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466E7" w:rsidRPr="002B6997" w:rsidRDefault="00D466E7" w:rsidP="00D466E7">
      <w:pPr>
        <w:pStyle w:val="Estilo843"/>
        <w:numPr>
          <w:ilvl w:val="0"/>
          <w:numId w:val="0"/>
        </w:numPr>
        <w:ind w:left="284"/>
      </w:pPr>
      <w:r w:rsidRPr="002B6997">
        <w:t xml:space="preserve">Sabendo que a moeda tem </w:t>
      </w:r>
      <w:r w:rsidRPr="002B6997">
        <w:rPr>
          <w:position w:val="-10"/>
        </w:rPr>
        <w:object w:dxaOrig="680" w:dyaOrig="300">
          <v:shape id="_x0000_i1043" type="#_x0000_t75" style="width:33.95pt;height:14.95pt" o:ole="">
            <v:imagedata r:id="rId52" o:title=""/>
          </v:shape>
          <o:OLEObject Type="Embed" ProgID="Equation.DSMT4" ShapeID="_x0000_i1043" DrawAspect="Content" ObjectID="_1647793962" r:id="rId53"/>
        </w:object>
      </w:r>
      <w:r w:rsidRPr="002B6997">
        <w:t xml:space="preserve"> de diâmetro e que a parte prateada tem </w:t>
      </w:r>
      <w:r w:rsidRPr="002B6997">
        <w:rPr>
          <w:position w:val="-10"/>
        </w:rPr>
        <w:object w:dxaOrig="680" w:dyaOrig="300">
          <v:shape id="_x0000_i1044" type="#_x0000_t75" style="width:33.95pt;height:14.95pt" o:ole="">
            <v:imagedata r:id="rId54" o:title=""/>
          </v:shape>
          <o:OLEObject Type="Embed" ProgID="Equation.DSMT4" ShapeID="_x0000_i1044" DrawAspect="Content" ObjectID="_1647793963" r:id="rId55"/>
        </w:object>
      </w:r>
      <w:r w:rsidRPr="002B6997">
        <w:t xml:space="preserve"> de diâmetro (usando a aproximação </w:t>
      </w:r>
      <w:r w:rsidRPr="002B6997">
        <w:rPr>
          <w:position w:val="-10"/>
        </w:rPr>
        <w:object w:dxaOrig="780" w:dyaOrig="300">
          <v:shape id="_x0000_i1058" type="#_x0000_t75" style="width:38.7pt;height:14.95pt" o:ole="">
            <v:imagedata r:id="rId56" o:title=""/>
          </v:shape>
          <o:OLEObject Type="Embed" ProgID="Equation.DSMT4" ShapeID="_x0000_i1058" DrawAspect="Content" ObjectID="_1647793964" r:id="rId57"/>
        </w:object>
      </w:r>
      <w:r w:rsidRPr="002B6997">
        <w:t xml:space="preserve"> pode</w:t>
      </w:r>
      <w:r w:rsidR="00A02933">
        <w:t>-se</w:t>
      </w:r>
      <w:r w:rsidRPr="002B6997">
        <w:t xml:space="preserve"> afirmar que a área, em milímetros</w:t>
      </w:r>
      <w:r w:rsidR="00A02933">
        <w:t xml:space="preserve"> quadrados, da parte dourada, é?</w:t>
      </w:r>
    </w:p>
    <w:p w:rsidR="00D466E7" w:rsidRDefault="00D466E7" w:rsidP="00D466E7">
      <w:pPr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</w:p>
    <w:p w:rsidR="00D466E7" w:rsidRPr="002B699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a) </w:t>
      </w:r>
      <w:r w:rsidRPr="002B6997">
        <w:rPr>
          <w:rFonts w:ascii="Arial" w:hAnsi="Arial" w:cs="Arial"/>
          <w:position w:val="-8"/>
          <w:sz w:val="18"/>
          <w:szCs w:val="18"/>
        </w:rPr>
        <w:object w:dxaOrig="620" w:dyaOrig="279">
          <v:shape id="_x0000_i1045" type="#_x0000_t75" style="width:30.55pt;height:14.25pt" o:ole="">
            <v:imagedata r:id="rId58" o:title=""/>
          </v:shape>
          <o:OLEObject Type="Embed" ProgID="Equation.DSMT4" ShapeID="_x0000_i1045" DrawAspect="Content" ObjectID="_1647793965" r:id="rId59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Pr="002B699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b) </w:t>
      </w:r>
      <w:r w:rsidRPr="002B6997">
        <w:rPr>
          <w:rFonts w:ascii="Arial" w:hAnsi="Arial" w:cs="Arial"/>
          <w:position w:val="-8"/>
          <w:sz w:val="18"/>
          <w:szCs w:val="18"/>
        </w:rPr>
        <w:object w:dxaOrig="620" w:dyaOrig="279">
          <v:shape id="_x0000_i1046" type="#_x0000_t75" style="width:30.55pt;height:14.25pt" o:ole="">
            <v:imagedata r:id="rId60" o:title=""/>
          </v:shape>
          <o:OLEObject Type="Embed" ProgID="Equation.DSMT4" ShapeID="_x0000_i1046" DrawAspect="Content" ObjectID="_1647793966" r:id="rId61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Pr="002B699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c) </w:t>
      </w:r>
      <w:r w:rsidRPr="002B6997">
        <w:rPr>
          <w:rFonts w:ascii="Arial" w:hAnsi="Arial" w:cs="Arial"/>
          <w:position w:val="-8"/>
          <w:sz w:val="18"/>
          <w:szCs w:val="18"/>
        </w:rPr>
        <w:object w:dxaOrig="720" w:dyaOrig="279">
          <v:shape id="_x0000_i1047" type="#_x0000_t75" style="width:36pt;height:14.25pt" o:ole="">
            <v:imagedata r:id="rId62" o:title=""/>
          </v:shape>
          <o:OLEObject Type="Embed" ProgID="Equation.DSMT4" ShapeID="_x0000_i1047" DrawAspect="Content" ObjectID="_1647793967" r:id="rId63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Pr="002B699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d) </w:t>
      </w:r>
      <w:r w:rsidRPr="002B6997">
        <w:rPr>
          <w:rFonts w:ascii="Arial" w:hAnsi="Arial" w:cs="Arial"/>
          <w:position w:val="-8"/>
          <w:sz w:val="18"/>
          <w:szCs w:val="18"/>
        </w:rPr>
        <w:object w:dxaOrig="960" w:dyaOrig="279">
          <v:shape id="_x0000_i1048" type="#_x0000_t75" style="width:48.25pt;height:14.25pt" o:ole="">
            <v:imagedata r:id="rId64" o:title=""/>
          </v:shape>
          <o:OLEObject Type="Embed" ProgID="Equation.DSMT4" ShapeID="_x0000_i1048" DrawAspect="Content" ObjectID="_1647793968" r:id="rId65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Pr="002B699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e) </w:t>
      </w:r>
      <w:r w:rsidRPr="002B6997">
        <w:rPr>
          <w:rFonts w:ascii="Arial" w:hAnsi="Arial" w:cs="Arial"/>
          <w:position w:val="-8"/>
          <w:sz w:val="18"/>
          <w:szCs w:val="18"/>
        </w:rPr>
        <w:object w:dxaOrig="840" w:dyaOrig="279">
          <v:shape id="_x0000_i1049" type="#_x0000_t75" style="width:42.1pt;height:14.25pt" o:ole="">
            <v:imagedata r:id="rId66" o:title=""/>
          </v:shape>
          <o:OLEObject Type="Embed" ProgID="Equation.DSMT4" ShapeID="_x0000_i1049" DrawAspect="Content" ObjectID="_1647793969" r:id="rId67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Default="00D466E7" w:rsidP="00D466E7">
      <w:pPr>
        <w:jc w:val="both"/>
        <w:rPr>
          <w:rFonts w:ascii="Arial" w:hAnsi="Arial" w:cs="Arial"/>
          <w:sz w:val="18"/>
          <w:szCs w:val="18"/>
          <w:lang w:eastAsia="zh-CN"/>
        </w:rPr>
      </w:pPr>
    </w:p>
    <w:p w:rsidR="00D466E7" w:rsidRPr="002B6997" w:rsidRDefault="00D466E7" w:rsidP="00D466E7">
      <w:pPr>
        <w:pStyle w:val="Estilo843"/>
      </w:pPr>
      <w:r w:rsidRPr="002B6997">
        <w:rPr>
          <w:lang w:eastAsia="zh-CN"/>
        </w:rPr>
        <w:t xml:space="preserve">(IFBA) </w:t>
      </w:r>
      <w:r w:rsidRPr="002B6997">
        <w:t xml:space="preserve">Foi inaugurada uma praça municipal, de formato circular, com </w:t>
      </w:r>
      <w:r w:rsidRPr="002B6997">
        <w:rPr>
          <w:position w:val="-10"/>
        </w:rPr>
        <w:object w:dxaOrig="499" w:dyaOrig="300">
          <v:shape id="_x0000_i1050" type="#_x0000_t75" style="width:24.45pt;height:14.95pt" o:ole="">
            <v:imagedata r:id="rId68" o:title=""/>
          </v:shape>
          <o:OLEObject Type="Embed" ProgID="Equation.DSMT4" ShapeID="_x0000_i1050" DrawAspect="Content" ObjectID="_1647793970" r:id="rId69"/>
        </w:object>
      </w:r>
      <w:r w:rsidRPr="002B6997">
        <w:t xml:space="preserve"> de raio, toda permeada por </w:t>
      </w:r>
      <w:r w:rsidRPr="002B6997">
        <w:rPr>
          <w:position w:val="-4"/>
        </w:rPr>
        <w:object w:dxaOrig="279" w:dyaOrig="240">
          <v:shape id="_x0000_i1051" type="#_x0000_t75" style="width:14.25pt;height:12.25pt" o:ole="">
            <v:imagedata r:id="rId70" o:title=""/>
          </v:shape>
          <o:OLEObject Type="Embed" ProgID="Equation.DSMT4" ShapeID="_x0000_i1051" DrawAspect="Content" ObjectID="_1647793971" r:id="rId71"/>
        </w:object>
      </w:r>
      <w:r w:rsidRPr="002B6997">
        <w:t xml:space="preserve"> refletores à sua volta. Foi projetada para que a distância entre dois refletores vizinhos fossem iguais. Adotando o valor de </w:t>
      </w:r>
      <w:r w:rsidRPr="002B6997">
        <w:rPr>
          <w:position w:val="-8"/>
        </w:rPr>
        <w:object w:dxaOrig="840" w:dyaOrig="279">
          <v:shape id="_x0000_i1052" type="#_x0000_t75" style="width:42.1pt;height:14.25pt" o:ole="">
            <v:imagedata r:id="rId72" o:title=""/>
          </v:shape>
          <o:OLEObject Type="Embed" ProgID="Equation.DSMT4" ShapeID="_x0000_i1052" DrawAspect="Content" ObjectID="_1647793972" r:id="rId73"/>
        </w:object>
      </w:r>
      <w:r w:rsidRPr="002B6997">
        <w:t xml:space="preserve"> </w:t>
      </w:r>
      <w:r w:rsidR="00A02933">
        <w:t xml:space="preserve">a </w:t>
      </w:r>
      <w:r w:rsidRPr="002B6997">
        <w:t xml:space="preserve">distância, em metros, entre cada dois dos refletores vizinhos foi de: </w:t>
      </w:r>
    </w:p>
    <w:p w:rsidR="00D466E7" w:rsidRDefault="00D466E7" w:rsidP="00D466E7">
      <w:pPr>
        <w:ind w:left="227" w:hanging="227"/>
        <w:jc w:val="both"/>
        <w:rPr>
          <w:rFonts w:ascii="Arial" w:hAnsi="Arial" w:cs="Arial"/>
          <w:sz w:val="18"/>
          <w:szCs w:val="18"/>
          <w:lang w:eastAsia="zh-CN"/>
        </w:rPr>
      </w:pPr>
    </w:p>
    <w:p w:rsidR="00D466E7" w:rsidRPr="002B699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a) </w:t>
      </w:r>
      <w:r w:rsidRPr="002B6997">
        <w:rPr>
          <w:rFonts w:ascii="Arial" w:hAnsi="Arial" w:cs="Arial"/>
          <w:position w:val="-10"/>
          <w:sz w:val="18"/>
          <w:szCs w:val="18"/>
        </w:rPr>
        <w:object w:dxaOrig="400" w:dyaOrig="300">
          <v:shape id="_x0000_i1053" type="#_x0000_t75" style="width:20.4pt;height:14.95pt" o:ole="">
            <v:imagedata r:id="rId74" o:title=""/>
          </v:shape>
          <o:OLEObject Type="Embed" ProgID="Equation.DSMT4" ShapeID="_x0000_i1053" DrawAspect="Content" ObjectID="_1647793973" r:id="rId75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Pr="002B699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b) </w:t>
      </w:r>
      <w:r w:rsidRPr="002B6997">
        <w:rPr>
          <w:rFonts w:ascii="Arial" w:hAnsi="Arial" w:cs="Arial"/>
          <w:position w:val="-10"/>
          <w:sz w:val="18"/>
          <w:szCs w:val="18"/>
        </w:rPr>
        <w:object w:dxaOrig="400" w:dyaOrig="300">
          <v:shape id="_x0000_i1054" type="#_x0000_t75" style="width:20.4pt;height:14.95pt" o:ole="">
            <v:imagedata r:id="rId76" o:title=""/>
          </v:shape>
          <o:OLEObject Type="Embed" ProgID="Equation.DSMT4" ShapeID="_x0000_i1054" DrawAspect="Content" ObjectID="_1647793974" r:id="rId77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Pr="002B699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c) </w:t>
      </w:r>
      <w:r w:rsidRPr="002B6997">
        <w:rPr>
          <w:rFonts w:ascii="Arial" w:hAnsi="Arial" w:cs="Arial"/>
          <w:position w:val="-10"/>
          <w:sz w:val="18"/>
          <w:szCs w:val="18"/>
        </w:rPr>
        <w:object w:dxaOrig="400" w:dyaOrig="300">
          <v:shape id="_x0000_i1055" type="#_x0000_t75" style="width:20.4pt;height:14.95pt" o:ole="">
            <v:imagedata r:id="rId78" o:title=""/>
          </v:shape>
          <o:OLEObject Type="Embed" ProgID="Equation.DSMT4" ShapeID="_x0000_i1055" DrawAspect="Content" ObjectID="_1647793975" r:id="rId79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Pr="002B699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d) </w:t>
      </w:r>
      <w:r w:rsidRPr="002B6997">
        <w:rPr>
          <w:rFonts w:ascii="Arial" w:hAnsi="Arial" w:cs="Arial"/>
          <w:position w:val="-10"/>
          <w:sz w:val="18"/>
          <w:szCs w:val="18"/>
        </w:rPr>
        <w:object w:dxaOrig="499" w:dyaOrig="300">
          <v:shape id="_x0000_i1056" type="#_x0000_t75" style="width:24.45pt;height:14.95pt" o:ole="">
            <v:imagedata r:id="rId80" o:title=""/>
          </v:shape>
          <o:OLEObject Type="Embed" ProgID="Equation.DSMT4" ShapeID="_x0000_i1056" DrawAspect="Content" ObjectID="_1647793976" r:id="rId81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D466E7" w:rsidRPr="002B6997" w:rsidRDefault="00D466E7" w:rsidP="00D466E7">
      <w:pPr>
        <w:ind w:left="511" w:hanging="227"/>
        <w:jc w:val="both"/>
        <w:rPr>
          <w:rFonts w:ascii="Arial" w:hAnsi="Arial" w:cs="Arial"/>
          <w:sz w:val="18"/>
          <w:szCs w:val="18"/>
          <w:lang w:val="en-US" w:eastAsia="zh-CN"/>
        </w:rPr>
      </w:pPr>
      <w:r w:rsidRPr="002B6997">
        <w:rPr>
          <w:rFonts w:ascii="Arial" w:hAnsi="Arial" w:cs="Arial"/>
          <w:sz w:val="18"/>
          <w:szCs w:val="18"/>
          <w:lang w:eastAsia="zh-CN"/>
        </w:rPr>
        <w:t xml:space="preserve">e) </w:t>
      </w:r>
      <w:r w:rsidRPr="002B6997">
        <w:rPr>
          <w:rFonts w:ascii="Arial" w:hAnsi="Arial" w:cs="Arial"/>
          <w:position w:val="-10"/>
          <w:sz w:val="18"/>
          <w:szCs w:val="18"/>
        </w:rPr>
        <w:object w:dxaOrig="460" w:dyaOrig="300">
          <v:shape id="_x0000_i1057" type="#_x0000_t75" style="width:23.1pt;height:14.95pt" o:ole="">
            <v:imagedata r:id="rId82" o:title=""/>
          </v:shape>
          <o:OLEObject Type="Embed" ProgID="Equation.DSMT4" ShapeID="_x0000_i1057" DrawAspect="Content" ObjectID="_1647793977" r:id="rId83"/>
        </w:object>
      </w:r>
      <w:r w:rsidRPr="002B6997">
        <w:rPr>
          <w:rFonts w:ascii="Arial" w:hAnsi="Arial" w:cs="Arial"/>
          <w:sz w:val="18"/>
          <w:szCs w:val="18"/>
        </w:rPr>
        <w:t xml:space="preserve"> </w:t>
      </w:r>
      <w:r w:rsidRPr="002B6997">
        <w:rPr>
          <w:rFonts w:ascii="Arial" w:hAnsi="Arial" w:cs="Arial"/>
          <w:sz w:val="18"/>
          <w:szCs w:val="18"/>
          <w:lang w:eastAsia="zh-CN"/>
        </w:rPr>
        <w:t xml:space="preserve">  </w:t>
      </w:r>
    </w:p>
    <w:p w:rsidR="00072B7E" w:rsidRPr="00A02933" w:rsidRDefault="00072B7E" w:rsidP="00072B7E">
      <w:pPr>
        <w:pStyle w:val="Estilo845"/>
      </w:pPr>
      <w:r>
        <w:t>FÍSICA</w:t>
      </w:r>
      <w:r w:rsidR="00A02933">
        <w:t xml:space="preserve"> – PAULO FREITAS - </w:t>
      </w:r>
      <w:r w:rsidR="00A02933" w:rsidRPr="00A02933">
        <w:rPr>
          <w:rFonts w:cs="Arial"/>
          <w:color w:val="000000"/>
          <w:szCs w:val="18"/>
        </w:rPr>
        <w:t>ACÚSTICA 1.</w:t>
      </w:r>
    </w:p>
    <w:p w:rsidR="00072B7E" w:rsidRDefault="00072B7E" w:rsidP="00072B7E">
      <w:pPr>
        <w:pStyle w:val="Estilo825"/>
        <w:numPr>
          <w:ilvl w:val="0"/>
          <w:numId w:val="0"/>
        </w:numPr>
      </w:pPr>
    </w:p>
    <w:p w:rsidR="00CE4004" w:rsidRPr="00CE4004" w:rsidRDefault="00CE4004" w:rsidP="00FF13D8">
      <w:pPr>
        <w:pStyle w:val="Estilo804"/>
        <w:numPr>
          <w:ilvl w:val="0"/>
          <w:numId w:val="43"/>
        </w:numPr>
        <w:ind w:left="284" w:hanging="284"/>
      </w:pPr>
      <w:r w:rsidRPr="00CE4004">
        <w:t>Um homem adulto conversa com outro de modo amistoso e sem elevar o nível sonoro de sua voz. Enquanto isso, duas crianças brincam emitindo gritos eufóricos, pois a brincadeira é um jogo interessante para elas. O que distingue os sons emitidos pelo homem dos emitidos pelas crianças</w:t>
      </w:r>
    </w:p>
    <w:p w:rsidR="00CE4004" w:rsidRDefault="00CE4004" w:rsidP="00CE4004">
      <w:pPr>
        <w:pStyle w:val="NormalWeb"/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CE4004" w:rsidRPr="00CE4004" w:rsidRDefault="00CE4004" w:rsidP="00CE4004">
      <w:pPr>
        <w:pStyle w:val="Estilo844"/>
      </w:pPr>
      <w:r w:rsidRPr="00CE4004">
        <w:t>a) é o timbre, apenas.</w:t>
      </w:r>
    </w:p>
    <w:p w:rsidR="00CE4004" w:rsidRPr="00CE4004" w:rsidRDefault="00CE4004" w:rsidP="00CE4004">
      <w:pPr>
        <w:pStyle w:val="Estilo844"/>
      </w:pPr>
      <w:r w:rsidRPr="00CE4004">
        <w:t>b) é a altura, apenas.</w:t>
      </w:r>
    </w:p>
    <w:p w:rsidR="00CE4004" w:rsidRPr="00CE4004" w:rsidRDefault="00CE4004" w:rsidP="00CE4004">
      <w:pPr>
        <w:pStyle w:val="Estilo844"/>
      </w:pPr>
      <w:r w:rsidRPr="00CE4004">
        <w:t>c) são a intensidade e o timbre, apenas.</w:t>
      </w:r>
    </w:p>
    <w:p w:rsidR="00CE4004" w:rsidRPr="00CE4004" w:rsidRDefault="00CE4004" w:rsidP="00CE4004">
      <w:pPr>
        <w:pStyle w:val="Estilo844"/>
      </w:pPr>
      <w:r w:rsidRPr="00CE4004">
        <w:t>d) são a altura e a intensidade, apenas.</w:t>
      </w:r>
    </w:p>
    <w:p w:rsidR="00CE4004" w:rsidRPr="00CE4004" w:rsidRDefault="00CE4004" w:rsidP="00CE4004">
      <w:pPr>
        <w:pStyle w:val="Estilo844"/>
      </w:pPr>
      <w:r w:rsidRPr="00CE4004">
        <w:t>e) são a altura, a intensidade e o timbre.</w:t>
      </w:r>
    </w:p>
    <w:p w:rsidR="00CE4004" w:rsidRDefault="00CE4004" w:rsidP="00CE4004">
      <w:pPr>
        <w:pStyle w:val="NormalWeb"/>
        <w:shd w:val="clear" w:color="auto" w:fill="FFFFFF"/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</w:pPr>
    </w:p>
    <w:p w:rsidR="00CE4004" w:rsidRPr="00CE4004" w:rsidRDefault="00CE4004" w:rsidP="00CE4004">
      <w:pPr>
        <w:pStyle w:val="Estilo843"/>
      </w:pPr>
      <w:r w:rsidRPr="00CE4004">
        <w:t>O som é a propagação de uma onda mecânica longitudinal apenas em meios materiais. O som possui qualidades diversas que o ouvido humano normal é capaz de distinguir. Associe corretamente as qualidades fisiológicas do som apresentadas na coluna da esquerda com as situações apresentadas na coluna da direita.</w:t>
      </w:r>
    </w:p>
    <w:p w:rsidR="00CE4004" w:rsidRDefault="00A02933" w:rsidP="00CE4004">
      <w:pPr>
        <w:pStyle w:val="NormalWeb"/>
        <w:shd w:val="clear" w:color="auto" w:fill="FFFFFF"/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</w:pPr>
      <w:r w:rsidRPr="00A029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344BB" wp14:editId="2CE0914D">
                <wp:simplePos x="0" y="0"/>
                <wp:positionH relativeFrom="column">
                  <wp:posOffset>1591310</wp:posOffset>
                </wp:positionH>
                <wp:positionV relativeFrom="paragraph">
                  <wp:posOffset>118745</wp:posOffset>
                </wp:positionV>
                <wp:extent cx="5216525" cy="1630680"/>
                <wp:effectExtent l="0" t="0" r="3175" b="76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52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933" w:rsidRPr="00CE4004" w:rsidRDefault="00A02933" w:rsidP="00A02933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004">
                              <w:rPr>
                                <w:rStyle w:val="Forte"/>
                                <w:rFonts w:ascii="Arial" w:hAnsi="Arial" w:cs="Arial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Situações</w:t>
                            </w:r>
                          </w:p>
                          <w:p w:rsidR="00A02933" w:rsidRDefault="00A02933" w:rsidP="00A02933">
                            <w:pPr>
                              <w:pStyle w:val="Estilo844"/>
                            </w:pPr>
                          </w:p>
                          <w:p w:rsidR="00A02933" w:rsidRDefault="00A02933" w:rsidP="00A02933">
                            <w:pPr>
                              <w:pStyle w:val="Estilo844"/>
                            </w:pPr>
                            <w:r>
                              <w:t xml:space="preserve">(   ) </w:t>
                            </w:r>
                            <w:r>
                              <w:tab/>
                              <w:t>Abaixar o volume do rádio ou da televisão.</w:t>
                            </w:r>
                          </w:p>
                          <w:p w:rsidR="00A02933" w:rsidRDefault="00A02933" w:rsidP="00A02933">
                            <w:pPr>
                              <w:pStyle w:val="Estilo844"/>
                            </w:pPr>
                            <w:r>
                              <w:t xml:space="preserve">(   ) </w:t>
                            </w:r>
                            <w:r>
                              <w:tab/>
                              <w:t xml:space="preserve">Distinguir uma voz aguda de mulher de uma </w:t>
                            </w:r>
                            <w:r>
                              <w:t xml:space="preserve">  </w:t>
                            </w:r>
                            <w:r>
                              <w:t>voz grave de homem.</w:t>
                            </w:r>
                          </w:p>
                          <w:p w:rsidR="00A02933" w:rsidRDefault="00A02933" w:rsidP="00A02933">
                            <w:pPr>
                              <w:pStyle w:val="Estilo844"/>
                            </w:pPr>
                            <w:r>
                              <w:t xml:space="preserve">(   ) </w:t>
                            </w:r>
                            <w:r>
                              <w:tab/>
                              <w:t>Distinguir sons de mesma altura e intensidade produzidos por vozes de pessoas diferentes.</w:t>
                            </w:r>
                          </w:p>
                          <w:p w:rsidR="00A02933" w:rsidRDefault="00A02933" w:rsidP="00A02933">
                            <w:pPr>
                              <w:pStyle w:val="Estilo844"/>
                            </w:pPr>
                            <w:r>
                              <w:t xml:space="preserve">(   ) </w:t>
                            </w:r>
                            <w:r>
                              <w:tab/>
                              <w:t>Distinguir a nota Dó emitida por um violino e por uma flauta.</w:t>
                            </w:r>
                          </w:p>
                          <w:p w:rsidR="00A02933" w:rsidRDefault="00A02933" w:rsidP="00A02933">
                            <w:pPr>
                              <w:pStyle w:val="Estilo844"/>
                            </w:pPr>
                            <w:r>
                              <w:t xml:space="preserve">(   ) </w:t>
                            </w:r>
                            <w:r>
                              <w:tab/>
                              <w:t>Distinguir as notas musicais emitidas por um violão.</w:t>
                            </w:r>
                          </w:p>
                          <w:p w:rsidR="00A02933" w:rsidRDefault="00A02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344B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5.3pt;margin-top:9.35pt;width:410.75pt;height:12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" stroked="f">
                <v:textbox>
                  <w:txbxContent>
                    <w:p w:rsidR="00A02933" w:rsidRPr="00CE4004" w:rsidRDefault="00A02933" w:rsidP="00A02933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004">
                        <w:rPr>
                          <w:rStyle w:val="Forte"/>
                          <w:rFonts w:ascii="Arial" w:hAnsi="Arial" w:cs="Arial"/>
                          <w:sz w:val="18"/>
                          <w:szCs w:val="18"/>
                          <w:bdr w:val="none" w:sz="0" w:space="0" w:color="auto" w:frame="1"/>
                        </w:rPr>
                        <w:t>Situações</w:t>
                      </w:r>
                    </w:p>
                    <w:p w:rsidR="00A02933" w:rsidRDefault="00A02933" w:rsidP="00A02933">
                      <w:pPr>
                        <w:pStyle w:val="Estilo844"/>
                      </w:pPr>
                    </w:p>
                    <w:p w:rsidR="00A02933" w:rsidRDefault="00A02933" w:rsidP="00A02933">
                      <w:pPr>
                        <w:pStyle w:val="Estilo844"/>
                      </w:pPr>
                      <w:r>
                        <w:t xml:space="preserve">(   ) </w:t>
                      </w:r>
                      <w:r>
                        <w:tab/>
                        <w:t>Abaixar o volume do rádio ou da televisão.</w:t>
                      </w:r>
                    </w:p>
                    <w:p w:rsidR="00A02933" w:rsidRDefault="00A02933" w:rsidP="00A02933">
                      <w:pPr>
                        <w:pStyle w:val="Estilo844"/>
                      </w:pPr>
                      <w:r>
                        <w:t xml:space="preserve">(   ) </w:t>
                      </w:r>
                      <w:r>
                        <w:tab/>
                        <w:t xml:space="preserve">Distinguir uma voz aguda de mulher de uma </w:t>
                      </w:r>
                      <w:r>
                        <w:t xml:space="preserve">  </w:t>
                      </w:r>
                      <w:r>
                        <w:t>voz grave de homem.</w:t>
                      </w:r>
                    </w:p>
                    <w:p w:rsidR="00A02933" w:rsidRDefault="00A02933" w:rsidP="00A02933">
                      <w:pPr>
                        <w:pStyle w:val="Estilo844"/>
                      </w:pPr>
                      <w:r>
                        <w:t xml:space="preserve">(   ) </w:t>
                      </w:r>
                      <w:r>
                        <w:tab/>
                        <w:t>Distinguir sons de mesma altura e intensidade produzidos por vozes de pessoas diferentes.</w:t>
                      </w:r>
                    </w:p>
                    <w:p w:rsidR="00A02933" w:rsidRDefault="00A02933" w:rsidP="00A02933">
                      <w:pPr>
                        <w:pStyle w:val="Estilo844"/>
                      </w:pPr>
                      <w:r>
                        <w:t xml:space="preserve">(   ) </w:t>
                      </w:r>
                      <w:r>
                        <w:tab/>
                        <w:t>Distinguir a nota Dó emitida por um violino e por uma flauta.</w:t>
                      </w:r>
                    </w:p>
                    <w:p w:rsidR="00A02933" w:rsidRDefault="00A02933" w:rsidP="00A02933">
                      <w:pPr>
                        <w:pStyle w:val="Estilo844"/>
                      </w:pPr>
                      <w:r>
                        <w:t xml:space="preserve">(   ) </w:t>
                      </w:r>
                      <w:r>
                        <w:tab/>
                        <w:t>Distinguir as notas musicais emitidas por um violão.</w:t>
                      </w:r>
                    </w:p>
                    <w:p w:rsidR="00A02933" w:rsidRDefault="00A02933"/>
                  </w:txbxContent>
                </v:textbox>
                <w10:wrap type="square"/>
              </v:shape>
            </w:pict>
          </mc:Fallback>
        </mc:AlternateContent>
      </w:r>
    </w:p>
    <w:p w:rsidR="00CE4004" w:rsidRPr="00CE4004" w:rsidRDefault="00CE4004" w:rsidP="00CE4004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r w:rsidRPr="00CE4004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>Qualidades fisiológicas</w:t>
      </w:r>
      <w:r w:rsidR="00A02933"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  <w:t xml:space="preserve">                                                                             </w:t>
      </w:r>
    </w:p>
    <w:p w:rsidR="00CE4004" w:rsidRDefault="00CE4004" w:rsidP="00CE4004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</w:p>
    <w:p w:rsidR="00CE4004" w:rsidRPr="00CE4004" w:rsidRDefault="00CE4004" w:rsidP="00CE4004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r w:rsidRPr="00CE4004">
        <w:rPr>
          <w:rFonts w:ascii="Arial" w:hAnsi="Arial" w:cs="Arial"/>
          <w:sz w:val="18"/>
          <w:szCs w:val="18"/>
        </w:rPr>
        <w:t>(1) Intensidade</w:t>
      </w:r>
    </w:p>
    <w:p w:rsidR="00CE4004" w:rsidRPr="00CE4004" w:rsidRDefault="00CE4004" w:rsidP="00CE4004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r w:rsidRPr="00CE4004">
        <w:rPr>
          <w:rFonts w:ascii="Arial" w:hAnsi="Arial" w:cs="Arial"/>
          <w:sz w:val="18"/>
          <w:szCs w:val="18"/>
        </w:rPr>
        <w:t>(2) Timbre</w:t>
      </w:r>
    </w:p>
    <w:p w:rsidR="00CE4004" w:rsidRPr="00CE4004" w:rsidRDefault="00CE4004" w:rsidP="00CE4004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r w:rsidRPr="00CE4004">
        <w:rPr>
          <w:rFonts w:ascii="Arial" w:hAnsi="Arial" w:cs="Arial"/>
          <w:sz w:val="18"/>
          <w:szCs w:val="18"/>
        </w:rPr>
        <w:t>(3) Frequência</w:t>
      </w:r>
    </w:p>
    <w:p w:rsidR="00CE4004" w:rsidRDefault="00CE4004" w:rsidP="00CE4004">
      <w:pPr>
        <w:pStyle w:val="NormalWeb"/>
        <w:shd w:val="clear" w:color="auto" w:fill="FFFFFF"/>
        <w:rPr>
          <w:rStyle w:val="Forte"/>
          <w:rFonts w:ascii="Arial" w:hAnsi="Arial" w:cs="Arial"/>
          <w:sz w:val="18"/>
          <w:szCs w:val="18"/>
          <w:bdr w:val="none" w:sz="0" w:space="0" w:color="auto" w:frame="1"/>
        </w:rPr>
      </w:pPr>
    </w:p>
    <w:p w:rsidR="00CE4004" w:rsidRDefault="00CE4004" w:rsidP="00CE4004">
      <w:pPr>
        <w:pStyle w:val="Estilo844"/>
      </w:pPr>
    </w:p>
    <w:p w:rsidR="00A02933" w:rsidRDefault="00A02933" w:rsidP="00CE4004">
      <w:pPr>
        <w:pStyle w:val="Estilo844"/>
      </w:pPr>
    </w:p>
    <w:p w:rsidR="00A02933" w:rsidRDefault="00A02933" w:rsidP="00CE4004">
      <w:pPr>
        <w:pStyle w:val="Estilo844"/>
      </w:pPr>
    </w:p>
    <w:p w:rsidR="00A02933" w:rsidRDefault="00A02933" w:rsidP="00CE4004">
      <w:pPr>
        <w:pStyle w:val="Estilo844"/>
      </w:pPr>
    </w:p>
    <w:p w:rsidR="00A02933" w:rsidRDefault="00A02933" w:rsidP="00CE4004">
      <w:pPr>
        <w:pStyle w:val="Estilo844"/>
      </w:pPr>
    </w:p>
    <w:p w:rsidR="00A02933" w:rsidRDefault="00A02933" w:rsidP="00CE4004">
      <w:pPr>
        <w:pStyle w:val="Estilo844"/>
      </w:pPr>
    </w:p>
    <w:p w:rsidR="00A02933" w:rsidRDefault="00A02933" w:rsidP="00CE4004">
      <w:pPr>
        <w:pStyle w:val="Estilo844"/>
      </w:pPr>
    </w:p>
    <w:p w:rsidR="001B7547" w:rsidRDefault="001B7547" w:rsidP="00CE4004">
      <w:pPr>
        <w:pStyle w:val="Estilo844"/>
      </w:pPr>
      <w:bookmarkStart w:id="0" w:name="_GoBack"/>
      <w:bookmarkEnd w:id="0"/>
    </w:p>
    <w:p w:rsidR="00A02933" w:rsidRDefault="00A02933" w:rsidP="00CE4004">
      <w:pPr>
        <w:pStyle w:val="Estilo844"/>
      </w:pPr>
    </w:p>
    <w:p w:rsidR="00CE4004" w:rsidRDefault="00CE4004" w:rsidP="00CE4004">
      <w:pPr>
        <w:pStyle w:val="Estilo844"/>
      </w:pPr>
      <w:r>
        <w:lastRenderedPageBreak/>
        <w:t>A sequência correta de preenchimento dos parênteses, de cima para baixo, é</w:t>
      </w:r>
      <w:r w:rsidR="00A02933">
        <w:t>?</w:t>
      </w:r>
    </w:p>
    <w:p w:rsidR="00CE4004" w:rsidRDefault="00CE4004" w:rsidP="00CE4004">
      <w:pPr>
        <w:pStyle w:val="Estilo844"/>
      </w:pPr>
    </w:p>
    <w:p w:rsidR="00CE4004" w:rsidRDefault="00CE4004" w:rsidP="00CE4004">
      <w:pPr>
        <w:pStyle w:val="Estilo844"/>
      </w:pPr>
      <w:r>
        <w:t>a) 1 – 2 – 3 – 3 – 2</w:t>
      </w:r>
    </w:p>
    <w:p w:rsidR="00CE4004" w:rsidRPr="00EB6015" w:rsidRDefault="00CE4004" w:rsidP="00CE4004">
      <w:pPr>
        <w:pStyle w:val="Estilo844"/>
      </w:pPr>
      <w:r w:rsidRPr="00EB6015">
        <w:t>b) 1 – 3 – 2 – 2 – 3</w:t>
      </w:r>
    </w:p>
    <w:p w:rsidR="00CE4004" w:rsidRDefault="00CE4004" w:rsidP="00CE4004">
      <w:pPr>
        <w:pStyle w:val="Estilo844"/>
      </w:pPr>
      <w:r>
        <w:t>c) 2 – 3 – 2 – 2 – 1</w:t>
      </w:r>
    </w:p>
    <w:p w:rsidR="00CE4004" w:rsidRDefault="00CE4004" w:rsidP="00CE4004">
      <w:pPr>
        <w:pStyle w:val="Estilo844"/>
      </w:pPr>
      <w:r>
        <w:t>d) 3 – 2 – 1 – 1 – 2</w:t>
      </w:r>
    </w:p>
    <w:p w:rsidR="00CE4004" w:rsidRDefault="00CE4004" w:rsidP="00CE4004">
      <w:pPr>
        <w:pStyle w:val="Estilo844"/>
      </w:pPr>
      <w:r>
        <w:t>e) 3 – 2 – 2 – 1 – 1</w:t>
      </w:r>
    </w:p>
    <w:p w:rsidR="00CE4004" w:rsidRDefault="00CE4004" w:rsidP="00CE4004">
      <w:pPr>
        <w:pStyle w:val="Estilo843"/>
        <w:numPr>
          <w:ilvl w:val="0"/>
          <w:numId w:val="0"/>
        </w:numPr>
        <w:ind w:left="284"/>
      </w:pPr>
    </w:p>
    <w:p w:rsidR="00CE4004" w:rsidRDefault="00CE4004" w:rsidP="00CE4004">
      <w:pPr>
        <w:pStyle w:val="Estilo843"/>
      </w:pPr>
      <w:r>
        <w:t>Um homem caminhando por uma floresta para a 200 m de um paredão de pedra que possui 150 m de altura. Ao dar um grito, ele percebe o eco das ondas sonoras em aproximadamente 1,18 s. Sabendo disso, determine o valor aproximado para a velocidade do som naquela região.</w:t>
      </w:r>
    </w:p>
    <w:p w:rsidR="00CE4004" w:rsidRDefault="00CE4004" w:rsidP="00CE4004">
      <w:pPr>
        <w:pStyle w:val="Estilo844"/>
      </w:pPr>
    </w:p>
    <w:p w:rsidR="00CE4004" w:rsidRPr="00EB6015" w:rsidRDefault="00CE4004" w:rsidP="00CE4004">
      <w:pPr>
        <w:pStyle w:val="Estilo844"/>
      </w:pPr>
      <w:r w:rsidRPr="00EB6015">
        <w:t>a) 339 m/s</w:t>
      </w:r>
    </w:p>
    <w:p w:rsidR="00CE4004" w:rsidRDefault="00CE4004" w:rsidP="00CE4004">
      <w:pPr>
        <w:pStyle w:val="Estilo844"/>
      </w:pPr>
      <w:r>
        <w:t>b) 344 m/s</w:t>
      </w:r>
    </w:p>
    <w:p w:rsidR="00CE4004" w:rsidRDefault="00CE4004" w:rsidP="00CE4004">
      <w:pPr>
        <w:pStyle w:val="Estilo844"/>
      </w:pPr>
      <w:r>
        <w:t>c) 350 m/s</w:t>
      </w:r>
    </w:p>
    <w:p w:rsidR="00CE4004" w:rsidRDefault="00CE4004" w:rsidP="00CE4004">
      <w:pPr>
        <w:pStyle w:val="Estilo844"/>
      </w:pPr>
      <w:r>
        <w:t>d) 342,5 m/s</w:t>
      </w:r>
    </w:p>
    <w:p w:rsidR="00CE4004" w:rsidRDefault="00CE4004" w:rsidP="00CE4004">
      <w:pPr>
        <w:pStyle w:val="Estilo844"/>
      </w:pPr>
      <w:r>
        <w:t>e) 333 m/s</w:t>
      </w:r>
    </w:p>
    <w:p w:rsidR="00CE4004" w:rsidRDefault="00CE4004" w:rsidP="00CE4004">
      <w:pPr>
        <w:pStyle w:val="Estilo844"/>
      </w:pPr>
    </w:p>
    <w:p w:rsidR="00CE4004" w:rsidRDefault="00CE4004" w:rsidP="00CE4004">
      <w:pPr>
        <w:pStyle w:val="Estilo843"/>
      </w:pPr>
      <w:r>
        <w:t>Durante a apresentação de uma orquestra, um espectador consegue facilmente distinguir os sons de cada um dos diversos instrumentos musicais, mesmo que estes emitam sons de mesma intensidade e frequência. A característica do som que permite a distinção das diversas fontes sonoras é:</w:t>
      </w:r>
    </w:p>
    <w:p w:rsidR="00CE4004" w:rsidRDefault="00CE4004" w:rsidP="00CE4004">
      <w:pPr>
        <w:pStyle w:val="Estilo844"/>
      </w:pPr>
    </w:p>
    <w:p w:rsidR="00CE4004" w:rsidRDefault="00CE4004" w:rsidP="00CE4004">
      <w:pPr>
        <w:pStyle w:val="Estilo844"/>
      </w:pPr>
      <w:r>
        <w:t>a) a frequência</w:t>
      </w:r>
      <w:r w:rsidR="00A02933">
        <w:t>.</w:t>
      </w:r>
    </w:p>
    <w:p w:rsidR="00CE4004" w:rsidRPr="00EB6015" w:rsidRDefault="00CE4004" w:rsidP="00CE4004">
      <w:pPr>
        <w:pStyle w:val="Estilo844"/>
      </w:pPr>
      <w:r w:rsidRPr="00EB6015">
        <w:t>b) o timbre</w:t>
      </w:r>
      <w:r w:rsidR="00A02933">
        <w:t>.</w:t>
      </w:r>
    </w:p>
    <w:p w:rsidR="00CE4004" w:rsidRDefault="00CE4004" w:rsidP="00CE4004">
      <w:pPr>
        <w:pStyle w:val="Estilo844"/>
      </w:pPr>
      <w:r>
        <w:t>c) a intensidade</w:t>
      </w:r>
      <w:r w:rsidR="00A02933">
        <w:t>.</w:t>
      </w:r>
    </w:p>
    <w:p w:rsidR="00CE4004" w:rsidRDefault="00CE4004" w:rsidP="00CE4004">
      <w:pPr>
        <w:pStyle w:val="Estilo844"/>
      </w:pPr>
      <w:r>
        <w:t>d) a velocidade</w:t>
      </w:r>
      <w:r w:rsidR="00A02933">
        <w:t>.</w:t>
      </w:r>
    </w:p>
    <w:p w:rsidR="00CE4004" w:rsidRDefault="00CE4004" w:rsidP="00CE4004">
      <w:pPr>
        <w:pStyle w:val="Estilo844"/>
      </w:pPr>
      <w:r>
        <w:t>e) o volume</w:t>
      </w:r>
      <w:r w:rsidR="00A02933">
        <w:t>.</w:t>
      </w:r>
    </w:p>
    <w:p w:rsidR="00CE4004" w:rsidRDefault="00CE4004" w:rsidP="00CE4004">
      <w:pPr>
        <w:pStyle w:val="Estilo844"/>
        <w:rPr>
          <w:rStyle w:val="Forte"/>
          <w:rFonts w:ascii="Helvetica" w:hAnsi="Helvetica"/>
          <w:color w:val="444444"/>
          <w:sz w:val="26"/>
          <w:szCs w:val="26"/>
          <w:bdr w:val="none" w:sz="0" w:space="0" w:color="auto" w:frame="1"/>
        </w:rPr>
      </w:pPr>
    </w:p>
    <w:p w:rsidR="00CE4004" w:rsidRDefault="00CE4004" w:rsidP="00CE4004">
      <w:pPr>
        <w:pStyle w:val="Estilo843"/>
      </w:pPr>
    </w:p>
    <w:p w:rsidR="00CE4004" w:rsidRDefault="00CE4004" w:rsidP="00CE4004">
      <w:pPr>
        <w:pStyle w:val="Estilo844"/>
      </w:pPr>
    </w:p>
    <w:p w:rsidR="00CE4004" w:rsidRDefault="00CE4004" w:rsidP="00CE4004">
      <w:pPr>
        <w:pStyle w:val="Estilo844"/>
      </w:pPr>
      <w:r>
        <w:t xml:space="preserve">I. </w:t>
      </w:r>
      <w:r>
        <w:tab/>
        <w:t>O som é uma onda mecânica progressiva longitudinal cuja frequência está compreendida, aproximadamente, entre 20</w:t>
      </w:r>
      <w:r>
        <w:rPr>
          <w:rStyle w:val="nfase"/>
          <w:rFonts w:ascii="Helvetica" w:hAnsi="Helvetica"/>
          <w:color w:val="444444"/>
          <w:sz w:val="26"/>
          <w:szCs w:val="26"/>
          <w:bdr w:val="none" w:sz="0" w:space="0" w:color="auto" w:frame="1"/>
        </w:rPr>
        <w:t>Hz </w:t>
      </w:r>
      <w:r>
        <w:t>e 20</w:t>
      </w:r>
      <w:r>
        <w:rPr>
          <w:rStyle w:val="nfase"/>
          <w:rFonts w:ascii="Helvetica" w:hAnsi="Helvetica"/>
          <w:color w:val="444444"/>
          <w:sz w:val="26"/>
          <w:szCs w:val="26"/>
          <w:bdr w:val="none" w:sz="0" w:space="0" w:color="auto" w:frame="1"/>
        </w:rPr>
        <w:t>kHz</w:t>
      </w:r>
      <w:r>
        <w:t>.</w:t>
      </w:r>
    </w:p>
    <w:p w:rsidR="00CE4004" w:rsidRDefault="00CE4004" w:rsidP="00CE4004">
      <w:pPr>
        <w:pStyle w:val="Estilo844"/>
      </w:pPr>
      <w:r>
        <w:t xml:space="preserve">II. </w:t>
      </w:r>
      <w:r>
        <w:tab/>
        <w:t>O ouvido humano é capaz de distinguir dois sons de mesma frequência e mesma intensidade desde que as formas das ondas sonoras correspondentes a esses sons sejam diferentes. Os dois sons têm timbres diferentes.</w:t>
      </w:r>
    </w:p>
    <w:p w:rsidR="00CE4004" w:rsidRDefault="00CE4004" w:rsidP="00CE4004">
      <w:pPr>
        <w:pStyle w:val="Estilo844"/>
      </w:pPr>
      <w:r>
        <w:t xml:space="preserve">III. </w:t>
      </w:r>
      <w:r>
        <w:tab/>
        <w:t>A altura de um som é caracterizada pela frequência da onda sonora. Um som de pequena frequência é grave (baixo) e um som de grande frequência é agudo (alto).</w:t>
      </w:r>
    </w:p>
    <w:p w:rsidR="00CE4004" w:rsidRDefault="00CE4004" w:rsidP="00CE4004">
      <w:pPr>
        <w:pStyle w:val="Estilo844"/>
      </w:pPr>
      <w:r>
        <w:t xml:space="preserve">IV. </w:t>
      </w:r>
      <w:r>
        <w:tab/>
        <w:t>Uma onda sonora com comprimento de onda de 10 </w:t>
      </w:r>
      <w:r>
        <w:rPr>
          <w:rStyle w:val="nfase"/>
          <w:rFonts w:ascii="Helvetica" w:hAnsi="Helvetica"/>
          <w:color w:val="444444"/>
          <w:sz w:val="26"/>
          <w:szCs w:val="26"/>
          <w:bdr w:val="none" w:sz="0" w:space="0" w:color="auto" w:frame="1"/>
        </w:rPr>
        <w:t>mm </w:t>
      </w:r>
      <w:r>
        <w:t>é classificada como ultrassom.</w:t>
      </w:r>
    </w:p>
    <w:p w:rsidR="00CE4004" w:rsidRDefault="00CE4004" w:rsidP="00CE4004">
      <w:pPr>
        <w:pStyle w:val="Estilo844"/>
      </w:pPr>
      <w:r>
        <w:t xml:space="preserve">V. </w:t>
      </w:r>
      <w:r>
        <w:tab/>
        <w:t>A intensidade do som é tanto maior quanto menor for a amplitude da onda sonora.</w:t>
      </w:r>
    </w:p>
    <w:p w:rsidR="00CE4004" w:rsidRDefault="00CE4004" w:rsidP="00CE4004">
      <w:pPr>
        <w:pStyle w:val="Estilo844"/>
      </w:pPr>
    </w:p>
    <w:p w:rsidR="00CE4004" w:rsidRDefault="00CE4004" w:rsidP="00CE4004">
      <w:pPr>
        <w:pStyle w:val="Estilo844"/>
      </w:pPr>
      <w:r>
        <w:t>DADO: Quando necessário, adote o valor de 340 m/s para a velocidade do som no ar.</w:t>
      </w:r>
    </w:p>
    <w:p w:rsidR="00CE4004" w:rsidRDefault="00CE4004" w:rsidP="00CE4004">
      <w:pPr>
        <w:pStyle w:val="Estilo844"/>
      </w:pPr>
    </w:p>
    <w:p w:rsidR="00F329F6" w:rsidRDefault="00F329F6" w:rsidP="00F329F6">
      <w:pPr>
        <w:pStyle w:val="Estilo844"/>
        <w:ind w:left="0" w:firstLine="0"/>
      </w:pPr>
      <w:r>
        <w:t xml:space="preserve">      Após a análise das afirmações acima, pode-se concluir que</w:t>
      </w:r>
    </w:p>
    <w:p w:rsidR="00F329F6" w:rsidRDefault="00F329F6" w:rsidP="00F329F6">
      <w:pPr>
        <w:pStyle w:val="Estilo844"/>
        <w:ind w:left="0" w:firstLine="0"/>
      </w:pPr>
    </w:p>
    <w:p w:rsidR="00CE4004" w:rsidRPr="00EB6015" w:rsidRDefault="00F329F6" w:rsidP="00CE4004">
      <w:pPr>
        <w:pStyle w:val="Estilo844"/>
      </w:pPr>
      <w:r>
        <w:t>a) s</w:t>
      </w:r>
      <w:r w:rsidR="00CE4004" w:rsidRPr="00EB6015">
        <w:t>omente as afirmativas I, II, III e IV estão corretas.</w:t>
      </w:r>
    </w:p>
    <w:p w:rsidR="00CE4004" w:rsidRDefault="00F329F6" w:rsidP="00CE4004">
      <w:pPr>
        <w:pStyle w:val="Estilo844"/>
      </w:pPr>
      <w:r>
        <w:t>b) s</w:t>
      </w:r>
      <w:r w:rsidR="00CE4004">
        <w:t>omente as afirmativas II, III e V estão corretas.</w:t>
      </w:r>
    </w:p>
    <w:p w:rsidR="00CE4004" w:rsidRDefault="00F329F6" w:rsidP="00CE4004">
      <w:pPr>
        <w:pStyle w:val="Estilo844"/>
      </w:pPr>
      <w:r>
        <w:t>c) s</w:t>
      </w:r>
      <w:r w:rsidR="00CE4004">
        <w:t>omente as afirmativas I, III, IV e V estão corretas.</w:t>
      </w:r>
    </w:p>
    <w:p w:rsidR="00CE4004" w:rsidRDefault="00F329F6" w:rsidP="00CE4004">
      <w:pPr>
        <w:pStyle w:val="Estilo844"/>
      </w:pPr>
      <w:r>
        <w:t>d) s</w:t>
      </w:r>
      <w:r w:rsidR="00CE4004">
        <w:t>omente as afirmativas II, III, IV e V estão corretas.</w:t>
      </w:r>
    </w:p>
    <w:p w:rsidR="00CE4004" w:rsidRDefault="00F329F6" w:rsidP="00CE4004">
      <w:pPr>
        <w:pStyle w:val="Estilo844"/>
      </w:pPr>
      <w:r>
        <w:t>e) s</w:t>
      </w:r>
      <w:r w:rsidR="00CE4004">
        <w:t>omente as afirmativas I, II, IV e V estão corretas.</w:t>
      </w:r>
    </w:p>
    <w:p w:rsidR="00072B7E" w:rsidRDefault="00072B7E" w:rsidP="005C1CDD">
      <w:pPr>
        <w:pStyle w:val="Estilo844"/>
      </w:pPr>
    </w:p>
    <w:p w:rsidR="00BA0809" w:rsidRDefault="00B62FAC" w:rsidP="00BA0809">
      <w:pPr>
        <w:pStyle w:val="Estilo840"/>
      </w:pPr>
      <w:r>
        <w:t>HISTÓRIA</w:t>
      </w:r>
      <w:r w:rsidR="00F329F6">
        <w:t xml:space="preserve"> – JONAS CUNHA - </w:t>
      </w:r>
      <w:r w:rsidR="00F329F6" w:rsidRPr="00F329F6">
        <w:rPr>
          <w:rFonts w:cs="Arial"/>
          <w:color w:val="000000"/>
          <w:szCs w:val="18"/>
        </w:rPr>
        <w:t>CIDADANIA NO MUNDO FEUDAL.</w:t>
      </w:r>
    </w:p>
    <w:p w:rsidR="00BA0809" w:rsidRDefault="00BA0809" w:rsidP="005C1CDD">
      <w:pPr>
        <w:pStyle w:val="Estilo844"/>
      </w:pPr>
    </w:p>
    <w:p w:rsidR="000546E8" w:rsidRPr="000546E8" w:rsidRDefault="000546E8" w:rsidP="00FF13D8">
      <w:pPr>
        <w:pStyle w:val="Estilo804"/>
        <w:numPr>
          <w:ilvl w:val="0"/>
          <w:numId w:val="42"/>
        </w:numPr>
        <w:ind w:left="284" w:hanging="284"/>
      </w:pPr>
      <w:r w:rsidRPr="000546E8">
        <w:t xml:space="preserve"> “Foi no decorrer do século X que se reconstituiu, na Europa Continental, uma classe de mercadores profissionais (...). O aumento da população (...) está em relação direta com este fenômeno. Teve como resultado separar do solo um número cada vez mais elevado de indivíduos e lançá-los nessa existência errante e arriscada que, em todas as civilizações agrárias, é o destino daqueles que não encontram já como empregar-se na terra. Multiplicou a massa de vagabundos, errando pela sociedade, vivendo o dia-a-dia das esmolas dos mosteiros, alugando o seu trabalho no tempo da colheita e não recuando nem perante a rapina nem diante da pilhagem, quando a ocasião se apresentava. É entre essa massa de desenraizados e de aventureiros que é necessário procurar os primeiros adeptos do comércio”.  </w:t>
      </w:r>
    </w:p>
    <w:p w:rsidR="000546E8" w:rsidRPr="000546E8" w:rsidRDefault="000546E8" w:rsidP="000546E8">
      <w:pPr>
        <w:pStyle w:val="Estilo842"/>
      </w:pPr>
      <w:r w:rsidRPr="000546E8">
        <w:t xml:space="preserve">                                                                                                                               (Henri Pirenne).</w:t>
      </w:r>
    </w:p>
    <w:p w:rsidR="000546E8" w:rsidRDefault="000546E8" w:rsidP="000546E8">
      <w:pPr>
        <w:pStyle w:val="Estilo843"/>
        <w:numPr>
          <w:ilvl w:val="0"/>
          <w:numId w:val="0"/>
        </w:numPr>
        <w:ind w:left="284"/>
      </w:pPr>
    </w:p>
    <w:p w:rsidR="000546E8" w:rsidRDefault="00F329F6" w:rsidP="000546E8">
      <w:pPr>
        <w:pStyle w:val="Estilo843"/>
        <w:numPr>
          <w:ilvl w:val="0"/>
          <w:numId w:val="0"/>
        </w:numPr>
        <w:ind w:left="284"/>
      </w:pPr>
      <w:r>
        <w:t>O trecho acima descreve</w:t>
      </w:r>
    </w:p>
    <w:p w:rsidR="000546E8" w:rsidRPr="000546E8" w:rsidRDefault="000546E8" w:rsidP="000546E8">
      <w:pPr>
        <w:pStyle w:val="Estilo843"/>
        <w:numPr>
          <w:ilvl w:val="0"/>
          <w:numId w:val="0"/>
        </w:numPr>
        <w:ind w:left="284"/>
      </w:pPr>
    </w:p>
    <w:p w:rsidR="000546E8" w:rsidRPr="000546E8" w:rsidRDefault="000546E8" w:rsidP="000546E8">
      <w:p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0546E8">
        <w:rPr>
          <w:rFonts w:ascii="Arial" w:hAnsi="Arial" w:cs="Arial"/>
          <w:sz w:val="18"/>
          <w:szCs w:val="18"/>
        </w:rPr>
        <w:t>a)</w:t>
      </w:r>
      <w:r w:rsidRPr="000546E8">
        <w:rPr>
          <w:rFonts w:ascii="Arial" w:hAnsi="Arial" w:cs="Arial"/>
          <w:sz w:val="18"/>
          <w:szCs w:val="18"/>
        </w:rPr>
        <w:tab/>
        <w:t>o movimento cruzadista que retrata a degeneração moral do homem medieval.</w:t>
      </w:r>
    </w:p>
    <w:p w:rsidR="000546E8" w:rsidRPr="000546E8" w:rsidRDefault="000546E8" w:rsidP="000546E8">
      <w:p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0546E8">
        <w:rPr>
          <w:rFonts w:ascii="Arial" w:hAnsi="Arial" w:cs="Arial"/>
          <w:sz w:val="18"/>
          <w:szCs w:val="18"/>
        </w:rPr>
        <w:t>b)</w:t>
      </w:r>
      <w:r w:rsidRPr="000546E8">
        <w:rPr>
          <w:rFonts w:ascii="Arial" w:hAnsi="Arial" w:cs="Arial"/>
          <w:sz w:val="18"/>
          <w:szCs w:val="18"/>
        </w:rPr>
        <w:tab/>
        <w:t>a disponibilidade de mão-de-obra provocada pelo forte crescimento demográfico</w:t>
      </w:r>
      <w:r w:rsidR="00F329F6">
        <w:rPr>
          <w:rFonts w:ascii="Arial" w:hAnsi="Arial" w:cs="Arial"/>
          <w:sz w:val="18"/>
          <w:szCs w:val="18"/>
        </w:rPr>
        <w:t>.</w:t>
      </w:r>
      <w:r w:rsidRPr="000546E8">
        <w:rPr>
          <w:rFonts w:ascii="Arial" w:hAnsi="Arial" w:cs="Arial"/>
          <w:sz w:val="18"/>
          <w:szCs w:val="18"/>
        </w:rPr>
        <w:t xml:space="preserve"> </w:t>
      </w:r>
    </w:p>
    <w:p w:rsidR="000546E8" w:rsidRPr="000546E8" w:rsidRDefault="000546E8" w:rsidP="000546E8">
      <w:p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0546E8">
        <w:rPr>
          <w:rFonts w:ascii="Arial" w:hAnsi="Arial" w:cs="Arial"/>
          <w:sz w:val="18"/>
          <w:szCs w:val="18"/>
        </w:rPr>
        <w:t>c)</w:t>
      </w:r>
      <w:r w:rsidRPr="000546E8">
        <w:rPr>
          <w:rFonts w:ascii="Arial" w:hAnsi="Arial" w:cs="Arial"/>
          <w:sz w:val="18"/>
          <w:szCs w:val="18"/>
        </w:rPr>
        <w:tab/>
        <w:t>a formação da classe proletária.</w:t>
      </w:r>
    </w:p>
    <w:p w:rsidR="000546E8" w:rsidRPr="000546E8" w:rsidRDefault="000546E8" w:rsidP="000546E8">
      <w:p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0546E8">
        <w:rPr>
          <w:rFonts w:ascii="Arial" w:hAnsi="Arial" w:cs="Arial"/>
          <w:sz w:val="18"/>
          <w:szCs w:val="18"/>
        </w:rPr>
        <w:t>d)</w:t>
      </w:r>
      <w:r w:rsidRPr="000546E8">
        <w:rPr>
          <w:rFonts w:ascii="Arial" w:hAnsi="Arial" w:cs="Arial"/>
          <w:sz w:val="18"/>
          <w:szCs w:val="18"/>
        </w:rPr>
        <w:tab/>
        <w:t>os primórdios da reativação do comércio e as origens da burguesia.</w:t>
      </w:r>
    </w:p>
    <w:p w:rsidR="000546E8" w:rsidRPr="000546E8" w:rsidRDefault="000546E8" w:rsidP="000546E8">
      <w:p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0546E8">
        <w:rPr>
          <w:rFonts w:ascii="Arial" w:hAnsi="Arial" w:cs="Arial"/>
          <w:sz w:val="18"/>
          <w:szCs w:val="18"/>
        </w:rPr>
        <w:t>e)</w:t>
      </w:r>
      <w:r w:rsidRPr="000546E8">
        <w:rPr>
          <w:rFonts w:ascii="Arial" w:hAnsi="Arial" w:cs="Arial"/>
          <w:sz w:val="18"/>
          <w:szCs w:val="18"/>
        </w:rPr>
        <w:tab/>
        <w:t>o aumento demográfico no final da Idade Média e a derrocada do regime feudal.</w:t>
      </w:r>
    </w:p>
    <w:p w:rsidR="000546E8" w:rsidRPr="000546E8" w:rsidRDefault="000546E8" w:rsidP="000546E8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:rsidR="000546E8" w:rsidRPr="000546E8" w:rsidRDefault="000546E8" w:rsidP="000546E8">
      <w:pPr>
        <w:pStyle w:val="Estilo843"/>
      </w:pPr>
      <w:r w:rsidRPr="000546E8">
        <w:lastRenderedPageBreak/>
        <w:t>“No começo do século XI, quando se revela a organização feudal da sociedade, está claro que os detentores do poder de origem pública pretendem assimilar o território de seu distrito a um grande domínio, extorquir de todos os residentes e de todos os passantes, que não são cavaleiros o que extorquem dos não-livres que lhes pertencem, e veem-se os instrumentos do poder público, quando se aplicam à parte desarmada do povo, dominializar-se.”</w:t>
      </w:r>
    </w:p>
    <w:p w:rsidR="000546E8" w:rsidRPr="000546E8" w:rsidRDefault="000546E8" w:rsidP="000546E8">
      <w:pPr>
        <w:pStyle w:val="Estilo842"/>
      </w:pPr>
      <w:r w:rsidRPr="000546E8">
        <w:t xml:space="preserve">          DUBY, Georges. (Org.). </w:t>
      </w:r>
      <w:r w:rsidRPr="000546E8">
        <w:rPr>
          <w:i/>
          <w:iCs/>
        </w:rPr>
        <w:t>História da Vida Privada: da Europa Feudal à Renascença. v. 2</w:t>
      </w:r>
      <w:r w:rsidRPr="000546E8">
        <w:t>. São Paulo: Companhia das letras, 1990, p. 37.</w:t>
      </w:r>
    </w:p>
    <w:p w:rsidR="000546E8" w:rsidRDefault="000546E8" w:rsidP="000546E8">
      <w:pPr>
        <w:pStyle w:val="Estilo843"/>
        <w:numPr>
          <w:ilvl w:val="0"/>
          <w:numId w:val="0"/>
        </w:numPr>
        <w:ind w:left="284"/>
      </w:pPr>
    </w:p>
    <w:p w:rsidR="000546E8" w:rsidRDefault="000546E8" w:rsidP="000546E8">
      <w:pPr>
        <w:pStyle w:val="Estilo843"/>
        <w:numPr>
          <w:ilvl w:val="0"/>
          <w:numId w:val="0"/>
        </w:numPr>
        <w:ind w:left="284"/>
      </w:pPr>
      <w:r w:rsidRPr="000546E8">
        <w:t xml:space="preserve">De acordo com o comentário apresentado, na sociedade feudal </w:t>
      </w:r>
    </w:p>
    <w:p w:rsidR="000546E8" w:rsidRPr="000546E8" w:rsidRDefault="000546E8" w:rsidP="000546E8">
      <w:pPr>
        <w:pStyle w:val="Estilo843"/>
        <w:numPr>
          <w:ilvl w:val="0"/>
          <w:numId w:val="0"/>
        </w:numPr>
        <w:ind w:left="284"/>
      </w:pPr>
    </w:p>
    <w:p w:rsidR="000546E8" w:rsidRPr="000546E8" w:rsidRDefault="000546E8" w:rsidP="000546E8">
      <w:pPr>
        <w:pStyle w:val="Estilo844"/>
      </w:pPr>
      <w:r w:rsidRPr="000546E8">
        <w:t xml:space="preserve">a) </w:t>
      </w:r>
      <w:r>
        <w:tab/>
      </w:r>
      <w:r w:rsidRPr="000546E8">
        <w:t>a vida urbana se consolidou com a organização administrativa dos burgos, extinguindo o prestígio dos proprietários de terras;</w:t>
      </w:r>
    </w:p>
    <w:p w:rsidR="000546E8" w:rsidRPr="000546E8" w:rsidRDefault="000546E8" w:rsidP="000546E8">
      <w:pPr>
        <w:pStyle w:val="Estilo844"/>
      </w:pPr>
      <w:r w:rsidRPr="000546E8">
        <w:t xml:space="preserve">b) </w:t>
      </w:r>
      <w:r>
        <w:tab/>
      </w:r>
      <w:r w:rsidRPr="000546E8">
        <w:t>o aumento do prestígio do clero enfraqueceu o poder dos senhores de terras em toda a Europa;</w:t>
      </w:r>
    </w:p>
    <w:p w:rsidR="000546E8" w:rsidRPr="000546E8" w:rsidRDefault="000546E8" w:rsidP="000546E8">
      <w:pPr>
        <w:pStyle w:val="Estilo844"/>
      </w:pPr>
      <w:r w:rsidRPr="000546E8">
        <w:t xml:space="preserve">c) </w:t>
      </w:r>
      <w:r>
        <w:tab/>
      </w:r>
      <w:r w:rsidRPr="000546E8">
        <w:t>a expansão de grandes domínios pelos senhores feudais propiciou a centralização política monárquica;</w:t>
      </w:r>
    </w:p>
    <w:p w:rsidR="000546E8" w:rsidRPr="000546E8" w:rsidRDefault="000546E8" w:rsidP="000546E8">
      <w:pPr>
        <w:pStyle w:val="Estilo844"/>
      </w:pPr>
      <w:r w:rsidRPr="000546E8">
        <w:t xml:space="preserve">d) </w:t>
      </w:r>
      <w:r>
        <w:tab/>
      </w:r>
      <w:r w:rsidRPr="000546E8">
        <w:t>o surto do crescimento das cidades garantiu a ascensão da burguesia como detentora do poder público;</w:t>
      </w:r>
    </w:p>
    <w:p w:rsidR="000546E8" w:rsidRPr="000546E8" w:rsidRDefault="000546E8" w:rsidP="000546E8">
      <w:pPr>
        <w:pStyle w:val="Estilo844"/>
      </w:pPr>
      <w:r w:rsidRPr="000546E8">
        <w:t xml:space="preserve">e) </w:t>
      </w:r>
      <w:r>
        <w:tab/>
      </w:r>
      <w:r w:rsidRPr="000546E8">
        <w:t>o poderio dos senhores de terras se fortaleceu através da exploração e imposição de taxas aos que se estabeleciam em seus domínios.</w:t>
      </w:r>
    </w:p>
    <w:p w:rsidR="000546E8" w:rsidRDefault="000546E8" w:rsidP="000546E8">
      <w:pPr>
        <w:jc w:val="both"/>
        <w:rPr>
          <w:rFonts w:ascii="Arial" w:hAnsi="Arial" w:cs="Arial"/>
          <w:sz w:val="18"/>
          <w:szCs w:val="18"/>
        </w:rPr>
      </w:pPr>
    </w:p>
    <w:p w:rsidR="000546E8" w:rsidRPr="000546E8" w:rsidRDefault="000546E8" w:rsidP="000546E8">
      <w:pPr>
        <w:pStyle w:val="Estilo843"/>
      </w:pPr>
    </w:p>
    <w:p w:rsidR="000546E8" w:rsidRPr="000546E8" w:rsidRDefault="000546E8" w:rsidP="000546E8">
      <w:pPr>
        <w:pStyle w:val="Estilo843"/>
        <w:numPr>
          <w:ilvl w:val="0"/>
          <w:numId w:val="0"/>
        </w:numPr>
        <w:ind w:left="284"/>
      </w:pPr>
      <w:r w:rsidRPr="000546E8">
        <w:t>Documento 1 - A insurreição de Paris começou quando um oficial tentou cobrar uma taxa sobre frutas e verduras, que um vendedor começou a gritar “abaixo a gabela”, toda a população se ergueu, correu para as casas dos cobradores de impostos, roubou-os e assassinou-os.</w:t>
      </w:r>
    </w:p>
    <w:p w:rsidR="000546E8" w:rsidRPr="000546E8" w:rsidRDefault="000546E8" w:rsidP="000546E8">
      <w:pPr>
        <w:pStyle w:val="Estilo843"/>
        <w:numPr>
          <w:ilvl w:val="0"/>
          <w:numId w:val="0"/>
        </w:numPr>
        <w:ind w:left="284"/>
      </w:pPr>
      <w:r w:rsidRPr="000546E8">
        <w:t>Documento 2 – Reinava a mais completa miséria por toda parte, principalmente entre os camponeses. Eles eram sobrecarregados de sofrimento pelos senhores, que lhes tiravam até o alimento necessário para a sobrevivência. E se por acaso deixavam com o camponês alguma criação, ainda cobravam uma taxa por cabeça: 10 dinheiros por um boi, 4 ou 5 por uma ovelha.</w:t>
      </w:r>
    </w:p>
    <w:p w:rsidR="000546E8" w:rsidRPr="000546E8" w:rsidRDefault="000546E8" w:rsidP="000546E8">
      <w:pPr>
        <w:jc w:val="both"/>
        <w:rPr>
          <w:rFonts w:ascii="Arial" w:hAnsi="Arial" w:cs="Arial"/>
          <w:sz w:val="18"/>
          <w:szCs w:val="18"/>
        </w:rPr>
      </w:pPr>
      <w:r w:rsidRPr="000546E8">
        <w:rPr>
          <w:rFonts w:ascii="Arial" w:hAnsi="Arial" w:cs="Arial"/>
          <w:sz w:val="18"/>
          <w:szCs w:val="18"/>
        </w:rPr>
        <w:t xml:space="preserve">               </w:t>
      </w:r>
    </w:p>
    <w:p w:rsidR="000546E8" w:rsidRPr="000546E8" w:rsidRDefault="000546E8" w:rsidP="000546E8">
      <w:pPr>
        <w:pStyle w:val="Estilo843"/>
        <w:numPr>
          <w:ilvl w:val="0"/>
          <w:numId w:val="0"/>
        </w:numPr>
        <w:ind w:left="284"/>
      </w:pPr>
      <w:r w:rsidRPr="000546E8">
        <w:t>Os documentos acima fazem referência a um dos principais motivos das revoltas rurais e urbanas que assolaram a França no Século XIV. Trata-se do (a).</w:t>
      </w:r>
    </w:p>
    <w:p w:rsidR="000546E8" w:rsidRPr="000546E8" w:rsidRDefault="000546E8" w:rsidP="000546E8">
      <w:pPr>
        <w:pStyle w:val="Estilo844"/>
      </w:pPr>
    </w:p>
    <w:p w:rsidR="000546E8" w:rsidRPr="000546E8" w:rsidRDefault="000546E8" w:rsidP="000546E8">
      <w:pPr>
        <w:pStyle w:val="Estilo844"/>
      </w:pPr>
      <w:r w:rsidRPr="000546E8">
        <w:t xml:space="preserve">a) </w:t>
      </w:r>
      <w:r>
        <w:tab/>
      </w:r>
      <w:r w:rsidRPr="000546E8">
        <w:t>excessiva cobrança de impostos praticada pelo rei e pelos senhores feudais sobre as camadas populares.</w:t>
      </w:r>
    </w:p>
    <w:p w:rsidR="000546E8" w:rsidRPr="000546E8" w:rsidRDefault="000546E8" w:rsidP="000546E8">
      <w:pPr>
        <w:pStyle w:val="Estilo844"/>
      </w:pPr>
      <w:r w:rsidRPr="000546E8">
        <w:t xml:space="preserve">b) </w:t>
      </w:r>
      <w:r>
        <w:tab/>
      </w:r>
      <w:r w:rsidRPr="000546E8">
        <w:t>a baixíssima remuneração da força de trabalho, gerando grande miséria e indignação.</w:t>
      </w:r>
    </w:p>
    <w:p w:rsidR="000546E8" w:rsidRPr="000546E8" w:rsidRDefault="000546E8" w:rsidP="000546E8">
      <w:pPr>
        <w:pStyle w:val="Estilo844"/>
      </w:pPr>
      <w:r w:rsidRPr="000546E8">
        <w:t xml:space="preserve">c) </w:t>
      </w:r>
      <w:r>
        <w:tab/>
      </w:r>
      <w:r w:rsidRPr="000546E8">
        <w:t xml:space="preserve">aumento descontrolado do preço dos gêneros alimentícios “frutas e verduras” “Boi e Ovelha” </w:t>
      </w:r>
    </w:p>
    <w:p w:rsidR="000546E8" w:rsidRPr="000546E8" w:rsidRDefault="000546E8" w:rsidP="000546E8">
      <w:pPr>
        <w:pStyle w:val="Estilo844"/>
      </w:pPr>
      <w:r w:rsidRPr="000546E8">
        <w:t xml:space="preserve">d) </w:t>
      </w:r>
      <w:r>
        <w:tab/>
      </w:r>
      <w:r w:rsidRPr="000546E8">
        <w:t>a escassez dos gêneros de primeira necessidade, fato que acabava inflacionando o preço, impossibilitando a sua aquisição pelas camadas pobres.</w:t>
      </w:r>
    </w:p>
    <w:p w:rsidR="000546E8" w:rsidRPr="000546E8" w:rsidRDefault="000546E8" w:rsidP="000546E8">
      <w:pPr>
        <w:pStyle w:val="Estilo844"/>
      </w:pPr>
      <w:r w:rsidRPr="000546E8">
        <w:t xml:space="preserve">e) </w:t>
      </w:r>
      <w:r>
        <w:tab/>
      </w:r>
      <w:r w:rsidRPr="000546E8">
        <w:t xml:space="preserve">ódio que as camadas populares tinham pelos funcionários do rei, geralmente praticantes de atos desonestos.    </w:t>
      </w:r>
    </w:p>
    <w:p w:rsidR="000546E8" w:rsidRPr="000546E8" w:rsidRDefault="000546E8" w:rsidP="000546E8">
      <w:pPr>
        <w:jc w:val="both"/>
        <w:rPr>
          <w:rFonts w:ascii="Arial" w:hAnsi="Arial" w:cs="Arial"/>
          <w:sz w:val="18"/>
          <w:szCs w:val="18"/>
        </w:rPr>
      </w:pPr>
    </w:p>
    <w:p w:rsidR="000546E8" w:rsidRPr="000546E8" w:rsidRDefault="000546E8" w:rsidP="000546E8">
      <w:pPr>
        <w:pStyle w:val="Estilo843"/>
      </w:pPr>
      <w:r w:rsidRPr="000546E8">
        <w:t xml:space="preserve"> </w:t>
      </w:r>
    </w:p>
    <w:p w:rsidR="000546E8" w:rsidRPr="000546E8" w:rsidRDefault="000546E8" w:rsidP="000546E8">
      <w:pPr>
        <w:pStyle w:val="Estilo843"/>
        <w:numPr>
          <w:ilvl w:val="0"/>
          <w:numId w:val="0"/>
        </w:numPr>
        <w:ind w:left="284"/>
      </w:pPr>
      <w:r w:rsidRPr="000546E8">
        <w:t xml:space="preserve"> "Caro, o pão faltava nas mesas dos pobres. Na Inglaterra, após mais de cem anos de estabilidade, seu valor quintuplicou em 1315. Na França, aumentou 25 vezes em l3l3 e multiplicou-se por 21 em 1316. A carestia disseminou-se por toda a Europa e perdurou por décadas.</w:t>
      </w:r>
    </w:p>
    <w:p w:rsidR="000546E8" w:rsidRPr="000546E8" w:rsidRDefault="000546E8" w:rsidP="000546E8">
      <w:pPr>
        <w:pStyle w:val="Estilo843"/>
        <w:numPr>
          <w:ilvl w:val="0"/>
          <w:numId w:val="0"/>
        </w:numPr>
        <w:ind w:left="284"/>
      </w:pPr>
      <w:r w:rsidRPr="000546E8">
        <w:t>(...) Faltava comida não por ausência de braços ou de terras. (...) Afinal, se os camponeses - esteio do crescimento demográfico verificado desde o ano 1OOO - não conseguiam produzir mais, era porque já haviam cultivado toda a terra a que tinham acesso legal. Já os senhores não faziam, pura e simplesmente porque não queriam. Moeda sonante não era exatamente a base de seu poder e glória".</w:t>
      </w:r>
    </w:p>
    <w:p w:rsidR="000546E8" w:rsidRPr="000546E8" w:rsidRDefault="000546E8" w:rsidP="000546E8">
      <w:pPr>
        <w:pStyle w:val="Estilo842"/>
      </w:pPr>
      <w:r w:rsidRPr="000546E8">
        <w:t xml:space="preserve">                   Manolo Florentino, Os sem-marmita, 'Folha de S. Paulo', 07.09.2008.</w:t>
      </w:r>
    </w:p>
    <w:p w:rsidR="000546E8" w:rsidRPr="000546E8" w:rsidRDefault="000546E8" w:rsidP="000546E8">
      <w:pPr>
        <w:jc w:val="both"/>
        <w:rPr>
          <w:rFonts w:ascii="Arial" w:hAnsi="Arial" w:cs="Arial"/>
          <w:sz w:val="18"/>
          <w:szCs w:val="18"/>
        </w:rPr>
      </w:pPr>
      <w:r w:rsidRPr="000546E8">
        <w:rPr>
          <w:rFonts w:ascii="Arial" w:hAnsi="Arial" w:cs="Arial"/>
          <w:sz w:val="18"/>
          <w:szCs w:val="18"/>
        </w:rPr>
        <w:t xml:space="preserve">                  </w:t>
      </w:r>
    </w:p>
    <w:p w:rsidR="000546E8" w:rsidRPr="000546E8" w:rsidRDefault="000546E8" w:rsidP="000546E8">
      <w:pPr>
        <w:pStyle w:val="Estilo843"/>
        <w:numPr>
          <w:ilvl w:val="0"/>
          <w:numId w:val="0"/>
        </w:numPr>
        <w:ind w:left="284"/>
      </w:pPr>
      <w:r w:rsidRPr="000546E8">
        <w:t>A citação acima traz um dos aspectos da chamada crise do século XIV, trata-se:</w:t>
      </w:r>
    </w:p>
    <w:p w:rsidR="000546E8" w:rsidRPr="000546E8" w:rsidRDefault="000546E8" w:rsidP="000546E8">
      <w:pPr>
        <w:pStyle w:val="Estilo844"/>
      </w:pPr>
    </w:p>
    <w:p w:rsidR="000546E8" w:rsidRPr="000546E8" w:rsidRDefault="000546E8" w:rsidP="000546E8">
      <w:pPr>
        <w:pStyle w:val="Estilo844"/>
      </w:pPr>
      <w:r w:rsidRPr="000546E8">
        <w:t xml:space="preserve">a) </w:t>
      </w:r>
      <w:r>
        <w:tab/>
      </w:r>
      <w:r w:rsidRPr="000546E8">
        <w:t>Da discrepância entre o aumento da produtividade nos domínios senhoriais desde o século XI e o recuo da produção urbana de manufaturas.</w:t>
      </w:r>
    </w:p>
    <w:p w:rsidR="000546E8" w:rsidRPr="000546E8" w:rsidRDefault="000546E8" w:rsidP="000546E8">
      <w:pPr>
        <w:pStyle w:val="Estilo844"/>
      </w:pPr>
      <w:r w:rsidRPr="000546E8">
        <w:t xml:space="preserve">b) </w:t>
      </w:r>
      <w:r>
        <w:tab/>
      </w:r>
      <w:r w:rsidRPr="000546E8">
        <w:t>Do recrudescimento das obrigações feudais, que gerou a concentração da produção de trigo e cevada nas mãos de poucos senhores feudais da França.</w:t>
      </w:r>
    </w:p>
    <w:p w:rsidR="000546E8" w:rsidRPr="000546E8" w:rsidRDefault="000546E8" w:rsidP="000546E8">
      <w:pPr>
        <w:pStyle w:val="Estilo844"/>
      </w:pPr>
      <w:r w:rsidRPr="000546E8">
        <w:t xml:space="preserve">c) </w:t>
      </w:r>
      <w:r>
        <w:tab/>
      </w:r>
      <w:r w:rsidRPr="000546E8">
        <w:t>Da decadência das estruturas feudais que impediam que a produção crescesse no mesmo ritmo do crescimento da população em certas regiões da Europa.</w:t>
      </w:r>
    </w:p>
    <w:p w:rsidR="000546E8" w:rsidRPr="000546E8" w:rsidRDefault="000546E8" w:rsidP="000546E8">
      <w:pPr>
        <w:pStyle w:val="Estilo844"/>
      </w:pPr>
      <w:r w:rsidRPr="000546E8">
        <w:t xml:space="preserve">d) </w:t>
      </w:r>
      <w:r>
        <w:tab/>
      </w:r>
      <w:r w:rsidRPr="000546E8">
        <w:t>Da queda da produtividade agrária em face das restrições senhorias ao acesso às áreas de cultivo.</w:t>
      </w:r>
    </w:p>
    <w:p w:rsidR="000546E8" w:rsidRPr="000546E8" w:rsidRDefault="000546E8" w:rsidP="000546E8">
      <w:pPr>
        <w:pStyle w:val="Estilo844"/>
      </w:pPr>
      <w:r w:rsidRPr="000546E8">
        <w:t xml:space="preserve">e) </w:t>
      </w:r>
      <w:r>
        <w:tab/>
      </w:r>
      <w:r w:rsidRPr="000546E8">
        <w:t>Do aumento do custo da produção agrária devido o aumento das taxas cobradas pelo senhores feudais.</w:t>
      </w:r>
    </w:p>
    <w:p w:rsidR="000546E8" w:rsidRPr="000546E8" w:rsidRDefault="000546E8" w:rsidP="000546E8">
      <w:pPr>
        <w:pStyle w:val="Estilo844"/>
      </w:pPr>
    </w:p>
    <w:p w:rsidR="000546E8" w:rsidRPr="000546E8" w:rsidRDefault="000546E8" w:rsidP="000546E8">
      <w:pPr>
        <w:pStyle w:val="Estilo843"/>
      </w:pPr>
      <w:r w:rsidRPr="000546E8">
        <w:t>“(...) apareciam, no começo, tanto em homens como nas mulheres, ou na virilha ou na axila, algumas inchações (...) cresciam umas mais, outras menos; chamava-as o povo de bubões (...) logo o tumor mortal surgia por toda a parte (...) o aspecto da doença começou a alterar-se, e apareceram manchas de cor negra em todo corpo.”</w:t>
      </w:r>
    </w:p>
    <w:p w:rsidR="000546E8" w:rsidRPr="000546E8" w:rsidRDefault="000546E8" w:rsidP="000546E8">
      <w:pPr>
        <w:pStyle w:val="Estilo842"/>
        <w:rPr>
          <w:bdr w:val="none" w:sz="0" w:space="0" w:color="auto" w:frame="1"/>
        </w:rPr>
      </w:pPr>
      <w:r w:rsidRPr="000546E8">
        <w:rPr>
          <w:bdr w:val="none" w:sz="0" w:space="0" w:color="auto" w:frame="1"/>
        </w:rPr>
        <w:t xml:space="preserve">                                                                                      DECAMERON. São Paulo. Abril, 1981. v.1, p. 7-11 (Adaptado)</w:t>
      </w:r>
    </w:p>
    <w:p w:rsidR="000546E8" w:rsidRPr="000546E8" w:rsidRDefault="000546E8" w:rsidP="000546E8">
      <w:pPr>
        <w:pStyle w:val="NormalWeb"/>
        <w:jc w:val="both"/>
        <w:textAlignment w:val="baseline"/>
        <w:rPr>
          <w:rFonts w:ascii="Arial" w:hAnsi="Arial" w:cs="Arial"/>
          <w:sz w:val="18"/>
          <w:szCs w:val="18"/>
        </w:rPr>
      </w:pPr>
      <w:r w:rsidRPr="000546E8">
        <w:rPr>
          <w:rFonts w:ascii="Arial" w:hAnsi="Arial" w:cs="Arial"/>
          <w:position w:val="-6"/>
          <w:sz w:val="18"/>
          <w:szCs w:val="18"/>
          <w:bdr w:val="none" w:sz="0" w:space="0" w:color="auto" w:frame="1"/>
          <w:vertAlign w:val="subscript"/>
        </w:rPr>
        <w:t xml:space="preserve">                   </w:t>
      </w:r>
    </w:p>
    <w:p w:rsidR="000546E8" w:rsidRDefault="000546E8" w:rsidP="000546E8">
      <w:pPr>
        <w:pStyle w:val="Estilo843"/>
        <w:numPr>
          <w:ilvl w:val="0"/>
          <w:numId w:val="0"/>
        </w:numPr>
        <w:ind w:left="284"/>
        <w:rPr>
          <w:shd w:val="clear" w:color="auto" w:fill="FFFFFF"/>
        </w:rPr>
      </w:pPr>
      <w:r w:rsidRPr="000546E8">
        <w:rPr>
          <w:shd w:val="clear" w:color="auto" w:fill="FFFFFF"/>
        </w:rPr>
        <w:t>Giovanni Boccaccio autor da obra em destaque, escrita entre 1348 e 1353 faz referência a chamada “Peste Negra”. Terrível catástrofe biológica que afetou profundamente os rumos da sociedade feudal europeia, particularmente, por:</w:t>
      </w:r>
    </w:p>
    <w:p w:rsidR="000546E8" w:rsidRPr="000546E8" w:rsidRDefault="000546E8" w:rsidP="000546E8">
      <w:pPr>
        <w:pStyle w:val="Estilo843"/>
        <w:numPr>
          <w:ilvl w:val="0"/>
          <w:numId w:val="0"/>
        </w:numPr>
        <w:ind w:left="284"/>
        <w:rPr>
          <w:shd w:val="clear" w:color="auto" w:fill="FFFFFF"/>
        </w:rPr>
      </w:pPr>
    </w:p>
    <w:p w:rsidR="000546E8" w:rsidRPr="000546E8" w:rsidRDefault="000546E8" w:rsidP="00FF13D8">
      <w:pPr>
        <w:pStyle w:val="NormalWeb"/>
        <w:numPr>
          <w:ilvl w:val="0"/>
          <w:numId w:val="41"/>
        </w:numPr>
        <w:ind w:left="567" w:hanging="283"/>
        <w:jc w:val="both"/>
        <w:textAlignment w:val="baseline"/>
        <w:rPr>
          <w:rFonts w:ascii="Arial" w:hAnsi="Arial" w:cs="Arial"/>
          <w:sz w:val="18"/>
          <w:szCs w:val="18"/>
        </w:rPr>
      </w:pPr>
      <w:r w:rsidRPr="000546E8">
        <w:rPr>
          <w:rFonts w:ascii="Arial" w:hAnsi="Arial" w:cs="Arial"/>
          <w:sz w:val="18"/>
          <w:szCs w:val="18"/>
        </w:rPr>
        <w:t>Provocar a decadência das cidades e estimular um retorno da ruralização como solução para enfrentar a redução demográfica.</w:t>
      </w:r>
    </w:p>
    <w:p w:rsidR="000546E8" w:rsidRPr="000546E8" w:rsidRDefault="000546E8" w:rsidP="00FF13D8">
      <w:pPr>
        <w:pStyle w:val="NormalWeb"/>
        <w:numPr>
          <w:ilvl w:val="0"/>
          <w:numId w:val="41"/>
        </w:numPr>
        <w:ind w:left="567" w:hanging="283"/>
        <w:jc w:val="both"/>
        <w:textAlignment w:val="baseline"/>
        <w:rPr>
          <w:rFonts w:ascii="Arial" w:hAnsi="Arial" w:cs="Arial"/>
          <w:sz w:val="18"/>
          <w:szCs w:val="18"/>
        </w:rPr>
      </w:pPr>
      <w:r w:rsidRPr="000546E8">
        <w:rPr>
          <w:rFonts w:ascii="Arial" w:hAnsi="Arial" w:cs="Arial"/>
          <w:sz w:val="18"/>
          <w:szCs w:val="18"/>
        </w:rPr>
        <w:t>Reduzir acentuadamente o contingente militar, em um momento de intensificação da ameaça islâmica.</w:t>
      </w:r>
    </w:p>
    <w:p w:rsidR="000546E8" w:rsidRPr="000546E8" w:rsidRDefault="000546E8" w:rsidP="00FF13D8">
      <w:pPr>
        <w:pStyle w:val="NormalWeb"/>
        <w:numPr>
          <w:ilvl w:val="0"/>
          <w:numId w:val="41"/>
        </w:numPr>
        <w:ind w:left="567" w:hanging="283"/>
        <w:jc w:val="both"/>
        <w:textAlignment w:val="baseline"/>
        <w:rPr>
          <w:rFonts w:ascii="Arial" w:hAnsi="Arial" w:cs="Arial"/>
          <w:sz w:val="18"/>
          <w:szCs w:val="18"/>
        </w:rPr>
      </w:pPr>
      <w:r w:rsidRPr="000546E8">
        <w:rPr>
          <w:rFonts w:ascii="Arial" w:hAnsi="Arial" w:cs="Arial"/>
          <w:sz w:val="18"/>
          <w:szCs w:val="18"/>
        </w:rPr>
        <w:t>Intensificar a crise agrária que assolava a Europa em face da expressiva mortalidade de camponeses.</w:t>
      </w:r>
    </w:p>
    <w:p w:rsidR="000546E8" w:rsidRPr="000546E8" w:rsidRDefault="000546E8" w:rsidP="00FF13D8">
      <w:pPr>
        <w:pStyle w:val="NormalWeb"/>
        <w:numPr>
          <w:ilvl w:val="0"/>
          <w:numId w:val="41"/>
        </w:numPr>
        <w:ind w:left="567" w:hanging="283"/>
        <w:jc w:val="both"/>
        <w:textAlignment w:val="baseline"/>
        <w:rPr>
          <w:rFonts w:ascii="Arial" w:hAnsi="Arial" w:cs="Arial"/>
          <w:sz w:val="18"/>
          <w:szCs w:val="18"/>
        </w:rPr>
      </w:pPr>
      <w:r w:rsidRPr="000546E8">
        <w:rPr>
          <w:rFonts w:ascii="Arial" w:hAnsi="Arial" w:cs="Arial"/>
          <w:sz w:val="18"/>
          <w:szCs w:val="18"/>
        </w:rPr>
        <w:t>Desencadear a retomada do controle da Igreja sobre as massas populares atemorizadas pela proximidade da morte.</w:t>
      </w:r>
    </w:p>
    <w:p w:rsidR="000546E8" w:rsidRPr="000546E8" w:rsidRDefault="000546E8" w:rsidP="00FF13D8">
      <w:pPr>
        <w:pStyle w:val="NormalWeb"/>
        <w:numPr>
          <w:ilvl w:val="0"/>
          <w:numId w:val="41"/>
        </w:numPr>
        <w:ind w:left="567" w:hanging="283"/>
        <w:jc w:val="both"/>
        <w:textAlignment w:val="baseline"/>
        <w:rPr>
          <w:rFonts w:ascii="Arial" w:hAnsi="Arial" w:cs="Arial"/>
          <w:sz w:val="18"/>
          <w:szCs w:val="18"/>
        </w:rPr>
      </w:pPr>
      <w:r w:rsidRPr="000546E8">
        <w:rPr>
          <w:rFonts w:ascii="Arial" w:hAnsi="Arial" w:cs="Arial"/>
          <w:sz w:val="18"/>
          <w:szCs w:val="18"/>
        </w:rPr>
        <w:t>Gerar uma agressividade popular que ameaçava diretamente a segurança das camadas dominantes menos atingidas pela calamidade.</w:t>
      </w:r>
    </w:p>
    <w:p w:rsidR="00BA0809" w:rsidRDefault="00BA0809" w:rsidP="005C1CDD">
      <w:pPr>
        <w:pStyle w:val="Estilo844"/>
      </w:pPr>
    </w:p>
    <w:p w:rsidR="00F329F6" w:rsidRDefault="00F329F6" w:rsidP="005C1CDD">
      <w:pPr>
        <w:pStyle w:val="Estilo844"/>
      </w:pPr>
    </w:p>
    <w:p w:rsidR="00F329F6" w:rsidRDefault="00F329F6" w:rsidP="005C1CDD">
      <w:pPr>
        <w:pStyle w:val="Estilo844"/>
      </w:pPr>
    </w:p>
    <w:p w:rsidR="00B62FAC" w:rsidRDefault="00B62FAC" w:rsidP="00B62FAC">
      <w:pPr>
        <w:pStyle w:val="Estilo840"/>
      </w:pPr>
      <w:r>
        <w:lastRenderedPageBreak/>
        <w:t>LITERATURA</w:t>
      </w:r>
      <w:r w:rsidR="00F329F6">
        <w:t xml:space="preserve"> – ADLAY OLIVEIRA - </w:t>
      </w:r>
      <w:r w:rsidR="00F329F6" w:rsidRPr="00F329F6">
        <w:rPr>
          <w:rFonts w:cs="Arial"/>
          <w:szCs w:val="18"/>
        </w:rPr>
        <w:t>ROMANSTISMO 1ª GERAÇÃO</w:t>
      </w:r>
    </w:p>
    <w:p w:rsidR="00B62FAC" w:rsidRDefault="00B62FAC" w:rsidP="00B62FAC">
      <w:pPr>
        <w:pStyle w:val="Estilo844"/>
      </w:pPr>
    </w:p>
    <w:p w:rsidR="00B62FAC" w:rsidRDefault="00B62FAC" w:rsidP="005C1CDD">
      <w:pPr>
        <w:pStyle w:val="Estilo844"/>
      </w:pPr>
    </w:p>
    <w:p w:rsidR="004951B9" w:rsidRDefault="004951B9" w:rsidP="004951B9">
      <w:pPr>
        <w:pStyle w:val="Estilo804"/>
        <w:numPr>
          <w:ilvl w:val="0"/>
          <w:numId w:val="45"/>
        </w:numPr>
        <w:ind w:left="284" w:hanging="284"/>
      </w:pPr>
    </w:p>
    <w:p w:rsidR="004951B9" w:rsidRPr="004951B9" w:rsidRDefault="004951B9" w:rsidP="004951B9">
      <w:pPr>
        <w:pStyle w:val="NormalWeb"/>
        <w:ind w:left="360"/>
        <w:jc w:val="center"/>
        <w:rPr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t>Canção do exílio</w:t>
      </w:r>
    </w:p>
    <w:p w:rsidR="004951B9" w:rsidRPr="004951B9" w:rsidRDefault="004951B9" w:rsidP="004951B9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t>Minha terra tem palmeiras,</w:t>
      </w:r>
      <w:r w:rsidRPr="004951B9">
        <w:rPr>
          <w:rFonts w:ascii="Arial" w:hAnsi="Arial" w:cs="Arial"/>
          <w:i/>
          <w:iCs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Onde canta o Sabiá;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As aves, que aqui gorjeiam,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Não gorjeiam como lá.</w:t>
      </w:r>
    </w:p>
    <w:p w:rsidR="004951B9" w:rsidRPr="004951B9" w:rsidRDefault="004951B9" w:rsidP="004951B9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t>Nosso céu tem mais estrelas,</w:t>
      </w:r>
      <w:r w:rsidRPr="004951B9">
        <w:rPr>
          <w:rFonts w:ascii="Arial" w:hAnsi="Arial" w:cs="Arial"/>
          <w:i/>
          <w:iCs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Nossas várzeas têm mais flores,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Nossos bosques têm mais vida,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Nossa vida mais amores.</w:t>
      </w:r>
    </w:p>
    <w:p w:rsidR="004951B9" w:rsidRPr="004951B9" w:rsidRDefault="004951B9" w:rsidP="004951B9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t>Em cismar, sozinho, à noite,</w:t>
      </w:r>
      <w:r w:rsidRPr="004951B9">
        <w:rPr>
          <w:rFonts w:ascii="Arial" w:hAnsi="Arial" w:cs="Arial"/>
          <w:i/>
          <w:iCs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Mais prazer eu encontro lá;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Minha terra tem palmeiras,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Onde canta o Sabiá.</w:t>
      </w:r>
    </w:p>
    <w:p w:rsidR="004951B9" w:rsidRPr="004951B9" w:rsidRDefault="004951B9" w:rsidP="004951B9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t>Minha terra tem primores,</w:t>
      </w:r>
      <w:r w:rsidRPr="004951B9">
        <w:rPr>
          <w:rFonts w:ascii="Arial" w:hAnsi="Arial" w:cs="Arial"/>
          <w:i/>
          <w:iCs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Que tais não encontro eu cá;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Em cismar – sozinho, à noite –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Mais prazer eu encontro lá;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Minha terra tem palmeiras,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Onde canta o Sabiá.</w:t>
      </w:r>
    </w:p>
    <w:p w:rsidR="004951B9" w:rsidRPr="004951B9" w:rsidRDefault="004951B9" w:rsidP="004951B9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t>Não permita Deus que eu morra,</w:t>
      </w:r>
      <w:r w:rsidRPr="004951B9">
        <w:rPr>
          <w:rFonts w:ascii="Arial" w:hAnsi="Arial" w:cs="Arial"/>
          <w:i/>
          <w:iCs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Sem que eu volte para lá;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Sem que desfrute os primores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Que não encontro por cá;</w:t>
      </w:r>
    </w:p>
    <w:p w:rsidR="004951B9" w:rsidRPr="004951B9" w:rsidRDefault="004951B9" w:rsidP="004951B9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t>Sem qu'inda aviste as palmeiras,</w:t>
      </w:r>
      <w:r w:rsidRPr="004951B9">
        <w:rPr>
          <w:rFonts w:ascii="Arial" w:hAnsi="Arial" w:cs="Arial"/>
          <w:i/>
          <w:iCs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Onde canta o Sabiá.</w:t>
      </w:r>
    </w:p>
    <w:p w:rsidR="004951B9" w:rsidRPr="004951B9" w:rsidRDefault="004951B9" w:rsidP="004951B9">
      <w:pPr>
        <w:pStyle w:val="NormalWeb"/>
        <w:jc w:val="center"/>
        <w:rPr>
          <w:rFonts w:ascii="Arial" w:hAnsi="Arial" w:cs="Arial"/>
          <w:sz w:val="14"/>
          <w:szCs w:val="18"/>
        </w:rPr>
      </w:pPr>
      <w:r w:rsidRPr="004951B9">
        <w:rPr>
          <w:rStyle w:val="Forte"/>
          <w:rFonts w:ascii="Arial" w:hAnsi="Arial" w:cs="Arial"/>
          <w:i/>
          <w:iCs/>
          <w:sz w:val="14"/>
          <w:szCs w:val="18"/>
        </w:rPr>
        <w:t>Gonçalves Dias</w:t>
      </w:r>
    </w:p>
    <w:p w:rsidR="004951B9" w:rsidRDefault="004951B9" w:rsidP="004951B9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:rsidR="004951B9" w:rsidRPr="004951B9" w:rsidRDefault="004951B9" w:rsidP="004951B9">
      <w:pPr>
        <w:pStyle w:val="Estilo843"/>
        <w:numPr>
          <w:ilvl w:val="0"/>
          <w:numId w:val="0"/>
        </w:numPr>
        <w:ind w:left="284"/>
      </w:pPr>
      <w:r w:rsidRPr="004951B9">
        <w:t xml:space="preserve">De acordo com as características da primeira geração romântica e do poema de Gonçalves Dias, </w:t>
      </w:r>
      <w:r w:rsidR="00F329F6">
        <w:t>pode-se inferir que</w:t>
      </w:r>
    </w:p>
    <w:p w:rsidR="004951B9" w:rsidRDefault="004951B9" w:rsidP="004951B9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:rsidR="004951B9" w:rsidRPr="004951B9" w:rsidRDefault="004951B9" w:rsidP="004951B9">
      <w:pPr>
        <w:pStyle w:val="Estilo844"/>
      </w:pPr>
      <w:r w:rsidRPr="004951B9">
        <w:t xml:space="preserve">a)  </w:t>
      </w:r>
      <w:r>
        <w:tab/>
      </w:r>
      <w:r w:rsidRPr="004951B9">
        <w:t>O poema de Gonçalves Dias é ufanista, ou seja, expressa um orgulho exagerado pela pátria.</w:t>
      </w:r>
    </w:p>
    <w:p w:rsidR="004951B9" w:rsidRPr="004951B9" w:rsidRDefault="004951B9" w:rsidP="004951B9">
      <w:pPr>
        <w:pStyle w:val="Estilo844"/>
      </w:pPr>
      <w:r w:rsidRPr="004951B9">
        <w:t xml:space="preserve">b)  </w:t>
      </w:r>
      <w:r>
        <w:tab/>
      </w:r>
      <w:r w:rsidRPr="004951B9">
        <w:t>A primeira geração romântica expressa um culto à figura do índio e a exaltação da do escravo.</w:t>
      </w:r>
    </w:p>
    <w:p w:rsidR="004951B9" w:rsidRPr="004951B9" w:rsidRDefault="004951B9" w:rsidP="004951B9">
      <w:pPr>
        <w:pStyle w:val="Estilo844"/>
      </w:pPr>
      <w:r w:rsidRPr="004951B9">
        <w:t xml:space="preserve">c)  </w:t>
      </w:r>
      <w:r>
        <w:tab/>
      </w:r>
      <w:r w:rsidRPr="004951B9">
        <w:t>A primeira fase do romantismo brasileiro foi caracterizada por uma atitude individualista ou subjetiva, quando predominou a temática pessimista.</w:t>
      </w:r>
    </w:p>
    <w:p w:rsidR="004951B9" w:rsidRPr="004951B9" w:rsidRDefault="004951B9" w:rsidP="004951B9">
      <w:pPr>
        <w:pStyle w:val="Estilo844"/>
      </w:pPr>
      <w:r w:rsidRPr="004951B9">
        <w:t xml:space="preserve">d)  </w:t>
      </w:r>
      <w:r>
        <w:tab/>
      </w:r>
      <w:r w:rsidRPr="004951B9">
        <w:t>O poema de Gonçalves Dias mostra uma valorização da pátria, característica da fase condoreira na qual se insere.</w:t>
      </w:r>
    </w:p>
    <w:p w:rsidR="004951B9" w:rsidRPr="004951B9" w:rsidRDefault="004951B9" w:rsidP="004951B9">
      <w:pPr>
        <w:pStyle w:val="Estilo844"/>
      </w:pPr>
      <w:r w:rsidRPr="004951B9">
        <w:t xml:space="preserve">e)  </w:t>
      </w:r>
      <w:r>
        <w:tab/>
      </w:r>
      <w:r w:rsidRPr="004951B9">
        <w:t>É possível notar no poema a presença da religiosidade, que é característica da segunda fase romântica.</w:t>
      </w:r>
    </w:p>
    <w:p w:rsidR="004951B9" w:rsidRPr="004951B9" w:rsidRDefault="004951B9" w:rsidP="004951B9">
      <w:pPr>
        <w:rPr>
          <w:rFonts w:ascii="Arial" w:hAnsi="Arial" w:cs="Arial"/>
          <w:sz w:val="18"/>
          <w:szCs w:val="18"/>
        </w:rPr>
      </w:pPr>
    </w:p>
    <w:p w:rsidR="004951B9" w:rsidRPr="004951B9" w:rsidRDefault="004951B9" w:rsidP="004951B9">
      <w:pPr>
        <w:pStyle w:val="Estilo843"/>
      </w:pPr>
      <w:r w:rsidRPr="004951B9">
        <w:t>"Entre os muitos fatores que contribuíram para a implantação do indianismo na literatura brasileira está a "tradição literária" do período colonial. Ela foi introduzida pela literatura de informação e literatura de catequese sendo retomada por Basílio da Gama e Santa Rita Durão. O indianismo dos românticos [...] denota tendência para particularizar os grandes temas, as grandes atitudes de que se nutria a literatura ocidental, inserindo-as na realidade local, tratando-as como próprias de uma tradição brasileira."</w:t>
      </w:r>
    </w:p>
    <w:p w:rsidR="004951B9" w:rsidRPr="004951B9" w:rsidRDefault="004951B9" w:rsidP="004951B9">
      <w:pPr>
        <w:pStyle w:val="Estilo842"/>
      </w:pPr>
      <w:r w:rsidRPr="004951B9">
        <w:t>(Antonio Candido, Formação da Literatura Brasileira)</w:t>
      </w:r>
    </w:p>
    <w:p w:rsidR="004951B9" w:rsidRDefault="004951B9" w:rsidP="004951B9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:rsidR="004951B9" w:rsidRPr="004951B9" w:rsidRDefault="004951B9" w:rsidP="004951B9">
      <w:pPr>
        <w:pStyle w:val="Estilo843"/>
        <w:numPr>
          <w:ilvl w:val="0"/>
          <w:numId w:val="0"/>
        </w:numPr>
        <w:ind w:left="284"/>
      </w:pPr>
      <w:r w:rsidRPr="004951B9">
        <w:t xml:space="preserve">Considerando-se o texto acima, pode-se dizer que o indianismo, na </w:t>
      </w:r>
      <w:r w:rsidR="00F329F6">
        <w:t>literatura romântica brasileira</w:t>
      </w:r>
    </w:p>
    <w:p w:rsidR="004951B9" w:rsidRDefault="004951B9" w:rsidP="004951B9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:rsidR="004951B9" w:rsidRPr="004951B9" w:rsidRDefault="004951B9" w:rsidP="004951B9">
      <w:pPr>
        <w:pStyle w:val="Estilo844"/>
      </w:pPr>
      <w:r w:rsidRPr="004951B9">
        <w:t>a)  procurou ser uma cópia dos modelos europeus.</w:t>
      </w:r>
    </w:p>
    <w:p w:rsidR="004951B9" w:rsidRPr="004951B9" w:rsidRDefault="004951B9" w:rsidP="004951B9">
      <w:pPr>
        <w:pStyle w:val="Estilo844"/>
      </w:pPr>
      <w:r w:rsidRPr="004951B9">
        <w:t>b)  adaptou a realidade brasileira aos modelos europeus.</w:t>
      </w:r>
    </w:p>
    <w:p w:rsidR="004951B9" w:rsidRPr="004951B9" w:rsidRDefault="004951B9" w:rsidP="004951B9">
      <w:pPr>
        <w:pStyle w:val="Estilo844"/>
      </w:pPr>
      <w:r w:rsidRPr="004951B9">
        <w:t>c)  ignorou a literatura ocidental para valorizar a tradição brasileira.</w:t>
      </w:r>
    </w:p>
    <w:p w:rsidR="004951B9" w:rsidRPr="004951B9" w:rsidRDefault="004951B9" w:rsidP="004951B9">
      <w:pPr>
        <w:pStyle w:val="Estilo844"/>
      </w:pPr>
      <w:r w:rsidRPr="004951B9">
        <w:t>d)  deformou a tradição brasileira para adaptá-la à literatura ocidental.</w:t>
      </w:r>
    </w:p>
    <w:p w:rsidR="004951B9" w:rsidRPr="004951B9" w:rsidRDefault="004951B9" w:rsidP="004951B9">
      <w:pPr>
        <w:pStyle w:val="Estilo844"/>
      </w:pPr>
      <w:r w:rsidRPr="004951B9">
        <w:t>e)  procurou adaptar os modelos europeus à realidade local.</w:t>
      </w:r>
    </w:p>
    <w:p w:rsidR="004951B9" w:rsidRPr="004951B9" w:rsidRDefault="004951B9" w:rsidP="004951B9">
      <w:pPr>
        <w:rPr>
          <w:rFonts w:ascii="Arial" w:hAnsi="Arial" w:cs="Arial"/>
          <w:sz w:val="18"/>
          <w:szCs w:val="18"/>
        </w:rPr>
      </w:pPr>
    </w:p>
    <w:p w:rsidR="004951B9" w:rsidRDefault="004951B9" w:rsidP="004951B9">
      <w:pPr>
        <w:pStyle w:val="Estilo843"/>
        <w:rPr>
          <w:rStyle w:val="nfase"/>
          <w:szCs w:val="18"/>
        </w:rPr>
      </w:pPr>
    </w:p>
    <w:p w:rsidR="004951B9" w:rsidRPr="004951B9" w:rsidRDefault="004951B9" w:rsidP="004951B9">
      <w:pPr>
        <w:pStyle w:val="NormalWeb"/>
        <w:ind w:left="3540"/>
        <w:rPr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t>LEITO DAS FOLHAS VERDES</w:t>
      </w:r>
    </w:p>
    <w:p w:rsidR="004951B9" w:rsidRPr="004951B9" w:rsidRDefault="004951B9" w:rsidP="004951B9">
      <w:pPr>
        <w:pStyle w:val="NormalWeb"/>
        <w:ind w:left="3540"/>
        <w:rPr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t>Por que tardas, Jatir, que tanto a custo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À voz do meu amor moves teus passos?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Da noite a viração. movendo as folhas,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Já nos cimos do bosque rumoreja.</w:t>
      </w:r>
    </w:p>
    <w:p w:rsidR="004951B9" w:rsidRPr="004951B9" w:rsidRDefault="004951B9" w:rsidP="004951B9">
      <w:pPr>
        <w:pStyle w:val="NormalWeb"/>
        <w:ind w:left="3540"/>
        <w:rPr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t>Eu sob a copa da mangueira altiva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Nosso leito gentil cobri zelosa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Com mimoso tapiz de folhas brandas,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Onde o frouxo luar brinca entre flores.</w:t>
      </w:r>
    </w:p>
    <w:p w:rsidR="004951B9" w:rsidRPr="004951B9" w:rsidRDefault="004951B9" w:rsidP="004951B9">
      <w:pPr>
        <w:pStyle w:val="SemEspaamento"/>
        <w:ind w:left="3540"/>
        <w:rPr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t>Do tamarindo a flor abriu-se, há pouco,</w:t>
      </w:r>
      <w:r w:rsidRPr="004951B9">
        <w:rPr>
          <w:rFonts w:ascii="Arial" w:hAnsi="Arial" w:cs="Arial"/>
          <w:sz w:val="18"/>
          <w:szCs w:val="18"/>
        </w:rPr>
        <w:t xml:space="preserve"> </w:t>
      </w:r>
    </w:p>
    <w:p w:rsidR="004951B9" w:rsidRPr="004951B9" w:rsidRDefault="004951B9" w:rsidP="004951B9">
      <w:pPr>
        <w:pStyle w:val="SemEspaamento"/>
        <w:ind w:left="3540"/>
        <w:rPr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t>Já solta o bogari mais doce aroma!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Como prece de amor, como estas preces,</w:t>
      </w:r>
      <w:r w:rsidRPr="004951B9">
        <w:rPr>
          <w:rFonts w:ascii="Arial" w:hAnsi="Arial" w:cs="Arial"/>
          <w:sz w:val="18"/>
          <w:szCs w:val="18"/>
        </w:rPr>
        <w:t xml:space="preserve"> </w:t>
      </w:r>
    </w:p>
    <w:p w:rsidR="004951B9" w:rsidRPr="004951B9" w:rsidRDefault="004951B9" w:rsidP="004951B9">
      <w:pPr>
        <w:pStyle w:val="SemEspaamento"/>
        <w:ind w:left="3540"/>
        <w:rPr>
          <w:rStyle w:val="nfase"/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t>No silêncio da noite o bosque exala.</w:t>
      </w:r>
    </w:p>
    <w:p w:rsidR="004951B9" w:rsidRPr="004951B9" w:rsidRDefault="004951B9" w:rsidP="004951B9">
      <w:pPr>
        <w:pStyle w:val="SemEspaamento"/>
        <w:ind w:left="3540"/>
        <w:rPr>
          <w:rFonts w:ascii="Arial" w:hAnsi="Arial" w:cs="Arial"/>
          <w:sz w:val="18"/>
          <w:szCs w:val="18"/>
        </w:rPr>
      </w:pPr>
    </w:p>
    <w:p w:rsidR="004951B9" w:rsidRPr="004951B9" w:rsidRDefault="004951B9" w:rsidP="004951B9">
      <w:pPr>
        <w:pStyle w:val="SemEspaamento"/>
        <w:ind w:left="3540"/>
        <w:rPr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lastRenderedPageBreak/>
        <w:t>Brilha a lua no céu, brilham estrelas,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Correm perfumes no correr da brisa,</w:t>
      </w:r>
      <w:r w:rsidRPr="004951B9">
        <w:rPr>
          <w:rFonts w:ascii="Arial" w:hAnsi="Arial" w:cs="Arial"/>
          <w:sz w:val="18"/>
          <w:szCs w:val="18"/>
        </w:rPr>
        <w:br/>
      </w:r>
      <w:r w:rsidRPr="004951B9">
        <w:rPr>
          <w:rStyle w:val="nfase"/>
          <w:rFonts w:ascii="Arial" w:hAnsi="Arial" w:cs="Arial"/>
          <w:sz w:val="18"/>
          <w:szCs w:val="18"/>
        </w:rPr>
        <w:t>A cujo influxo mágico respira-se_</w:t>
      </w:r>
      <w:r w:rsidRPr="004951B9">
        <w:rPr>
          <w:rFonts w:ascii="Arial" w:hAnsi="Arial" w:cs="Arial"/>
          <w:sz w:val="18"/>
          <w:szCs w:val="18"/>
        </w:rPr>
        <w:t xml:space="preserve"> </w:t>
      </w:r>
    </w:p>
    <w:p w:rsidR="004951B9" w:rsidRPr="004951B9" w:rsidRDefault="004951B9" w:rsidP="004951B9">
      <w:pPr>
        <w:pStyle w:val="SemEspaamento"/>
        <w:ind w:left="3540"/>
        <w:rPr>
          <w:rFonts w:ascii="Arial" w:hAnsi="Arial" w:cs="Arial"/>
          <w:sz w:val="18"/>
          <w:szCs w:val="18"/>
        </w:rPr>
      </w:pPr>
      <w:r w:rsidRPr="004951B9">
        <w:rPr>
          <w:rStyle w:val="nfase"/>
          <w:rFonts w:ascii="Arial" w:hAnsi="Arial" w:cs="Arial"/>
          <w:sz w:val="18"/>
          <w:szCs w:val="18"/>
        </w:rPr>
        <w:t>Um quebranto de amor, melhor que a vida!</w:t>
      </w:r>
    </w:p>
    <w:p w:rsidR="004951B9" w:rsidRPr="004951B9" w:rsidRDefault="004951B9" w:rsidP="004951B9">
      <w:pPr>
        <w:pStyle w:val="NormalWeb"/>
        <w:ind w:left="3540"/>
        <w:rPr>
          <w:rFonts w:ascii="Arial" w:hAnsi="Arial" w:cs="Arial"/>
          <w:sz w:val="14"/>
          <w:szCs w:val="18"/>
        </w:rPr>
      </w:pPr>
      <w:r w:rsidRPr="004951B9">
        <w:rPr>
          <w:rFonts w:ascii="Arial" w:hAnsi="Arial" w:cs="Arial"/>
          <w:sz w:val="18"/>
          <w:szCs w:val="18"/>
        </w:rPr>
        <w:t>A flor que desabrocha ao romper d’alva</w:t>
      </w:r>
      <w:r w:rsidRPr="004951B9">
        <w:rPr>
          <w:rFonts w:ascii="Arial" w:hAnsi="Arial" w:cs="Arial"/>
          <w:sz w:val="18"/>
          <w:szCs w:val="18"/>
        </w:rPr>
        <w:br/>
        <w:t>Um só giro do sol, não mais, vegeta:</w:t>
      </w:r>
      <w:r w:rsidRPr="004951B9">
        <w:rPr>
          <w:rFonts w:ascii="Arial" w:hAnsi="Arial" w:cs="Arial"/>
          <w:sz w:val="18"/>
          <w:szCs w:val="18"/>
        </w:rPr>
        <w:br/>
        <w:t>Eu sou aquela flor que espero ainda</w:t>
      </w:r>
      <w:r w:rsidRPr="004951B9">
        <w:rPr>
          <w:rFonts w:ascii="Arial" w:hAnsi="Arial" w:cs="Arial"/>
          <w:sz w:val="18"/>
          <w:szCs w:val="18"/>
        </w:rPr>
        <w:br/>
        <w:t>Doce raio do sol que me dê vida.</w:t>
      </w:r>
      <w:r w:rsidRPr="004951B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4"/>
          <w:szCs w:val="18"/>
        </w:rPr>
        <w:t xml:space="preserve">                                              </w:t>
      </w:r>
      <w:r w:rsidRPr="004951B9">
        <w:rPr>
          <w:rFonts w:ascii="Arial" w:hAnsi="Arial" w:cs="Arial"/>
          <w:sz w:val="14"/>
          <w:szCs w:val="18"/>
        </w:rPr>
        <w:t>(Gonçalves Dias)</w:t>
      </w:r>
    </w:p>
    <w:p w:rsidR="004951B9" w:rsidRDefault="004951B9" w:rsidP="004951B9">
      <w:pPr>
        <w:pStyle w:val="NormalWeb"/>
        <w:rPr>
          <w:rFonts w:ascii="Arial" w:hAnsi="Arial" w:cs="Arial"/>
          <w:sz w:val="18"/>
          <w:szCs w:val="18"/>
        </w:rPr>
      </w:pPr>
    </w:p>
    <w:p w:rsidR="00F329F6" w:rsidRDefault="004951B9" w:rsidP="004951B9">
      <w:pPr>
        <w:pStyle w:val="Estilo843"/>
        <w:numPr>
          <w:ilvl w:val="0"/>
          <w:numId w:val="0"/>
        </w:numPr>
        <w:ind w:left="284"/>
      </w:pPr>
      <w:r w:rsidRPr="004951B9">
        <w:t xml:space="preserve">Gonçalves Dias é o maior poeta da primeira geração do Romantismo Brasileiro. A lírica amorosa que ele traz é marcada pela impossibilidade da realização do amor. A "lírica do amor interrompido" ecoa os sofrimentos vividos pelo poeta já que foi impedido de casar com seu amor Ana Amélia, assim, tal tema é levantado na maioria de suas poesias, assim como em “Leito de Folhas Verdes”. </w:t>
      </w:r>
    </w:p>
    <w:p w:rsidR="00F329F6" w:rsidRDefault="00F329F6" w:rsidP="004951B9">
      <w:pPr>
        <w:pStyle w:val="Estilo843"/>
        <w:numPr>
          <w:ilvl w:val="0"/>
          <w:numId w:val="0"/>
        </w:numPr>
        <w:ind w:left="284"/>
      </w:pPr>
    </w:p>
    <w:p w:rsidR="004951B9" w:rsidRPr="004951B9" w:rsidRDefault="004951B9" w:rsidP="004951B9">
      <w:pPr>
        <w:pStyle w:val="Estilo843"/>
        <w:numPr>
          <w:ilvl w:val="0"/>
          <w:numId w:val="0"/>
        </w:numPr>
        <w:ind w:left="284"/>
      </w:pPr>
      <w:r w:rsidRPr="004951B9">
        <w:t xml:space="preserve">Em relação ao texto de Gonçalves Dias e o sentimentalismo , </w:t>
      </w:r>
      <w:r w:rsidR="00F329F6">
        <w:t>pode-se inferir que</w:t>
      </w:r>
    </w:p>
    <w:p w:rsidR="004951B9" w:rsidRDefault="004951B9" w:rsidP="004951B9">
      <w:pPr>
        <w:pStyle w:val="NormalWeb"/>
        <w:rPr>
          <w:rFonts w:ascii="Arial" w:hAnsi="Arial" w:cs="Arial"/>
          <w:sz w:val="18"/>
          <w:szCs w:val="18"/>
        </w:rPr>
      </w:pPr>
    </w:p>
    <w:p w:rsidR="00F329F6" w:rsidRDefault="004951B9" w:rsidP="00F329F6">
      <w:pPr>
        <w:pStyle w:val="Estilo844"/>
      </w:pPr>
      <w:r w:rsidRPr="004951B9">
        <w:t xml:space="preserve">a) </w:t>
      </w:r>
      <w:r>
        <w:tab/>
      </w:r>
      <w:r w:rsidR="00F329F6" w:rsidRPr="004951B9">
        <w:t xml:space="preserve">o poema muito se </w:t>
      </w:r>
      <w:r w:rsidR="00F329F6">
        <w:t>aproxima da estética simbolista, p</w:t>
      </w:r>
      <w:r w:rsidR="00F329F6" w:rsidRPr="004951B9">
        <w:t xml:space="preserve">rincipalmente pela manifestação de elementos simbólicos, tais como “luar”, “vales”, “bosque” e “perfumes”, </w:t>
      </w:r>
    </w:p>
    <w:p w:rsidR="004951B9" w:rsidRDefault="004951B9" w:rsidP="00F329F6">
      <w:pPr>
        <w:pStyle w:val="Estilo844"/>
      </w:pPr>
      <w:r w:rsidRPr="004951B9">
        <w:t>b)  </w:t>
      </w:r>
      <w:r>
        <w:tab/>
      </w:r>
      <w:r w:rsidR="00F329F6">
        <w:t>o</w:t>
      </w:r>
      <w:r w:rsidRPr="004951B9">
        <w:t xml:space="preserve"> poema romântico indianista recupera as antigas cantigas de amigo medievais, para expressar o amor por meio da espera.</w:t>
      </w:r>
    </w:p>
    <w:p w:rsidR="004951B9" w:rsidRDefault="004951B9" w:rsidP="004951B9">
      <w:pPr>
        <w:pStyle w:val="Estilo844"/>
      </w:pPr>
      <w:r w:rsidRPr="004951B9">
        <w:t>c)  </w:t>
      </w:r>
      <w:r>
        <w:tab/>
      </w:r>
      <w:r w:rsidR="00F329F6">
        <w:t>o</w:t>
      </w:r>
      <w:r w:rsidRPr="004951B9">
        <w:t xml:space="preserve"> poema de Gonçalves Dias demonstra profunda influência renascentista, recebida principalmente de Camões.</w:t>
      </w:r>
    </w:p>
    <w:p w:rsidR="004951B9" w:rsidRDefault="004951B9" w:rsidP="004951B9">
      <w:pPr>
        <w:pStyle w:val="Estilo844"/>
      </w:pPr>
      <w:r w:rsidRPr="004951B9">
        <w:t>d)  </w:t>
      </w:r>
      <w:r>
        <w:tab/>
      </w:r>
      <w:r w:rsidR="00F329F6">
        <w:t>a</w:t>
      </w:r>
      <w:r w:rsidRPr="004951B9">
        <w:t>pesar da intensa presença da natureza, o poema em questão já se aproxima do Parnasianismo, pela presença dos elementos mitológicos.</w:t>
      </w:r>
    </w:p>
    <w:p w:rsidR="004951B9" w:rsidRPr="004951B9" w:rsidRDefault="004951B9" w:rsidP="004951B9">
      <w:pPr>
        <w:pStyle w:val="Estilo844"/>
      </w:pPr>
      <w:r w:rsidRPr="004951B9">
        <w:t>e)  </w:t>
      </w:r>
      <w:r>
        <w:tab/>
      </w:r>
      <w:r w:rsidR="00F329F6">
        <w:t>m</w:t>
      </w:r>
      <w:r w:rsidRPr="004951B9">
        <w:t>esmo sendo romântico, notam-se ainda no poema os aspectos marcantes do Arcadismo, principalmente no que diz respeito ao bucolismo.</w:t>
      </w:r>
    </w:p>
    <w:p w:rsidR="004951B9" w:rsidRPr="004951B9" w:rsidRDefault="004951B9" w:rsidP="004951B9">
      <w:pPr>
        <w:rPr>
          <w:rFonts w:ascii="Arial" w:hAnsi="Arial" w:cs="Arial"/>
          <w:sz w:val="18"/>
          <w:szCs w:val="18"/>
        </w:rPr>
      </w:pPr>
    </w:p>
    <w:p w:rsidR="004951B9" w:rsidRDefault="004951B9" w:rsidP="004951B9">
      <w:pPr>
        <w:pStyle w:val="Estilo843"/>
      </w:pPr>
      <w:r w:rsidRPr="004951B9">
        <w:t>“Cantor das selvas, entre bravas matas</w:t>
      </w:r>
    </w:p>
    <w:p w:rsidR="004951B9" w:rsidRDefault="004951B9" w:rsidP="004951B9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4951B9">
        <w:rPr>
          <w:rFonts w:ascii="Arial" w:hAnsi="Arial" w:cs="Arial"/>
          <w:sz w:val="18"/>
          <w:szCs w:val="18"/>
        </w:rPr>
        <w:t>Áspero tronco da palmeira escolho,</w:t>
      </w:r>
    </w:p>
    <w:p w:rsidR="004951B9" w:rsidRDefault="004951B9" w:rsidP="004951B9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4951B9">
        <w:rPr>
          <w:rFonts w:ascii="Arial" w:hAnsi="Arial" w:cs="Arial"/>
          <w:sz w:val="18"/>
          <w:szCs w:val="18"/>
        </w:rPr>
        <w:t>Unido a ele soltarei meu canto,</w:t>
      </w:r>
    </w:p>
    <w:p w:rsidR="004951B9" w:rsidRDefault="004951B9" w:rsidP="004951B9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4951B9">
        <w:rPr>
          <w:rFonts w:ascii="Arial" w:hAnsi="Arial" w:cs="Arial"/>
          <w:sz w:val="18"/>
          <w:szCs w:val="18"/>
        </w:rPr>
        <w:t>Enquanto o vento nos palmares zune,</w:t>
      </w:r>
    </w:p>
    <w:p w:rsidR="004951B9" w:rsidRPr="004951B9" w:rsidRDefault="004951B9" w:rsidP="004951B9">
      <w:pPr>
        <w:pStyle w:val="NormalWeb"/>
        <w:ind w:left="284"/>
        <w:rPr>
          <w:rFonts w:ascii="Arial" w:hAnsi="Arial" w:cs="Arial"/>
          <w:sz w:val="18"/>
          <w:szCs w:val="18"/>
        </w:rPr>
      </w:pPr>
      <w:r w:rsidRPr="004951B9">
        <w:rPr>
          <w:rFonts w:ascii="Arial" w:hAnsi="Arial" w:cs="Arial"/>
          <w:sz w:val="18"/>
          <w:szCs w:val="18"/>
        </w:rPr>
        <w:t xml:space="preserve">Rugindo os longos, encontrados leques.” </w:t>
      </w:r>
    </w:p>
    <w:p w:rsidR="004951B9" w:rsidRDefault="004951B9" w:rsidP="004951B9">
      <w:pPr>
        <w:pStyle w:val="NormalWeb"/>
        <w:rPr>
          <w:rFonts w:ascii="Arial" w:hAnsi="Arial" w:cs="Arial"/>
          <w:sz w:val="18"/>
          <w:szCs w:val="18"/>
        </w:rPr>
      </w:pPr>
    </w:p>
    <w:p w:rsidR="004951B9" w:rsidRDefault="004951B9" w:rsidP="004951B9">
      <w:pPr>
        <w:pStyle w:val="Estilo843"/>
        <w:numPr>
          <w:ilvl w:val="0"/>
          <w:numId w:val="0"/>
        </w:numPr>
        <w:ind w:left="284"/>
      </w:pPr>
      <w:r w:rsidRPr="004951B9">
        <w:t>Os versos acima, de Os Timbiras, de Gonçalves Dias, apresentam características da primeira geração romântica</w:t>
      </w:r>
      <w:r w:rsidR="00F329F6">
        <w:t>, como:</w:t>
      </w:r>
    </w:p>
    <w:p w:rsidR="004951B9" w:rsidRPr="004951B9" w:rsidRDefault="004951B9" w:rsidP="004951B9">
      <w:pPr>
        <w:pStyle w:val="Estilo843"/>
        <w:numPr>
          <w:ilvl w:val="0"/>
          <w:numId w:val="0"/>
        </w:numPr>
        <w:ind w:left="284"/>
      </w:pPr>
    </w:p>
    <w:p w:rsidR="004951B9" w:rsidRDefault="004951B9" w:rsidP="004951B9">
      <w:pPr>
        <w:pStyle w:val="Estilo844"/>
      </w:pPr>
      <w:r w:rsidRPr="004951B9">
        <w:t xml:space="preserve">a) </w:t>
      </w:r>
      <w:r>
        <w:tab/>
      </w:r>
      <w:r w:rsidR="00F329F6">
        <w:t>A</w:t>
      </w:r>
      <w:r w:rsidRPr="004951B9">
        <w:t>pego ao equilíbrio na forma de expressão; presença do nacionalismo, pela temática indianista e pela valorização da natureza brasileira.</w:t>
      </w:r>
    </w:p>
    <w:p w:rsidR="004951B9" w:rsidRDefault="004951B9" w:rsidP="004951B9">
      <w:pPr>
        <w:pStyle w:val="Estilo844"/>
      </w:pPr>
      <w:r w:rsidRPr="004951B9">
        <w:t xml:space="preserve">b) </w:t>
      </w:r>
      <w:r>
        <w:tab/>
      </w:r>
      <w:r w:rsidR="00F329F6">
        <w:t>R</w:t>
      </w:r>
      <w:r w:rsidRPr="004951B9">
        <w:t>esistência aos exageros sentimentais e à forma de expressão subordinada às emoções; visão da poesia a serviço de causas sociais, como a escravidão.</w:t>
      </w:r>
    </w:p>
    <w:p w:rsidR="004951B9" w:rsidRDefault="004951B9" w:rsidP="004951B9">
      <w:pPr>
        <w:pStyle w:val="Estilo844"/>
      </w:pPr>
      <w:r w:rsidRPr="004951B9">
        <w:t xml:space="preserve">c) </w:t>
      </w:r>
      <w:r>
        <w:tab/>
      </w:r>
      <w:r w:rsidR="00F329F6">
        <w:t>E</w:t>
      </w:r>
      <w:r w:rsidRPr="004951B9">
        <w:t>xpressão preocupada com o senso de medida; “mal do século”; natureza como amiga e confidente.</w:t>
      </w:r>
    </w:p>
    <w:p w:rsidR="004951B9" w:rsidRDefault="004951B9" w:rsidP="004951B9">
      <w:pPr>
        <w:pStyle w:val="Estilo844"/>
      </w:pPr>
      <w:r w:rsidRPr="004951B9">
        <w:t xml:space="preserve">d) </w:t>
      </w:r>
      <w:r>
        <w:tab/>
      </w:r>
      <w:r w:rsidR="00F329F6">
        <w:t>T</w:t>
      </w:r>
      <w:r w:rsidRPr="004951B9">
        <w:t>ransbordamento na forma de expressão; valorização do índio como típico homem nacional; apresentação da natureza como refúgio dos males do coração. </w:t>
      </w:r>
    </w:p>
    <w:p w:rsidR="004951B9" w:rsidRPr="004951B9" w:rsidRDefault="004951B9" w:rsidP="004951B9">
      <w:pPr>
        <w:pStyle w:val="Estilo844"/>
      </w:pPr>
      <w:r w:rsidRPr="004951B9">
        <w:t xml:space="preserve">e) </w:t>
      </w:r>
      <w:r>
        <w:tab/>
      </w:r>
      <w:r w:rsidR="00F329F6">
        <w:t>E</w:t>
      </w:r>
      <w:r w:rsidRPr="004951B9">
        <w:t>xpressão a serviço da manifestação dos estados de espírito mais exagerados; sentimento profundo de solidão.</w:t>
      </w:r>
    </w:p>
    <w:p w:rsidR="004951B9" w:rsidRPr="004951B9" w:rsidRDefault="004951B9" w:rsidP="004951B9">
      <w:pPr>
        <w:rPr>
          <w:rFonts w:ascii="Arial" w:hAnsi="Arial" w:cs="Arial"/>
          <w:sz w:val="18"/>
          <w:szCs w:val="18"/>
        </w:rPr>
      </w:pPr>
    </w:p>
    <w:p w:rsidR="004951B9" w:rsidRPr="004951B9" w:rsidRDefault="004951B9" w:rsidP="004951B9">
      <w:pPr>
        <w:pStyle w:val="Estilo843"/>
      </w:pPr>
    </w:p>
    <w:p w:rsidR="004951B9" w:rsidRPr="004951B9" w:rsidRDefault="004951B9" w:rsidP="004951B9">
      <w:pPr>
        <w:rPr>
          <w:rFonts w:ascii="Arial" w:hAnsi="Arial" w:cs="Arial"/>
          <w:sz w:val="18"/>
          <w:szCs w:val="18"/>
        </w:rPr>
      </w:pPr>
    </w:p>
    <w:p w:rsidR="004951B9" w:rsidRPr="004951B9" w:rsidRDefault="004951B9" w:rsidP="004951B9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4951B9">
        <w:rPr>
          <w:rStyle w:val="Forte"/>
          <w:rFonts w:ascii="Arial" w:hAnsi="Arial" w:cs="Arial"/>
          <w:sz w:val="18"/>
          <w:szCs w:val="18"/>
        </w:rPr>
        <w:t>Canção do exílio</w:t>
      </w:r>
    </w:p>
    <w:p w:rsidR="004951B9" w:rsidRPr="004951B9" w:rsidRDefault="004951B9" w:rsidP="004951B9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4951B9">
        <w:rPr>
          <w:rFonts w:ascii="Arial" w:hAnsi="Arial" w:cs="Arial"/>
          <w:sz w:val="18"/>
          <w:szCs w:val="18"/>
        </w:rPr>
        <w:t>Minha terra tem palmeiras, </w:t>
      </w:r>
      <w:r w:rsidRPr="004951B9">
        <w:rPr>
          <w:rFonts w:ascii="Arial" w:hAnsi="Arial" w:cs="Arial"/>
          <w:sz w:val="18"/>
          <w:szCs w:val="18"/>
        </w:rPr>
        <w:br/>
        <w:t>Onde canta o Sabiá; </w:t>
      </w:r>
      <w:r w:rsidRPr="004951B9">
        <w:rPr>
          <w:rFonts w:ascii="Arial" w:hAnsi="Arial" w:cs="Arial"/>
          <w:sz w:val="18"/>
          <w:szCs w:val="18"/>
        </w:rPr>
        <w:br/>
        <w:t>As aves, que aqui gorjeiam, </w:t>
      </w:r>
      <w:r w:rsidRPr="004951B9">
        <w:rPr>
          <w:rFonts w:ascii="Arial" w:hAnsi="Arial" w:cs="Arial"/>
          <w:sz w:val="18"/>
          <w:szCs w:val="18"/>
        </w:rPr>
        <w:br/>
        <w:t>Não gorjeiam como lá.</w:t>
      </w:r>
    </w:p>
    <w:p w:rsidR="004951B9" w:rsidRPr="004951B9" w:rsidRDefault="004951B9" w:rsidP="004951B9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4951B9">
        <w:rPr>
          <w:rFonts w:ascii="Arial" w:hAnsi="Arial" w:cs="Arial"/>
          <w:sz w:val="18"/>
          <w:szCs w:val="18"/>
        </w:rPr>
        <w:t>Nosso céu tem mais estrelas, </w:t>
      </w:r>
      <w:r w:rsidRPr="004951B9">
        <w:rPr>
          <w:rFonts w:ascii="Arial" w:hAnsi="Arial" w:cs="Arial"/>
          <w:sz w:val="18"/>
          <w:szCs w:val="18"/>
        </w:rPr>
        <w:br/>
        <w:t>Nossas várzeas têm mais flores, </w:t>
      </w:r>
      <w:r w:rsidRPr="004951B9">
        <w:rPr>
          <w:rFonts w:ascii="Arial" w:hAnsi="Arial" w:cs="Arial"/>
          <w:sz w:val="18"/>
          <w:szCs w:val="18"/>
        </w:rPr>
        <w:br/>
        <w:t>Nossos bosques têm mais vida, </w:t>
      </w:r>
      <w:r w:rsidRPr="004951B9">
        <w:rPr>
          <w:rFonts w:ascii="Arial" w:hAnsi="Arial" w:cs="Arial"/>
          <w:sz w:val="18"/>
          <w:szCs w:val="18"/>
        </w:rPr>
        <w:br/>
        <w:t>Nossa vida mais amores.</w:t>
      </w:r>
    </w:p>
    <w:p w:rsidR="004951B9" w:rsidRPr="004951B9" w:rsidRDefault="004951B9" w:rsidP="004951B9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4951B9">
        <w:rPr>
          <w:rFonts w:ascii="Arial" w:hAnsi="Arial" w:cs="Arial"/>
          <w:sz w:val="18"/>
          <w:szCs w:val="18"/>
        </w:rPr>
        <w:t>Em  cismar, sozinho, à noite, </w:t>
      </w:r>
      <w:r w:rsidRPr="004951B9">
        <w:rPr>
          <w:rFonts w:ascii="Arial" w:hAnsi="Arial" w:cs="Arial"/>
          <w:sz w:val="18"/>
          <w:szCs w:val="18"/>
        </w:rPr>
        <w:br/>
        <w:t>Mais prazer eu encontro lá; </w:t>
      </w:r>
      <w:r w:rsidRPr="004951B9">
        <w:rPr>
          <w:rFonts w:ascii="Arial" w:hAnsi="Arial" w:cs="Arial"/>
          <w:sz w:val="18"/>
          <w:szCs w:val="18"/>
        </w:rPr>
        <w:br/>
        <w:t>Minha terra tem palmeiras, </w:t>
      </w:r>
      <w:r w:rsidRPr="004951B9">
        <w:rPr>
          <w:rFonts w:ascii="Arial" w:hAnsi="Arial" w:cs="Arial"/>
          <w:sz w:val="18"/>
          <w:szCs w:val="18"/>
        </w:rPr>
        <w:br/>
        <w:t>Onde canta o Sabiá.</w:t>
      </w:r>
    </w:p>
    <w:p w:rsidR="004951B9" w:rsidRPr="004951B9" w:rsidRDefault="004951B9" w:rsidP="004951B9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4951B9">
        <w:rPr>
          <w:rFonts w:ascii="Arial" w:hAnsi="Arial" w:cs="Arial"/>
          <w:sz w:val="18"/>
          <w:szCs w:val="18"/>
        </w:rPr>
        <w:t>Minha terra tem primores, </w:t>
      </w:r>
      <w:r w:rsidRPr="004951B9">
        <w:rPr>
          <w:rFonts w:ascii="Arial" w:hAnsi="Arial" w:cs="Arial"/>
          <w:sz w:val="18"/>
          <w:szCs w:val="18"/>
        </w:rPr>
        <w:br/>
        <w:t>Que tais não encontro eu cá; </w:t>
      </w:r>
      <w:r w:rsidRPr="004951B9">
        <w:rPr>
          <w:rFonts w:ascii="Arial" w:hAnsi="Arial" w:cs="Arial"/>
          <w:sz w:val="18"/>
          <w:szCs w:val="18"/>
        </w:rPr>
        <w:br/>
        <w:t>Em cismar sozinho, à noite</w:t>
      </w:r>
      <w:r w:rsidRPr="004951B9">
        <w:rPr>
          <w:rFonts w:ascii="Arial" w:hAnsi="Arial" w:cs="Arial"/>
          <w:sz w:val="18"/>
          <w:szCs w:val="18"/>
        </w:rPr>
        <w:br/>
        <w:t>Mais prazer eu encontro lá; </w:t>
      </w:r>
      <w:r w:rsidRPr="004951B9">
        <w:rPr>
          <w:rFonts w:ascii="Arial" w:hAnsi="Arial" w:cs="Arial"/>
          <w:sz w:val="18"/>
          <w:szCs w:val="18"/>
        </w:rPr>
        <w:br/>
        <w:t>Minha terra tem palmeiras, </w:t>
      </w:r>
      <w:r w:rsidRPr="004951B9">
        <w:rPr>
          <w:rFonts w:ascii="Arial" w:hAnsi="Arial" w:cs="Arial"/>
          <w:sz w:val="18"/>
          <w:szCs w:val="18"/>
        </w:rPr>
        <w:br/>
        <w:t>Onde canta o Sabiá.</w:t>
      </w:r>
    </w:p>
    <w:p w:rsidR="004951B9" w:rsidRPr="004951B9" w:rsidRDefault="004951B9" w:rsidP="004951B9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4951B9">
        <w:rPr>
          <w:rFonts w:ascii="Arial" w:hAnsi="Arial" w:cs="Arial"/>
          <w:sz w:val="18"/>
          <w:szCs w:val="18"/>
        </w:rPr>
        <w:t>Não permita Deus que eu morra, </w:t>
      </w:r>
      <w:r w:rsidRPr="004951B9">
        <w:rPr>
          <w:rFonts w:ascii="Arial" w:hAnsi="Arial" w:cs="Arial"/>
          <w:sz w:val="18"/>
          <w:szCs w:val="18"/>
        </w:rPr>
        <w:br/>
        <w:t>Sem que eu volte para lá; </w:t>
      </w:r>
      <w:r w:rsidRPr="004951B9">
        <w:rPr>
          <w:rFonts w:ascii="Arial" w:hAnsi="Arial" w:cs="Arial"/>
          <w:sz w:val="18"/>
          <w:szCs w:val="18"/>
        </w:rPr>
        <w:br/>
        <w:t>Sem que disfrute os primores </w:t>
      </w:r>
      <w:r w:rsidRPr="004951B9">
        <w:rPr>
          <w:rFonts w:ascii="Arial" w:hAnsi="Arial" w:cs="Arial"/>
          <w:sz w:val="18"/>
          <w:szCs w:val="18"/>
        </w:rPr>
        <w:br/>
        <w:t>Que não encontro por cá; </w:t>
      </w:r>
      <w:r w:rsidRPr="004951B9">
        <w:rPr>
          <w:rFonts w:ascii="Arial" w:hAnsi="Arial" w:cs="Arial"/>
          <w:sz w:val="18"/>
          <w:szCs w:val="18"/>
        </w:rPr>
        <w:br/>
        <w:t>Sem qu'inda aviste as palmeiras, </w:t>
      </w:r>
      <w:r w:rsidRPr="004951B9">
        <w:rPr>
          <w:rFonts w:ascii="Arial" w:hAnsi="Arial" w:cs="Arial"/>
          <w:sz w:val="18"/>
          <w:szCs w:val="18"/>
        </w:rPr>
        <w:br/>
        <w:t>Onde canta o Sabiá.</w:t>
      </w:r>
    </w:p>
    <w:p w:rsidR="004951B9" w:rsidRDefault="004951B9" w:rsidP="004951B9">
      <w:pPr>
        <w:pStyle w:val="Estilo842"/>
        <w:ind w:left="0"/>
        <w:jc w:val="center"/>
      </w:pPr>
      <w:r>
        <w:rPr>
          <w:rStyle w:val="Forte"/>
        </w:rPr>
        <w:t>Gonçalves Dias</w:t>
      </w:r>
    </w:p>
    <w:p w:rsidR="004951B9" w:rsidRDefault="004951B9" w:rsidP="004951B9">
      <w:pPr>
        <w:pStyle w:val="Estilo843"/>
        <w:numPr>
          <w:ilvl w:val="0"/>
          <w:numId w:val="0"/>
        </w:numPr>
        <w:ind w:left="284"/>
      </w:pPr>
    </w:p>
    <w:p w:rsidR="004951B9" w:rsidRDefault="004951B9" w:rsidP="004951B9">
      <w:pPr>
        <w:pStyle w:val="Estilo843"/>
        <w:numPr>
          <w:ilvl w:val="0"/>
          <w:numId w:val="0"/>
        </w:numPr>
        <w:ind w:left="284"/>
      </w:pPr>
      <w:r>
        <w:t>Gonçalves Dias consolidou o romantismo no Brasil. Sua “Canção do exílio” pode ser considerada tipicamente romântica porque</w:t>
      </w:r>
    </w:p>
    <w:p w:rsidR="004951B9" w:rsidRDefault="004951B9" w:rsidP="004951B9">
      <w:pPr>
        <w:pStyle w:val="Estilo844"/>
      </w:pPr>
    </w:p>
    <w:p w:rsidR="004951B9" w:rsidRDefault="004951B9" w:rsidP="004951B9">
      <w:pPr>
        <w:pStyle w:val="Estilo844"/>
      </w:pPr>
      <w:r>
        <w:t xml:space="preserve">a) </w:t>
      </w:r>
      <w:r>
        <w:tab/>
        <w:t>apoia-se nos cânones formais da poesia clássica greco-romana; emprega figuras de ornamento, até com certo exagero; evidencia a musicalidade do verso pelo uso de aliterações.</w:t>
      </w:r>
    </w:p>
    <w:p w:rsidR="004951B9" w:rsidRPr="00C93248" w:rsidRDefault="004951B9" w:rsidP="004951B9">
      <w:pPr>
        <w:pStyle w:val="Estilo844"/>
      </w:pPr>
      <w:r w:rsidRPr="00C93248">
        <w:t xml:space="preserve">b) </w:t>
      </w:r>
      <w:r>
        <w:tab/>
      </w:r>
      <w:r w:rsidRPr="00C93248">
        <w:t>exalta terra natal; é nostálgica e saudosista; o tema é tratado de modo sentimental, emotivo.</w:t>
      </w:r>
    </w:p>
    <w:p w:rsidR="004951B9" w:rsidRDefault="004951B9" w:rsidP="004951B9">
      <w:pPr>
        <w:pStyle w:val="Estilo844"/>
      </w:pPr>
      <w:r>
        <w:t>c)</w:t>
      </w:r>
      <w:r>
        <w:tab/>
        <w:t>utiliza-se do verso livre, como ideal de liberdade criativa; sua linguagem é hermética, erudita; glorifica o canto dos pássaros e a vida selvagem.</w:t>
      </w:r>
    </w:p>
    <w:p w:rsidR="004951B9" w:rsidRDefault="004951B9" w:rsidP="004951B9">
      <w:pPr>
        <w:pStyle w:val="Estilo844"/>
      </w:pPr>
      <w:r>
        <w:t xml:space="preserve">d) </w:t>
      </w:r>
      <w:r>
        <w:tab/>
        <w:t>poesia e música se confundem, como artifício simbólico; a natureza e o tema bucólico são tratados com objetividade; usa com parcimônia as formas pronominais de primeira pessoa.</w:t>
      </w:r>
    </w:p>
    <w:p w:rsidR="004951B9" w:rsidRDefault="004951B9" w:rsidP="004951B9">
      <w:pPr>
        <w:pStyle w:val="Estilo844"/>
      </w:pPr>
      <w:r>
        <w:rPr>
          <w:shd w:val="clear" w:color="auto" w:fill="FFFFFF"/>
        </w:rPr>
        <w:t xml:space="preserve">e) </w:t>
      </w:r>
      <w:r>
        <w:rPr>
          <w:shd w:val="clear" w:color="auto" w:fill="FFFFFF"/>
        </w:rPr>
        <w:tab/>
        <w:t>poesia marcada com ideais de libertações e com uma linguagem fortemente marcada pelo tom ufanista e religioso.</w:t>
      </w:r>
    </w:p>
    <w:p w:rsidR="004951B9" w:rsidRDefault="004951B9" w:rsidP="005C1CDD">
      <w:pPr>
        <w:pStyle w:val="Estilo844"/>
      </w:pPr>
    </w:p>
    <w:sectPr w:rsidR="004951B9" w:rsidSect="00CA4F99"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8B" w:rsidRDefault="0003218B">
      <w:r>
        <w:separator/>
      </w:r>
    </w:p>
  </w:endnote>
  <w:endnote w:type="continuationSeparator" w:id="0">
    <w:p w:rsidR="0003218B" w:rsidRDefault="0003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4E8BCB95" wp14:editId="640DE6F9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79B64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0462C21E" wp14:editId="5BBD9C57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1B7547" w:rsidRPr="001B754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6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462C21E" id="Oval 10" o:spid="_x0000_s1029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1B7547" w:rsidRPr="001B7547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6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14238C3A" wp14:editId="32C73FA6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C4D2B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20E18E16" wp14:editId="0814A01D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1B7547" w:rsidRPr="001B754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7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E18E16" id="_x0000_s1030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1B7547" w:rsidRPr="001B7547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7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16D1DAA4" wp14:editId="0BBD7DDA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C30BA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7F91D77A" wp14:editId="190467DF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1B7547" w:rsidRPr="001B754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91D77A" id="_x0000_s1033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1B7547" w:rsidRPr="001B7547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8B" w:rsidRDefault="0003218B">
      <w:r>
        <w:separator/>
      </w:r>
    </w:p>
  </w:footnote>
  <w:footnote w:type="continuationSeparator" w:id="0">
    <w:p w:rsidR="0003218B" w:rsidRDefault="0003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4A586457" wp14:editId="3C0E3293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07B70A7F" wp14:editId="141A5C7E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525B03A5" wp14:editId="08A7C1CA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BA0809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B03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BA0809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26C204A0" wp14:editId="7C384856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199868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163BFFC2" wp14:editId="16CF7A57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30950C4F" wp14:editId="61060F16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407D9768" wp14:editId="2D265782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BA0809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D976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BA0809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32F7F131" wp14:editId="6CECABE8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358DF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1A4F1BE7" wp14:editId="67EE3C91">
              <wp:simplePos x="0" y="0"/>
              <wp:positionH relativeFrom="column">
                <wp:posOffset>1424305</wp:posOffset>
              </wp:positionH>
              <wp:positionV relativeFrom="paragraph">
                <wp:posOffset>168275</wp:posOffset>
              </wp:positionV>
              <wp:extent cx="2391410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Pr="001B7547" w:rsidRDefault="00B62FAC" w:rsidP="00F15F12">
                          <w:pP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1B7547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MEGA</w:t>
                          </w:r>
                          <w:r w:rsidR="00836DF7" w:rsidRPr="001B7547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– MED (CONVÊNIO)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Pr="00836DF7" w:rsidRDefault="001B7547" w:rsidP="00EC0C31">
                          <w:pPr>
                            <w:rPr>
                              <w:rFonts w:ascii="Maiandra GD" w:hAnsi="Maiandra G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BIOLOGIA / QUÍ</w:t>
                          </w:r>
                          <w:r w:rsidR="00911A09" w:rsidRPr="00836DF7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MICA / HISTÓRIA</w:t>
                          </w:r>
                          <w:r w:rsidR="00836DF7" w:rsidRPr="00836DF7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 xml:space="preserve"> E LITERATURA</w:t>
                          </w:r>
                        </w:p>
                        <w:p w:rsidR="00EC0C31" w:rsidRPr="002A2088" w:rsidRDefault="00EC0C31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BA0809">
                            <w:t>2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F1BE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12.15pt;margin-top:13.25pt;width:188.3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" filled="f" stroked="f">
              <v:textbox>
                <w:txbxContent>
                  <w:p w:rsidR="003F2A18" w:rsidRPr="001B7547" w:rsidRDefault="00B62FAC" w:rsidP="00F15F12">
                    <w:pP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1B7547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MEGA</w:t>
                    </w:r>
                    <w:r w:rsidR="00836DF7" w:rsidRPr="001B7547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– MED (CONVÊNIO)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Pr="00836DF7" w:rsidRDefault="001B7547" w:rsidP="00EC0C31">
                    <w:pPr>
                      <w:rPr>
                        <w:rFonts w:ascii="Maiandra GD" w:hAnsi="Maiandra GD"/>
                        <w:b/>
                        <w:sz w:val="22"/>
                      </w:rPr>
                    </w:pPr>
                    <w:r>
                      <w:rPr>
                        <w:rFonts w:ascii="Maiandra GD" w:hAnsi="Maiandra GD"/>
                        <w:b/>
                        <w:sz w:val="22"/>
                      </w:rPr>
                      <w:t>BIOLOGIA / QUÍ</w:t>
                    </w:r>
                    <w:r w:rsidR="00911A09" w:rsidRPr="00836DF7">
                      <w:rPr>
                        <w:rFonts w:ascii="Maiandra GD" w:hAnsi="Maiandra GD"/>
                        <w:b/>
                        <w:sz w:val="22"/>
                      </w:rPr>
                      <w:t>MICA / HISTÓRIA</w:t>
                    </w:r>
                    <w:r w:rsidR="00836DF7" w:rsidRPr="00836DF7">
                      <w:rPr>
                        <w:rFonts w:ascii="Maiandra GD" w:hAnsi="Maiandra GD"/>
                        <w:b/>
                        <w:sz w:val="22"/>
                      </w:rPr>
                      <w:t xml:space="preserve"> E LITERATURA</w:t>
                    </w:r>
                  </w:p>
                  <w:p w:rsidR="00EC0C31" w:rsidRPr="002A2088" w:rsidRDefault="00EC0C31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BA0809">
                      <w:t>2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399663BD" wp14:editId="597D1410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2E7791D0" wp14:editId="3C21B6E6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74726354" wp14:editId="63597C2F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283F93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7AFDFBD9" wp14:editId="7CB3BFCB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FDFBD9" id="Caixa de texto 9" o:spid="_x0000_s1032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44106"/>
    <w:multiLevelType w:val="hybridMultilevel"/>
    <w:tmpl w:val="A1BC2B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893AFF"/>
    <w:multiLevelType w:val="hybridMultilevel"/>
    <w:tmpl w:val="A718E454"/>
    <w:lvl w:ilvl="0" w:tplc="10748350">
      <w:start w:val="1"/>
      <w:numFmt w:val="decimal"/>
      <w:pStyle w:val="Estilo804"/>
      <w:lvlText w:val="%1)"/>
      <w:lvlJc w:val="left"/>
      <w:pPr>
        <w:ind w:left="644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5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A7D40"/>
    <w:multiLevelType w:val="hybridMultilevel"/>
    <w:tmpl w:val="4B2ADEFA"/>
    <w:lvl w:ilvl="0" w:tplc="73809302">
      <w:start w:val="1"/>
      <w:numFmt w:val="decimalZero"/>
      <w:lvlText w:val="%1."/>
      <w:lvlJc w:val="left"/>
      <w:pPr>
        <w:ind w:left="36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1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4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6E8B081E"/>
    <w:multiLevelType w:val="hybridMultilevel"/>
    <w:tmpl w:val="80360CA8"/>
    <w:lvl w:ilvl="0" w:tplc="A822A5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4"/>
  </w:num>
  <w:num w:numId="4">
    <w:abstractNumId w:val="26"/>
  </w:num>
  <w:num w:numId="5">
    <w:abstractNumId w:val="39"/>
  </w:num>
  <w:num w:numId="6">
    <w:abstractNumId w:val="3"/>
  </w:num>
  <w:num w:numId="7">
    <w:abstractNumId w:val="41"/>
  </w:num>
  <w:num w:numId="8">
    <w:abstractNumId w:val="11"/>
  </w:num>
  <w:num w:numId="9">
    <w:abstractNumId w:val="10"/>
  </w:num>
  <w:num w:numId="10">
    <w:abstractNumId w:val="38"/>
  </w:num>
  <w:num w:numId="11">
    <w:abstractNumId w:val="6"/>
  </w:num>
  <w:num w:numId="12">
    <w:abstractNumId w:val="18"/>
  </w:num>
  <w:num w:numId="13">
    <w:abstractNumId w:val="19"/>
  </w:num>
  <w:num w:numId="14">
    <w:abstractNumId w:val="30"/>
  </w:num>
  <w:num w:numId="15">
    <w:abstractNumId w:val="31"/>
  </w:num>
  <w:num w:numId="16">
    <w:abstractNumId w:val="24"/>
  </w:num>
  <w:num w:numId="17">
    <w:abstractNumId w:val="34"/>
  </w:num>
  <w:num w:numId="18">
    <w:abstractNumId w:val="12"/>
  </w:num>
  <w:num w:numId="19">
    <w:abstractNumId w:val="23"/>
  </w:num>
  <w:num w:numId="20">
    <w:abstractNumId w:val="28"/>
  </w:num>
  <w:num w:numId="21">
    <w:abstractNumId w:val="2"/>
  </w:num>
  <w:num w:numId="22">
    <w:abstractNumId w:val="17"/>
  </w:num>
  <w:num w:numId="23">
    <w:abstractNumId w:val="13"/>
  </w:num>
  <w:num w:numId="24">
    <w:abstractNumId w:val="32"/>
  </w:num>
  <w:num w:numId="25">
    <w:abstractNumId w:val="33"/>
  </w:num>
  <w:num w:numId="26">
    <w:abstractNumId w:val="0"/>
  </w:num>
  <w:num w:numId="27">
    <w:abstractNumId w:val="7"/>
  </w:num>
  <w:num w:numId="28">
    <w:abstractNumId w:val="27"/>
  </w:num>
  <w:num w:numId="29">
    <w:abstractNumId w:val="37"/>
  </w:num>
  <w:num w:numId="30">
    <w:abstractNumId w:val="40"/>
  </w:num>
  <w:num w:numId="31">
    <w:abstractNumId w:val="14"/>
  </w:num>
  <w:num w:numId="32">
    <w:abstractNumId w:val="1"/>
  </w:num>
  <w:num w:numId="33">
    <w:abstractNumId w:val="20"/>
  </w:num>
  <w:num w:numId="34">
    <w:abstractNumId w:val="9"/>
  </w:num>
  <w:num w:numId="35">
    <w:abstractNumId w:val="21"/>
  </w:num>
  <w:num w:numId="36">
    <w:abstractNumId w:val="35"/>
  </w:num>
  <w:num w:numId="37">
    <w:abstractNumId w:val="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6"/>
  </w:num>
  <w:num w:numId="42">
    <w:abstractNumId w:val="21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9"/>
  </w:num>
  <w:num w:numId="45">
    <w:abstractNumId w:val="21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1FD8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218B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6E8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2B7E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3C10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C2E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A7453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547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49B9"/>
    <w:rsid w:val="00235172"/>
    <w:rsid w:val="002351EB"/>
    <w:rsid w:val="0023636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BD6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1A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3A59"/>
    <w:rsid w:val="0048474C"/>
    <w:rsid w:val="00485C6F"/>
    <w:rsid w:val="004875E0"/>
    <w:rsid w:val="00491360"/>
    <w:rsid w:val="00493991"/>
    <w:rsid w:val="0049484D"/>
    <w:rsid w:val="004949D2"/>
    <w:rsid w:val="004951B9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1CDD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2A66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DF7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4603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18D5"/>
    <w:rsid w:val="009720AF"/>
    <w:rsid w:val="00972112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12E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2933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1A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3C9C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13D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2FAC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809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04B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5D9"/>
    <w:rsid w:val="00CC7FD4"/>
    <w:rsid w:val="00CD2203"/>
    <w:rsid w:val="00CD22CC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004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428"/>
    <w:rsid w:val="00D45A74"/>
    <w:rsid w:val="00D46551"/>
    <w:rsid w:val="00D466E7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2EAA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9F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569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13D8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A32E3E93-1CAD-45C1-81CC-9080307E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Tipodeletrapredefinidodopargraf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Estilo845">
    <w:name w:val="Estilo845"/>
    <w:basedOn w:val="Estilo840"/>
    <w:link w:val="Estilo845Char"/>
    <w:qFormat/>
    <w:rsid w:val="00BA0809"/>
  </w:style>
  <w:style w:type="character" w:customStyle="1" w:styleId="Estilo845Char">
    <w:name w:val="Estilo845 Char"/>
    <w:basedOn w:val="Estilo840Char"/>
    <w:link w:val="Estilo845"/>
    <w:rsid w:val="00BA0809"/>
    <w:rPr>
      <w:rFonts w:ascii="Maiandra GD" w:hAnsi="Maiandra GD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4.bin"/><Relationship Id="rId68" Type="http://schemas.openxmlformats.org/officeDocument/2006/relationships/image" Target="media/image33.wmf"/><Relationship Id="rId84" Type="http://schemas.openxmlformats.org/officeDocument/2006/relationships/fontTable" Target="fontTable.xml"/><Relationship Id="rId16" Type="http://schemas.openxmlformats.org/officeDocument/2006/relationships/image" Target="media/image6.wmf"/><Relationship Id="rId11" Type="http://schemas.openxmlformats.org/officeDocument/2006/relationships/footer" Target="footer2.xml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oleObject" Target="embeddings/oleObject19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7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7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header" Target="header1.xml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1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1.bin"/><Relationship Id="rId10" Type="http://schemas.openxmlformats.org/officeDocument/2006/relationships/footer" Target="footer1.xml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76" Type="http://schemas.openxmlformats.org/officeDocument/2006/relationships/image" Target="media/image37.wmf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61" Type="http://schemas.openxmlformats.org/officeDocument/2006/relationships/oleObject" Target="embeddings/oleObject23.bin"/><Relationship Id="rId82" Type="http://schemas.openxmlformats.org/officeDocument/2006/relationships/image" Target="media/image40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5B41-4ADD-441F-AE1B-7D26676A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3027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6</cp:revision>
  <cp:lastPrinted>2020-03-20T22:10:00Z</cp:lastPrinted>
  <dcterms:created xsi:type="dcterms:W3CDTF">2020-04-07T22:22:00Z</dcterms:created>
  <dcterms:modified xsi:type="dcterms:W3CDTF">2020-04-07T22:44:00Z</dcterms:modified>
</cp:coreProperties>
</file>