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294F42" w:rsidRDefault="00294F42" w:rsidP="008E5870">
      <w:pPr>
        <w:pStyle w:val="Estilo825"/>
        <w:numPr>
          <w:ilvl w:val="0"/>
          <w:numId w:val="0"/>
        </w:numPr>
        <w:pBdr>
          <w:top w:val="thinThickSmallGap" w:sz="24" w:space="1" w:color="00B0F0"/>
        </w:pBdr>
        <w:ind w:right="0"/>
      </w:pPr>
    </w:p>
    <w:p w:rsidR="00294F42" w:rsidRDefault="00294F42" w:rsidP="00294F42">
      <w:pPr>
        <w:pStyle w:val="Estilo825"/>
        <w:numPr>
          <w:ilvl w:val="0"/>
          <w:numId w:val="0"/>
        </w:numPr>
        <w:pBdr>
          <w:top w:val="thinThickSmallGap" w:sz="24" w:space="1" w:color="00B0F0"/>
        </w:pBdr>
        <w:sectPr w:rsidR="00294F42" w:rsidSect="00294F42">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pPr>
    </w:p>
    <w:p w:rsidR="00AC68FB" w:rsidRPr="00216FD3" w:rsidRDefault="00AC68FB" w:rsidP="00AC68FB">
      <w:pPr>
        <w:pStyle w:val="Estilo520"/>
        <w:numPr>
          <w:ilvl w:val="0"/>
          <w:numId w:val="0"/>
        </w:numPr>
        <w:pBdr>
          <w:top w:val="thinThickSmallGap" w:sz="24" w:space="1" w:color="00B0F0"/>
        </w:pBdr>
        <w:ind w:left="284" w:hanging="284"/>
        <w:jc w:val="center"/>
        <w:rPr>
          <w:rFonts w:cs="Arial"/>
          <w:b/>
          <w:sz w:val="6"/>
          <w:szCs w:val="18"/>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6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64142">
            <w:pPr>
              <w:pStyle w:val="Estilo520"/>
              <w:numPr>
                <w:ilvl w:val="0"/>
                <w:numId w:val="0"/>
              </w:numPr>
              <w:jc w:val="left"/>
              <w:rPr>
                <w:rFonts w:cs="Arial"/>
                <w:b/>
                <w:sz w:val="20"/>
                <w:szCs w:val="20"/>
              </w:rPr>
            </w:pPr>
            <w:r>
              <w:rPr>
                <w:rFonts w:cs="Arial"/>
                <w:b/>
                <w:sz w:val="20"/>
                <w:szCs w:val="20"/>
              </w:rPr>
              <w:t xml:space="preserve">NOME DO </w:t>
            </w:r>
            <w:proofErr w:type="gramStart"/>
            <w:r>
              <w:rPr>
                <w:rFonts w:cs="Arial"/>
                <w:b/>
                <w:sz w:val="20"/>
                <w:szCs w:val="20"/>
              </w:rPr>
              <w:t>ALUNO(A</w:t>
            </w:r>
            <w:proofErr w:type="gramEnd"/>
            <w:r>
              <w:rPr>
                <w:rFonts w:cs="Arial"/>
                <w:b/>
                <w:sz w:val="20"/>
                <w:szCs w:val="20"/>
              </w:rPr>
              <w:t>) :</w:t>
            </w:r>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64142">
            <w:pPr>
              <w:pStyle w:val="Estilo520"/>
              <w:numPr>
                <w:ilvl w:val="0"/>
                <w:numId w:val="0"/>
              </w:numPr>
              <w:jc w:val="left"/>
              <w:rPr>
                <w:rFonts w:cs="Arial"/>
                <w:b/>
                <w:sz w:val="20"/>
                <w:szCs w:val="20"/>
              </w:rPr>
            </w:pPr>
            <w:r>
              <w:rPr>
                <w:rFonts w:cs="Arial"/>
                <w:b/>
                <w:sz w:val="20"/>
                <w:szCs w:val="20"/>
              </w:rPr>
              <w:t>TURMA:</w:t>
            </w:r>
          </w:p>
        </w:tc>
      </w:tr>
    </w:tbl>
    <w:p w:rsidR="00CA58CE" w:rsidRDefault="006C1D21" w:rsidP="00EE7C2E">
      <w:pPr>
        <w:pStyle w:val="Estilo840"/>
        <w:rPr>
          <w:rFonts w:ascii="Arial" w:hAnsi="Arial" w:cs="Arial"/>
          <w:b w:val="0"/>
          <w:bCs/>
          <w:sz w:val="18"/>
          <w:szCs w:val="18"/>
        </w:rPr>
      </w:pPr>
      <w:r>
        <w:t>LITERATURA</w:t>
      </w:r>
      <w:r w:rsidR="000814D6">
        <w:t xml:space="preserve"> – ADLAY OLIVEIRA – 2ª GERAÇÃO ROMÂNTICA</w:t>
      </w:r>
    </w:p>
    <w:p w:rsidR="00D00F06" w:rsidRDefault="00D00F06" w:rsidP="00AA1E80">
      <w:pPr>
        <w:pStyle w:val="Estilo804"/>
        <w:numPr>
          <w:ilvl w:val="0"/>
          <w:numId w:val="46"/>
        </w:numPr>
        <w:ind w:left="284" w:hanging="284"/>
      </w:pPr>
    </w:p>
    <w:tbl>
      <w:tblPr>
        <w:tblStyle w:val="Tabelacomgrelh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717174" w:rsidTr="00717174">
        <w:tc>
          <w:tcPr>
            <w:tcW w:w="3969" w:type="dxa"/>
          </w:tcPr>
          <w:p w:rsidR="00717174" w:rsidRPr="00717174" w:rsidRDefault="00717174" w:rsidP="00717174">
            <w:pPr>
              <w:rPr>
                <w:rFonts w:ascii="Arial" w:hAnsi="Arial" w:cs="Arial"/>
                <w:sz w:val="18"/>
              </w:rPr>
            </w:pPr>
            <w:r w:rsidRPr="00717174">
              <w:rPr>
                <w:rFonts w:ascii="Arial" w:hAnsi="Arial" w:cs="Arial"/>
                <w:sz w:val="18"/>
              </w:rPr>
              <w:t>Último Soneto</w:t>
            </w:r>
          </w:p>
          <w:p w:rsidR="00717174" w:rsidRPr="00717174" w:rsidRDefault="00717174" w:rsidP="00717174">
            <w:pPr>
              <w:rPr>
                <w:rFonts w:ascii="Arial" w:hAnsi="Arial" w:cs="Arial"/>
                <w:sz w:val="18"/>
              </w:rPr>
            </w:pPr>
            <w:r w:rsidRPr="00717174">
              <w:rPr>
                <w:rFonts w:ascii="Arial" w:hAnsi="Arial" w:cs="Arial"/>
                <w:sz w:val="18"/>
              </w:rPr>
              <w:t>Já da noite o palor me cobre o rosto,</w:t>
            </w:r>
          </w:p>
          <w:p w:rsidR="00717174" w:rsidRPr="00717174" w:rsidRDefault="00717174" w:rsidP="00717174">
            <w:pPr>
              <w:rPr>
                <w:rFonts w:ascii="Arial" w:hAnsi="Arial" w:cs="Arial"/>
                <w:sz w:val="18"/>
              </w:rPr>
            </w:pPr>
            <w:r w:rsidRPr="00717174">
              <w:rPr>
                <w:rFonts w:ascii="Arial" w:hAnsi="Arial" w:cs="Arial"/>
                <w:sz w:val="18"/>
              </w:rPr>
              <w:t>Nos lábios meus o alento desfalece,</w:t>
            </w:r>
          </w:p>
          <w:p w:rsidR="00717174" w:rsidRPr="00717174" w:rsidRDefault="00717174" w:rsidP="00717174">
            <w:pPr>
              <w:rPr>
                <w:rFonts w:ascii="Arial" w:hAnsi="Arial" w:cs="Arial"/>
                <w:sz w:val="18"/>
              </w:rPr>
            </w:pPr>
            <w:r w:rsidRPr="00717174">
              <w:rPr>
                <w:rFonts w:ascii="Arial" w:hAnsi="Arial" w:cs="Arial"/>
                <w:sz w:val="18"/>
              </w:rPr>
              <w:t>Surda agonia o coração fenece,</w:t>
            </w:r>
          </w:p>
          <w:p w:rsidR="00717174" w:rsidRPr="00717174" w:rsidRDefault="00717174" w:rsidP="00717174">
            <w:pPr>
              <w:rPr>
                <w:rFonts w:ascii="Arial" w:hAnsi="Arial" w:cs="Arial"/>
                <w:sz w:val="18"/>
              </w:rPr>
            </w:pPr>
            <w:r w:rsidRPr="00717174">
              <w:rPr>
                <w:rFonts w:ascii="Arial" w:hAnsi="Arial" w:cs="Arial"/>
                <w:sz w:val="18"/>
              </w:rPr>
              <w:t>E devora meu ser mortal desgosto!</w:t>
            </w:r>
          </w:p>
          <w:p w:rsidR="00717174" w:rsidRPr="00717174" w:rsidRDefault="00717174" w:rsidP="00717174">
            <w:pPr>
              <w:rPr>
                <w:rFonts w:ascii="Arial" w:hAnsi="Arial" w:cs="Arial"/>
                <w:sz w:val="18"/>
              </w:rPr>
            </w:pPr>
          </w:p>
          <w:p w:rsidR="00717174" w:rsidRPr="00717174" w:rsidRDefault="00717174" w:rsidP="00717174">
            <w:pPr>
              <w:rPr>
                <w:rFonts w:ascii="Arial" w:hAnsi="Arial" w:cs="Arial"/>
                <w:sz w:val="18"/>
              </w:rPr>
            </w:pPr>
            <w:r w:rsidRPr="00717174">
              <w:rPr>
                <w:rFonts w:ascii="Arial" w:hAnsi="Arial" w:cs="Arial"/>
                <w:sz w:val="18"/>
              </w:rPr>
              <w:t>Do leito, embalde num macio encosto,</w:t>
            </w:r>
          </w:p>
          <w:p w:rsidR="00717174" w:rsidRPr="00717174" w:rsidRDefault="00717174" w:rsidP="00717174">
            <w:pPr>
              <w:rPr>
                <w:rFonts w:ascii="Arial" w:hAnsi="Arial" w:cs="Arial"/>
                <w:sz w:val="18"/>
              </w:rPr>
            </w:pPr>
            <w:r w:rsidRPr="00717174">
              <w:rPr>
                <w:rFonts w:ascii="Arial" w:hAnsi="Arial" w:cs="Arial"/>
                <w:sz w:val="18"/>
              </w:rPr>
              <w:t>Tento o sono reter!… Já esmorece</w:t>
            </w:r>
          </w:p>
          <w:p w:rsidR="00717174" w:rsidRPr="00717174" w:rsidRDefault="00717174" w:rsidP="00717174">
            <w:pPr>
              <w:rPr>
                <w:rFonts w:ascii="Arial" w:hAnsi="Arial" w:cs="Arial"/>
                <w:sz w:val="18"/>
              </w:rPr>
            </w:pPr>
            <w:r w:rsidRPr="00717174">
              <w:rPr>
                <w:rFonts w:ascii="Arial" w:hAnsi="Arial" w:cs="Arial"/>
                <w:sz w:val="18"/>
              </w:rPr>
              <w:t>O corpo exausto que o repouso esquece…</w:t>
            </w:r>
          </w:p>
          <w:p w:rsidR="00717174" w:rsidRDefault="00717174" w:rsidP="00717174">
            <w:r w:rsidRPr="00717174">
              <w:rPr>
                <w:rFonts w:ascii="Arial" w:hAnsi="Arial" w:cs="Arial"/>
                <w:sz w:val="18"/>
              </w:rPr>
              <w:t>Eis o estado em que a mágoa me tem posto!</w:t>
            </w:r>
          </w:p>
        </w:tc>
        <w:tc>
          <w:tcPr>
            <w:tcW w:w="3969" w:type="dxa"/>
          </w:tcPr>
          <w:p w:rsidR="00717174" w:rsidRDefault="00717174" w:rsidP="00717174">
            <w:pPr>
              <w:pStyle w:val="Estilo844"/>
              <w:ind w:left="33" w:firstLine="0"/>
            </w:pPr>
            <w:r w:rsidRPr="00337718">
              <w:t>O adeus, o teu adeus, minha saudade,</w:t>
            </w:r>
          </w:p>
          <w:p w:rsidR="00717174" w:rsidRDefault="00717174" w:rsidP="00717174">
            <w:pPr>
              <w:pStyle w:val="Estilo844"/>
              <w:ind w:left="33" w:firstLine="0"/>
            </w:pPr>
            <w:r w:rsidRPr="00337718">
              <w:t>Fazem que insano do viver me prive</w:t>
            </w:r>
          </w:p>
          <w:p w:rsidR="00717174" w:rsidRDefault="00717174" w:rsidP="00717174">
            <w:pPr>
              <w:pStyle w:val="Estilo844"/>
              <w:ind w:left="33" w:firstLine="0"/>
            </w:pPr>
            <w:r w:rsidRPr="00337718">
              <w:t>E tenha os olhos meus na escuridade.</w:t>
            </w:r>
          </w:p>
          <w:p w:rsidR="00717174" w:rsidRDefault="00717174" w:rsidP="00717174">
            <w:pPr>
              <w:pStyle w:val="Estilo844"/>
              <w:ind w:left="33" w:firstLine="0"/>
            </w:pPr>
          </w:p>
          <w:p w:rsidR="00717174" w:rsidRDefault="00717174" w:rsidP="00717174">
            <w:pPr>
              <w:pStyle w:val="Estilo844"/>
              <w:ind w:left="33" w:firstLine="0"/>
            </w:pPr>
            <w:r w:rsidRPr="00337718">
              <w:t>Dá-me a esperança com que o ser mantive!</w:t>
            </w:r>
          </w:p>
          <w:p w:rsidR="00717174" w:rsidRDefault="00717174" w:rsidP="00717174">
            <w:pPr>
              <w:pStyle w:val="Estilo844"/>
              <w:ind w:left="33" w:firstLine="0"/>
            </w:pPr>
            <w:r w:rsidRPr="00337718">
              <w:t>Volve ao amante os olhos, por piedade,</w:t>
            </w:r>
          </w:p>
          <w:p w:rsidR="00717174" w:rsidRDefault="00717174" w:rsidP="00717174">
            <w:pPr>
              <w:pStyle w:val="Estilo844"/>
              <w:ind w:left="33" w:firstLine="0"/>
            </w:pPr>
            <w:r w:rsidRPr="00337718">
              <w:t>Olhos por quem viveu quem já não vive!</w:t>
            </w:r>
          </w:p>
          <w:p w:rsidR="00717174" w:rsidRDefault="00717174" w:rsidP="00D00F06">
            <w:pPr>
              <w:pStyle w:val="Estilo844"/>
              <w:ind w:left="0" w:firstLine="0"/>
            </w:pPr>
          </w:p>
        </w:tc>
      </w:tr>
    </w:tbl>
    <w:p w:rsidR="00D00F06" w:rsidRPr="00337718" w:rsidRDefault="00717174" w:rsidP="00D00F06">
      <w:pPr>
        <w:pStyle w:val="Estilo846"/>
        <w:jc w:val="center"/>
        <w:rPr>
          <w:rFonts w:ascii="Times New Roman" w:eastAsia="Times New Roman" w:hAnsi="Times New Roman" w:cs="Times New Roman"/>
          <w:b/>
          <w:bCs/>
          <w:sz w:val="24"/>
          <w:szCs w:val="24"/>
          <w:u w:val="single"/>
          <w:lang w:eastAsia="pt-BR"/>
        </w:rPr>
      </w:pPr>
      <w:r>
        <w:t xml:space="preserve">                                                                                 </w:t>
      </w:r>
      <w:r w:rsidR="00D00F06">
        <w:t xml:space="preserve">                       </w:t>
      </w:r>
      <w:hyperlink r:id="rId14" w:history="1">
        <w:proofErr w:type="spellStart"/>
        <w:r w:rsidR="00D00F06" w:rsidRPr="00D00F06">
          <w:t>Álvares</w:t>
        </w:r>
        <w:proofErr w:type="spellEnd"/>
        <w:r w:rsidR="00D00F06" w:rsidRPr="00D00F06">
          <w:t xml:space="preserve"> de </w:t>
        </w:r>
        <w:proofErr w:type="spellStart"/>
        <w:r w:rsidR="00D00F06" w:rsidRPr="00D00F06">
          <w:t>Azevedo</w:t>
        </w:r>
        <w:proofErr w:type="spellEnd"/>
      </w:hyperlink>
    </w:p>
    <w:p w:rsidR="00D00F06" w:rsidRDefault="00D00F06" w:rsidP="00D00F06">
      <w:pPr>
        <w:pStyle w:val="Estilo844"/>
      </w:pPr>
    </w:p>
    <w:p w:rsidR="00D00F06" w:rsidRDefault="00D00F06" w:rsidP="00D00F06">
      <w:pPr>
        <w:pStyle w:val="Estilo844"/>
      </w:pPr>
      <w:r w:rsidRPr="009B0CEE">
        <w:t>A relação mórbida com a morte demonstra que parte da poesia de Álvares de Azevedo prende-se ao</w:t>
      </w:r>
    </w:p>
    <w:p w:rsidR="00D00F06" w:rsidRDefault="00D00F06" w:rsidP="00D00F06">
      <w:pPr>
        <w:pStyle w:val="Estilo844"/>
      </w:pPr>
    </w:p>
    <w:p w:rsidR="00D00F06" w:rsidRDefault="00D00F06" w:rsidP="00D00F06">
      <w:pPr>
        <w:pStyle w:val="Estilo844"/>
      </w:pPr>
      <w:r w:rsidRPr="009B0CEE">
        <w:t>a) idealismo romântico.</w:t>
      </w:r>
    </w:p>
    <w:p w:rsidR="00D00F06" w:rsidRDefault="00D00F06" w:rsidP="00D00F06">
      <w:pPr>
        <w:pStyle w:val="Estilo844"/>
      </w:pPr>
      <w:r w:rsidRPr="009B0CEE">
        <w:t>b) saudosismo inconformado.</w:t>
      </w:r>
    </w:p>
    <w:p w:rsidR="00D00F06" w:rsidRDefault="00D00F06" w:rsidP="00D00F06">
      <w:pPr>
        <w:pStyle w:val="Estilo844"/>
      </w:pPr>
      <w:r w:rsidRPr="009B0CEE">
        <w:t>c) misticismo religioso.</w:t>
      </w:r>
    </w:p>
    <w:p w:rsidR="00D00F06" w:rsidRDefault="00D00F06" w:rsidP="00D00F06">
      <w:pPr>
        <w:pStyle w:val="Estilo844"/>
      </w:pPr>
      <w:r w:rsidRPr="009B0CEE">
        <w:t>d) negativismo filosófico.</w:t>
      </w:r>
    </w:p>
    <w:p w:rsidR="00D00F06" w:rsidRPr="009B0CEE" w:rsidRDefault="00D00F06" w:rsidP="00D00F06">
      <w:pPr>
        <w:pStyle w:val="Estilo844"/>
      </w:pPr>
      <w:r w:rsidRPr="00337718">
        <w:t>e) mal do século.</w:t>
      </w:r>
    </w:p>
    <w:p w:rsidR="00D00F06" w:rsidRDefault="00D00F06" w:rsidP="00D00F06">
      <w:pPr>
        <w:pStyle w:val="Estilo844"/>
      </w:pPr>
    </w:p>
    <w:p w:rsidR="00D00F06" w:rsidRPr="00337718" w:rsidRDefault="00D00F06" w:rsidP="00D00F06">
      <w:pPr>
        <w:pStyle w:val="Estilo843"/>
        <w:rPr>
          <w:rFonts w:ascii="Times New Roman" w:hAnsi="Times New Roman"/>
          <w:sz w:val="24"/>
        </w:rPr>
      </w:pPr>
      <w:r w:rsidRPr="00337718">
        <w:t>Outro traço importante da poesia de Álvares de Azevedo é o gosto pelo prosaísmo e o humor, que formam a vertente para nós mais moderna do Romantismo. A sua obra é a mais variada e complexa no quadro da nossa poesia romântica; mas a imagem tradicional de poeta sofredor e desesperado atrapalhou a reconhecer a importância de sua veia humorística.</w:t>
      </w:r>
    </w:p>
    <w:p w:rsidR="00D00F06" w:rsidRPr="00337718" w:rsidRDefault="00D00F06" w:rsidP="00D00F06">
      <w:pPr>
        <w:pStyle w:val="Estilo846"/>
        <w:rPr>
          <w:rFonts w:ascii="Times New Roman" w:hAnsi="Times New Roman"/>
          <w:sz w:val="24"/>
          <w:szCs w:val="24"/>
        </w:rPr>
      </w:pPr>
      <w:r w:rsidRPr="00337718">
        <w:t xml:space="preserve">(Antonio </w:t>
      </w:r>
      <w:proofErr w:type="spellStart"/>
      <w:r w:rsidRPr="00337718">
        <w:t>Candido</w:t>
      </w:r>
      <w:proofErr w:type="spellEnd"/>
      <w:r w:rsidRPr="00337718">
        <w:t xml:space="preserve">. “Prefácio”. </w:t>
      </w:r>
      <w:r w:rsidRPr="00337718">
        <w:rPr>
          <w:i/>
          <w:iCs/>
        </w:rPr>
        <w:t>In</w:t>
      </w:r>
      <w:r w:rsidRPr="00337718">
        <w:t xml:space="preserve">: Álvares de Azevedo. </w:t>
      </w:r>
      <w:r w:rsidRPr="00337718">
        <w:rPr>
          <w:i/>
          <w:iCs/>
        </w:rPr>
        <w:t>Melhores poemas</w:t>
      </w:r>
      <w:r w:rsidRPr="00337718">
        <w:t>, 2003. Adaptado.)</w:t>
      </w:r>
    </w:p>
    <w:p w:rsidR="00D00F06" w:rsidRPr="00337718" w:rsidRDefault="00D00F06" w:rsidP="00D00F06">
      <w:pPr>
        <w:pStyle w:val="Estilo813"/>
      </w:pPr>
    </w:p>
    <w:p w:rsidR="00D00F06" w:rsidRPr="00337718" w:rsidRDefault="00D00F06" w:rsidP="00D00F06">
      <w:pPr>
        <w:pStyle w:val="Estilo843"/>
        <w:numPr>
          <w:ilvl w:val="0"/>
          <w:numId w:val="0"/>
        </w:numPr>
        <w:ind w:left="284"/>
        <w:rPr>
          <w:rFonts w:ascii="Times New Roman" w:hAnsi="Times New Roman"/>
          <w:sz w:val="24"/>
        </w:rPr>
      </w:pPr>
      <w:r w:rsidRPr="00337718">
        <w:t xml:space="preserve">A veia humorística ressaltada pelo crítico Antonio Candido na poesia de Álvares de Azevedo está bem exemplificada em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a) </w:t>
      </w:r>
      <w:r>
        <w:rPr>
          <w:lang w:eastAsia="zh-CN"/>
        </w:rPr>
        <w:tab/>
      </w:r>
      <w:r w:rsidRPr="00337718">
        <w:t>Cavaleiro das armas escuras,</w:t>
      </w:r>
    </w:p>
    <w:p w:rsidR="00D00F06" w:rsidRPr="00337718" w:rsidRDefault="00D00F06" w:rsidP="00D00F06">
      <w:pPr>
        <w:pStyle w:val="Estilo844"/>
        <w:ind w:left="850"/>
        <w:rPr>
          <w:rFonts w:ascii="Times New Roman" w:hAnsi="Times New Roman"/>
          <w:sz w:val="24"/>
        </w:rPr>
      </w:pPr>
      <w:r w:rsidRPr="00337718">
        <w:t>Onde vais pelas trevas impuras</w:t>
      </w:r>
    </w:p>
    <w:p w:rsidR="00D00F06" w:rsidRPr="00337718" w:rsidRDefault="00D00F06" w:rsidP="00D00F06">
      <w:pPr>
        <w:pStyle w:val="Estilo844"/>
        <w:ind w:left="850"/>
        <w:rPr>
          <w:rFonts w:ascii="Times New Roman" w:hAnsi="Times New Roman"/>
          <w:sz w:val="24"/>
        </w:rPr>
      </w:pPr>
      <w:r w:rsidRPr="00337718">
        <w:t>Com a espada sanguenta na mão?</w:t>
      </w:r>
    </w:p>
    <w:p w:rsidR="00D00F06" w:rsidRPr="00337718" w:rsidRDefault="00D00F06" w:rsidP="00D00F06">
      <w:pPr>
        <w:pStyle w:val="Estilo844"/>
        <w:ind w:left="850"/>
        <w:rPr>
          <w:rFonts w:ascii="Times New Roman" w:hAnsi="Times New Roman"/>
          <w:sz w:val="24"/>
        </w:rPr>
      </w:pPr>
      <w:r w:rsidRPr="00337718">
        <w:t>Por que brilham teus olhos ardentes</w:t>
      </w:r>
    </w:p>
    <w:p w:rsidR="00D00F06" w:rsidRPr="00337718" w:rsidRDefault="00D00F06" w:rsidP="00D00F06">
      <w:pPr>
        <w:pStyle w:val="Estilo844"/>
        <w:ind w:left="850"/>
        <w:rPr>
          <w:rFonts w:ascii="Times New Roman" w:hAnsi="Times New Roman"/>
          <w:sz w:val="24"/>
        </w:rPr>
      </w:pPr>
      <w:r w:rsidRPr="00337718">
        <w:t xml:space="preserve">E gemidos nos lábios frementes </w:t>
      </w:r>
    </w:p>
    <w:p w:rsidR="00D00F06" w:rsidRPr="00337718" w:rsidRDefault="00D00F06" w:rsidP="00D00F06">
      <w:pPr>
        <w:pStyle w:val="Estilo844"/>
        <w:ind w:left="850"/>
        <w:rPr>
          <w:rFonts w:ascii="Times New Roman" w:hAnsi="Times New Roman"/>
          <w:sz w:val="24"/>
        </w:rPr>
      </w:pPr>
      <w:r w:rsidRPr="00337718">
        <w:t xml:space="preserve">Vertem fogo do teu coração? </w:t>
      </w:r>
      <w:r w:rsidRPr="00337718">
        <w:rPr>
          <w:lang w:eastAsia="zh-CN"/>
        </w:rPr>
        <w:t>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b) </w:t>
      </w:r>
      <w:r>
        <w:rPr>
          <w:lang w:eastAsia="zh-CN"/>
        </w:rPr>
        <w:tab/>
      </w:r>
      <w:r w:rsidRPr="00337718">
        <w:t>Ontem tinha chovido... Que desgraça!</w:t>
      </w:r>
    </w:p>
    <w:p w:rsidR="00D00F06" w:rsidRPr="00337718" w:rsidRDefault="00D00F06" w:rsidP="00D00F06">
      <w:pPr>
        <w:pStyle w:val="Estilo844"/>
        <w:ind w:left="850"/>
        <w:rPr>
          <w:rFonts w:ascii="Times New Roman" w:hAnsi="Times New Roman"/>
          <w:sz w:val="24"/>
        </w:rPr>
      </w:pPr>
      <w:r w:rsidRPr="00337718">
        <w:t>Eu ia a trote inglês ardendo em chama,</w:t>
      </w:r>
    </w:p>
    <w:p w:rsidR="00D00F06" w:rsidRPr="00337718" w:rsidRDefault="00D00F06" w:rsidP="00D00F06">
      <w:pPr>
        <w:pStyle w:val="Estilo844"/>
        <w:ind w:left="850"/>
        <w:rPr>
          <w:rFonts w:ascii="Times New Roman" w:hAnsi="Times New Roman"/>
          <w:sz w:val="24"/>
        </w:rPr>
      </w:pPr>
      <w:r w:rsidRPr="00337718">
        <w:t>Mas lá vai senão quando uma carroça</w:t>
      </w:r>
    </w:p>
    <w:p w:rsidR="00D00F06" w:rsidRPr="00337718" w:rsidRDefault="00D00F06" w:rsidP="00D00F06">
      <w:pPr>
        <w:pStyle w:val="Estilo844"/>
        <w:ind w:left="850"/>
        <w:rPr>
          <w:rFonts w:ascii="Times New Roman" w:hAnsi="Times New Roman"/>
          <w:sz w:val="24"/>
        </w:rPr>
      </w:pPr>
      <w:r w:rsidRPr="00C6003B">
        <w:t xml:space="preserve">   </w:t>
      </w:r>
      <w:r w:rsidRPr="00337718">
        <w:t xml:space="preserve">Minhas roupas tafuis encheu de lama... </w:t>
      </w:r>
      <w:r w:rsidRPr="00337718">
        <w:rPr>
          <w:lang w:eastAsia="zh-CN"/>
        </w:rPr>
        <w:t>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c) </w:t>
      </w:r>
      <w:r>
        <w:rPr>
          <w:lang w:eastAsia="zh-CN"/>
        </w:rPr>
        <w:tab/>
      </w:r>
      <w:r w:rsidRPr="00337718">
        <w:t>Pálida, à luz da lâmpada sombria,</w:t>
      </w:r>
    </w:p>
    <w:p w:rsidR="00D00F06" w:rsidRPr="00337718" w:rsidRDefault="00D00F06" w:rsidP="00D00F06">
      <w:pPr>
        <w:pStyle w:val="Estilo844"/>
        <w:ind w:left="850"/>
        <w:rPr>
          <w:rFonts w:ascii="Times New Roman" w:hAnsi="Times New Roman"/>
          <w:sz w:val="24"/>
        </w:rPr>
      </w:pPr>
      <w:r w:rsidRPr="00337718">
        <w:t>Sobre o leito de flores reclinada,</w:t>
      </w:r>
    </w:p>
    <w:p w:rsidR="00D00F06" w:rsidRPr="00337718" w:rsidRDefault="00D00F06" w:rsidP="00D00F06">
      <w:pPr>
        <w:pStyle w:val="Estilo844"/>
        <w:ind w:left="850"/>
        <w:rPr>
          <w:rFonts w:ascii="Times New Roman" w:hAnsi="Times New Roman"/>
          <w:sz w:val="24"/>
        </w:rPr>
      </w:pPr>
      <w:r w:rsidRPr="00337718">
        <w:t>Como a lua por noite embalsamada,</w:t>
      </w:r>
    </w:p>
    <w:p w:rsidR="00D00F06" w:rsidRPr="00337718" w:rsidRDefault="00D00F06" w:rsidP="00D00F06">
      <w:pPr>
        <w:pStyle w:val="Estilo844"/>
        <w:ind w:left="850"/>
        <w:rPr>
          <w:rFonts w:ascii="Times New Roman" w:hAnsi="Times New Roman"/>
          <w:sz w:val="24"/>
        </w:rPr>
      </w:pPr>
      <w:r>
        <w:t xml:space="preserve">    </w:t>
      </w:r>
      <w:r w:rsidRPr="00337718">
        <w:t xml:space="preserve">Entre as nuvens do amor ela dormia! </w:t>
      </w:r>
      <w:r w:rsidRPr="00337718">
        <w:rPr>
          <w:lang w:eastAsia="zh-CN"/>
        </w:rPr>
        <w:t>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d) </w:t>
      </w:r>
      <w:r>
        <w:rPr>
          <w:lang w:eastAsia="zh-CN"/>
        </w:rPr>
        <w:tab/>
      </w:r>
      <w:r w:rsidRPr="00337718">
        <w:t>Se eu morresse amanhã, viria ao menos</w:t>
      </w:r>
    </w:p>
    <w:p w:rsidR="00D00F06" w:rsidRPr="00337718" w:rsidRDefault="00D00F06" w:rsidP="00D00F06">
      <w:pPr>
        <w:pStyle w:val="Estilo844"/>
        <w:ind w:left="850"/>
        <w:rPr>
          <w:rFonts w:ascii="Times New Roman" w:hAnsi="Times New Roman"/>
          <w:sz w:val="24"/>
        </w:rPr>
      </w:pPr>
      <w:r w:rsidRPr="00337718">
        <w:t>Fechar meus olhos minha triste irmã;</w:t>
      </w:r>
    </w:p>
    <w:p w:rsidR="00D00F06" w:rsidRPr="00337718" w:rsidRDefault="00D00F06" w:rsidP="00D00F06">
      <w:pPr>
        <w:pStyle w:val="Estilo844"/>
        <w:ind w:left="850"/>
        <w:rPr>
          <w:rFonts w:ascii="Times New Roman" w:hAnsi="Times New Roman"/>
          <w:sz w:val="24"/>
        </w:rPr>
      </w:pPr>
      <w:r w:rsidRPr="00337718">
        <w:t>Minha mãe de saudades morreria</w:t>
      </w:r>
    </w:p>
    <w:p w:rsidR="00D00F06" w:rsidRPr="00337718" w:rsidRDefault="00D00F06" w:rsidP="00D00F06">
      <w:pPr>
        <w:pStyle w:val="Estilo844"/>
        <w:ind w:left="850"/>
        <w:rPr>
          <w:rFonts w:ascii="Times New Roman" w:hAnsi="Times New Roman"/>
          <w:sz w:val="24"/>
        </w:rPr>
      </w:pPr>
      <w:r>
        <w:t xml:space="preserve">   </w:t>
      </w:r>
      <w:r w:rsidRPr="00337718">
        <w:t xml:space="preserve">Se eu morresse amanhã! </w:t>
      </w:r>
      <w:r w:rsidRPr="00337718">
        <w:rPr>
          <w:lang w:eastAsia="zh-CN"/>
        </w:rPr>
        <w:t>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e) </w:t>
      </w:r>
      <w:r>
        <w:rPr>
          <w:lang w:eastAsia="zh-CN"/>
        </w:rPr>
        <w:tab/>
      </w:r>
      <w:r w:rsidRPr="00337718">
        <w:t>Quando em meu peito rebentar-se a fibra,</w:t>
      </w:r>
    </w:p>
    <w:p w:rsidR="00D00F06" w:rsidRPr="00337718" w:rsidRDefault="00D00F06" w:rsidP="00D00F06">
      <w:pPr>
        <w:pStyle w:val="Estilo844"/>
        <w:ind w:firstLine="0"/>
        <w:rPr>
          <w:rFonts w:ascii="Times New Roman" w:hAnsi="Times New Roman"/>
          <w:sz w:val="24"/>
        </w:rPr>
      </w:pPr>
      <w:r w:rsidRPr="00337718">
        <w:t>Que o espírito enlaça à dor vivente,</w:t>
      </w:r>
    </w:p>
    <w:p w:rsidR="00D00F06" w:rsidRPr="00337718" w:rsidRDefault="00D00F06" w:rsidP="00D00F06">
      <w:pPr>
        <w:pStyle w:val="Estilo844"/>
        <w:ind w:firstLine="0"/>
        <w:rPr>
          <w:rFonts w:ascii="Times New Roman" w:hAnsi="Times New Roman"/>
          <w:sz w:val="24"/>
        </w:rPr>
      </w:pPr>
      <w:r w:rsidRPr="00337718">
        <w:t>Não derramem por mim nem uma lágrima</w:t>
      </w:r>
    </w:p>
    <w:p w:rsidR="00D00F06" w:rsidRPr="00337718" w:rsidRDefault="00D00F06" w:rsidP="00D00F06">
      <w:pPr>
        <w:pStyle w:val="Estilo844"/>
        <w:ind w:firstLine="0"/>
        <w:rPr>
          <w:rFonts w:ascii="Times New Roman" w:hAnsi="Times New Roman"/>
          <w:sz w:val="24"/>
        </w:rPr>
      </w:pPr>
      <w:r>
        <w:t xml:space="preserve">    </w:t>
      </w:r>
      <w:r w:rsidRPr="00337718">
        <w:t xml:space="preserve">Em pálpebra demente. </w:t>
      </w:r>
      <w:r w:rsidRPr="00337718">
        <w:rPr>
          <w:lang w:eastAsia="zh-CN"/>
        </w:rPr>
        <w:t>  </w:t>
      </w:r>
    </w:p>
    <w:p w:rsidR="00D00F06" w:rsidRDefault="00D00F06" w:rsidP="00D00F06">
      <w:pPr>
        <w:pStyle w:val="Estilo844"/>
      </w:pPr>
    </w:p>
    <w:p w:rsidR="000814D6" w:rsidRDefault="000814D6" w:rsidP="00D00F06">
      <w:pPr>
        <w:pStyle w:val="Estilo844"/>
      </w:pPr>
    </w:p>
    <w:p w:rsidR="00717174" w:rsidRDefault="00717174" w:rsidP="00D00F06">
      <w:pPr>
        <w:pStyle w:val="Estilo844"/>
      </w:pPr>
    </w:p>
    <w:p w:rsidR="00717174" w:rsidRDefault="00717174" w:rsidP="00D00F06">
      <w:pPr>
        <w:pStyle w:val="Estilo844"/>
      </w:pPr>
    </w:p>
    <w:p w:rsidR="00D00F06" w:rsidRDefault="00D00F06" w:rsidP="00D00F06">
      <w:pPr>
        <w:pStyle w:val="Estilo843"/>
      </w:pPr>
    </w:p>
    <w:p w:rsidR="00D00F06" w:rsidRDefault="00D00F06" w:rsidP="00D00F06">
      <w:pPr>
        <w:pStyle w:val="Estilo843"/>
        <w:numPr>
          <w:ilvl w:val="0"/>
          <w:numId w:val="0"/>
        </w:numPr>
        <w:ind w:left="2124"/>
      </w:pPr>
      <w:r>
        <w:t>Teu romantismo bebo, ó minha lua,</w:t>
      </w:r>
    </w:p>
    <w:p w:rsidR="00D00F06" w:rsidRDefault="00D00F06" w:rsidP="00D00F06">
      <w:pPr>
        <w:pStyle w:val="Estilo844"/>
        <w:ind w:left="2407"/>
      </w:pPr>
      <w:r>
        <w:t>A teus raios divinos me abandono,</w:t>
      </w:r>
    </w:p>
    <w:p w:rsidR="00D00F06" w:rsidRDefault="00D00F06" w:rsidP="00D00F06">
      <w:pPr>
        <w:pStyle w:val="Estilo844"/>
        <w:ind w:left="2407"/>
      </w:pPr>
      <w:r>
        <w:t>Torno-me vaporoso ... e só de ver-te</w:t>
      </w:r>
    </w:p>
    <w:p w:rsidR="00D00F06" w:rsidRDefault="00D00F06" w:rsidP="00D00F06">
      <w:pPr>
        <w:pStyle w:val="Estilo844"/>
        <w:ind w:left="2407"/>
      </w:pPr>
      <w:r>
        <w:t>Eu sinto os lábios meus se abrir de sono.</w:t>
      </w:r>
    </w:p>
    <w:p w:rsidR="00D00F06" w:rsidRDefault="00D00F06" w:rsidP="00D00F06">
      <w:pPr>
        <w:pStyle w:val="Estilo846"/>
        <w:jc w:val="center"/>
      </w:pPr>
      <w:r>
        <w:rPr>
          <w:rStyle w:val="Forte"/>
        </w:rPr>
        <w:t>(</w:t>
      </w:r>
      <w:proofErr w:type="spellStart"/>
      <w:r>
        <w:rPr>
          <w:rStyle w:val="Forte"/>
        </w:rPr>
        <w:t>Álvares</w:t>
      </w:r>
      <w:proofErr w:type="spellEnd"/>
      <w:r>
        <w:rPr>
          <w:rStyle w:val="Forte"/>
        </w:rPr>
        <w:t xml:space="preserve"> de </w:t>
      </w:r>
      <w:proofErr w:type="spellStart"/>
      <w:r>
        <w:rPr>
          <w:rStyle w:val="Forte"/>
        </w:rPr>
        <w:t>Azevedo</w:t>
      </w:r>
      <w:proofErr w:type="spellEnd"/>
      <w:r>
        <w:rPr>
          <w:rStyle w:val="Forte"/>
        </w:rPr>
        <w:t>, “</w:t>
      </w:r>
      <w:proofErr w:type="spellStart"/>
      <w:r>
        <w:rPr>
          <w:rStyle w:val="Forte"/>
        </w:rPr>
        <w:t>Luar</w:t>
      </w:r>
      <w:proofErr w:type="spellEnd"/>
      <w:r>
        <w:rPr>
          <w:rStyle w:val="Forte"/>
        </w:rPr>
        <w:t xml:space="preserve"> de verão”, </w:t>
      </w:r>
      <w:r>
        <w:rPr>
          <w:rStyle w:val="nfase"/>
          <w:b/>
          <w:bCs/>
        </w:rPr>
        <w:t>Lira dos vinte anos</w:t>
      </w:r>
      <w:r>
        <w:rPr>
          <w:rStyle w:val="Forte"/>
        </w:rPr>
        <w:t>)</w:t>
      </w:r>
    </w:p>
    <w:p w:rsidR="00D00F06" w:rsidRDefault="00D00F06" w:rsidP="00D00F06">
      <w:pPr>
        <w:pStyle w:val="Estilo843"/>
        <w:numPr>
          <w:ilvl w:val="0"/>
          <w:numId w:val="0"/>
        </w:numPr>
        <w:ind w:left="284"/>
      </w:pPr>
    </w:p>
    <w:p w:rsidR="00D00F06" w:rsidRDefault="00D00F06" w:rsidP="00D00F06">
      <w:pPr>
        <w:pStyle w:val="Estilo843"/>
        <w:numPr>
          <w:ilvl w:val="0"/>
          <w:numId w:val="0"/>
        </w:numPr>
        <w:ind w:left="284"/>
      </w:pPr>
      <w:r>
        <w:t>Nesse excerto, o eu lírico parece aderir com intensidade aos temas de que fala, mas revela, de imediato, desinteresse e tédio. Essa atitude do eu lírico manifesta a:</w:t>
      </w:r>
    </w:p>
    <w:p w:rsidR="00D00F06" w:rsidRDefault="00D00F06" w:rsidP="00D00F06">
      <w:pPr>
        <w:pStyle w:val="Estilo843"/>
        <w:numPr>
          <w:ilvl w:val="0"/>
          <w:numId w:val="0"/>
        </w:numPr>
        <w:ind w:left="284"/>
      </w:pPr>
    </w:p>
    <w:p w:rsidR="00D00F06" w:rsidRPr="00337718" w:rsidRDefault="00D00F06" w:rsidP="00D00F06">
      <w:pPr>
        <w:pStyle w:val="Estilo844"/>
      </w:pPr>
      <w:r w:rsidRPr="00337718">
        <w:t>a) ironia romântica.</w:t>
      </w:r>
    </w:p>
    <w:p w:rsidR="00D00F06" w:rsidRDefault="00D00F06" w:rsidP="00D00F06">
      <w:pPr>
        <w:pStyle w:val="Estilo844"/>
      </w:pPr>
      <w:r>
        <w:t>b) tendência romântica ao misticismo.</w:t>
      </w:r>
    </w:p>
    <w:p w:rsidR="00D00F06" w:rsidRDefault="00D00F06" w:rsidP="00D00F06">
      <w:pPr>
        <w:pStyle w:val="Estilo844"/>
      </w:pPr>
      <w:r>
        <w:t>c) melancolia romântica.</w:t>
      </w:r>
    </w:p>
    <w:p w:rsidR="00D00F06" w:rsidRDefault="00D00F06" w:rsidP="00D00F06">
      <w:pPr>
        <w:pStyle w:val="Estilo844"/>
      </w:pPr>
      <w:r>
        <w:t>d) aversão dos românticos à natureza.</w:t>
      </w:r>
    </w:p>
    <w:p w:rsidR="00D00F06" w:rsidRDefault="00D00F06" w:rsidP="00D00F06">
      <w:pPr>
        <w:pStyle w:val="Estilo844"/>
      </w:pPr>
      <w:r>
        <w:t>e) fuga romântica para o sonho.</w:t>
      </w:r>
    </w:p>
    <w:p w:rsidR="00D00F06" w:rsidRPr="00254A28" w:rsidRDefault="00D00F06" w:rsidP="00D00F06">
      <w:pPr>
        <w:pStyle w:val="Estilo843"/>
        <w:rPr>
          <w:rFonts w:ascii="Times New Roman" w:hAnsi="Times New Roman"/>
          <w:sz w:val="24"/>
        </w:rPr>
      </w:pPr>
    </w:p>
    <w:p w:rsidR="00D00F06" w:rsidRPr="00254A28" w:rsidRDefault="00D00F06" w:rsidP="00D00F06">
      <w:pPr>
        <w:pStyle w:val="Estilo844"/>
      </w:pPr>
    </w:p>
    <w:p w:rsidR="00D00F06" w:rsidRPr="00254A28" w:rsidRDefault="00D00F06" w:rsidP="00D00F06">
      <w:pPr>
        <w:pStyle w:val="Estilo844"/>
        <w:ind w:left="2690" w:right="2976"/>
        <w:rPr>
          <w:rFonts w:ascii="Times New Roman" w:hAnsi="Times New Roman"/>
          <w:sz w:val="24"/>
        </w:rPr>
      </w:pPr>
      <w:r w:rsidRPr="00254A28">
        <w:t>Caminheiro que passas pela estrada,</w:t>
      </w:r>
    </w:p>
    <w:p w:rsidR="00D00F06" w:rsidRPr="00254A28" w:rsidRDefault="00D00F06" w:rsidP="00D00F06">
      <w:pPr>
        <w:pStyle w:val="Estilo844"/>
        <w:ind w:left="2690" w:right="2976"/>
        <w:rPr>
          <w:rFonts w:ascii="Times New Roman" w:hAnsi="Times New Roman"/>
          <w:sz w:val="24"/>
        </w:rPr>
      </w:pPr>
      <w:r w:rsidRPr="00254A28">
        <w:t>Seguindo pelo rumo do sertão,</w:t>
      </w:r>
    </w:p>
    <w:p w:rsidR="00D00F06" w:rsidRPr="00254A28" w:rsidRDefault="00D00F06" w:rsidP="00D00F06">
      <w:pPr>
        <w:pStyle w:val="Estilo844"/>
        <w:ind w:left="2690" w:right="2976"/>
        <w:rPr>
          <w:rFonts w:ascii="Times New Roman" w:hAnsi="Times New Roman"/>
          <w:sz w:val="24"/>
        </w:rPr>
      </w:pPr>
      <w:r w:rsidRPr="00254A28">
        <w:t>Quando vires a cruz abandonada,</w:t>
      </w:r>
    </w:p>
    <w:p w:rsidR="00D00F06" w:rsidRPr="00254A28" w:rsidRDefault="00D00F06" w:rsidP="00D00F06">
      <w:pPr>
        <w:pStyle w:val="Estilo844"/>
        <w:ind w:left="2690" w:right="2976"/>
        <w:rPr>
          <w:rFonts w:ascii="Times New Roman" w:hAnsi="Times New Roman"/>
          <w:sz w:val="24"/>
        </w:rPr>
      </w:pPr>
      <w:r w:rsidRPr="00254A28">
        <w:t>Deixa-a em paz dormir na solidão.</w:t>
      </w:r>
    </w:p>
    <w:p w:rsidR="00D00F06" w:rsidRPr="00254A28" w:rsidRDefault="00D00F06" w:rsidP="00D00F06">
      <w:pPr>
        <w:pStyle w:val="Estilo844"/>
        <w:ind w:left="2690" w:right="2976"/>
      </w:pPr>
    </w:p>
    <w:p w:rsidR="00D00F06" w:rsidRPr="00254A28" w:rsidRDefault="00D00F06" w:rsidP="00D00F06">
      <w:pPr>
        <w:pStyle w:val="Estilo844"/>
        <w:ind w:left="2690" w:right="2976"/>
        <w:rPr>
          <w:rFonts w:ascii="Times New Roman" w:hAnsi="Times New Roman"/>
          <w:sz w:val="24"/>
        </w:rPr>
      </w:pPr>
      <w:r w:rsidRPr="00254A28">
        <w:t>É de um escravo humilde sepultura,</w:t>
      </w:r>
    </w:p>
    <w:p w:rsidR="00D00F06" w:rsidRPr="00254A28" w:rsidRDefault="00D00F06" w:rsidP="00D00F06">
      <w:pPr>
        <w:pStyle w:val="Estilo844"/>
        <w:ind w:left="2690" w:right="2976"/>
        <w:rPr>
          <w:rFonts w:ascii="Times New Roman" w:hAnsi="Times New Roman"/>
          <w:sz w:val="24"/>
        </w:rPr>
      </w:pPr>
      <w:r w:rsidRPr="00254A28">
        <w:t>Foi-lhe a vida o velar de insônia atroz.</w:t>
      </w:r>
    </w:p>
    <w:p w:rsidR="00D00F06" w:rsidRPr="00254A28" w:rsidRDefault="00D00F06" w:rsidP="00D00F06">
      <w:pPr>
        <w:pStyle w:val="Estilo844"/>
        <w:ind w:left="2690" w:right="2976"/>
        <w:rPr>
          <w:rFonts w:ascii="Times New Roman" w:hAnsi="Times New Roman"/>
          <w:sz w:val="24"/>
        </w:rPr>
      </w:pPr>
      <w:r w:rsidRPr="00254A28">
        <w:t>Deixa-o dormir no leito de verdura,</w:t>
      </w:r>
    </w:p>
    <w:p w:rsidR="00D00F06" w:rsidRPr="00254A28" w:rsidRDefault="00D00F06" w:rsidP="00D00F06">
      <w:pPr>
        <w:pStyle w:val="Estilo844"/>
        <w:ind w:left="2690" w:right="2976"/>
        <w:rPr>
          <w:rFonts w:ascii="Times New Roman" w:hAnsi="Times New Roman"/>
          <w:sz w:val="24"/>
        </w:rPr>
      </w:pPr>
      <w:r w:rsidRPr="00254A28">
        <w:t>Que o Senhor dentre as selvas lhe compôs.</w:t>
      </w:r>
    </w:p>
    <w:p w:rsidR="00D00F06" w:rsidRPr="00254A28" w:rsidRDefault="00D00F06" w:rsidP="00D00F06">
      <w:pPr>
        <w:pStyle w:val="Estilo844"/>
        <w:ind w:left="2690" w:right="2976"/>
      </w:pPr>
    </w:p>
    <w:p w:rsidR="00D00F06" w:rsidRPr="00254A28" w:rsidRDefault="00D00F06" w:rsidP="00D00F06">
      <w:pPr>
        <w:pStyle w:val="Estilo844"/>
        <w:ind w:left="2690" w:right="2976"/>
        <w:rPr>
          <w:rFonts w:ascii="Times New Roman" w:hAnsi="Times New Roman"/>
          <w:sz w:val="24"/>
        </w:rPr>
      </w:pPr>
      <w:r w:rsidRPr="00254A28">
        <w:t>Dentre os braços da cruz, a parasita,</w:t>
      </w:r>
    </w:p>
    <w:p w:rsidR="00D00F06" w:rsidRPr="00254A28" w:rsidRDefault="00D00F06" w:rsidP="00D00F06">
      <w:pPr>
        <w:pStyle w:val="Estilo844"/>
        <w:ind w:left="2690" w:right="2976"/>
        <w:rPr>
          <w:rFonts w:ascii="Times New Roman" w:hAnsi="Times New Roman"/>
          <w:sz w:val="24"/>
        </w:rPr>
      </w:pPr>
      <w:r w:rsidRPr="00254A28">
        <w:t>Num abraço de flores se prendeu.</w:t>
      </w:r>
    </w:p>
    <w:p w:rsidR="00D00F06" w:rsidRPr="00254A28" w:rsidRDefault="00D00F06" w:rsidP="00D00F06">
      <w:pPr>
        <w:pStyle w:val="Estilo844"/>
        <w:ind w:left="2690" w:right="2976"/>
        <w:rPr>
          <w:rFonts w:ascii="Times New Roman" w:hAnsi="Times New Roman"/>
          <w:sz w:val="24"/>
        </w:rPr>
      </w:pPr>
      <w:r w:rsidRPr="00254A28">
        <w:t>Chora orvalhos a grama, que palpita;</w:t>
      </w:r>
    </w:p>
    <w:p w:rsidR="00D00F06" w:rsidRPr="00254A28" w:rsidRDefault="00D00F06" w:rsidP="00D00F06">
      <w:pPr>
        <w:pStyle w:val="Estilo844"/>
        <w:ind w:left="2690" w:right="2976"/>
        <w:rPr>
          <w:rFonts w:ascii="Times New Roman" w:hAnsi="Times New Roman"/>
          <w:sz w:val="24"/>
        </w:rPr>
      </w:pPr>
      <w:r w:rsidRPr="00254A28">
        <w:t>Lhe acende o vaga-lume o facho seu.</w:t>
      </w:r>
    </w:p>
    <w:p w:rsidR="00D00F06" w:rsidRPr="00254A28" w:rsidRDefault="00D00F06" w:rsidP="00D00F06">
      <w:pPr>
        <w:pStyle w:val="Estilo844"/>
        <w:ind w:left="2690" w:right="2976"/>
      </w:pPr>
    </w:p>
    <w:p w:rsidR="00D00F06" w:rsidRPr="00254A28" w:rsidRDefault="00D00F06" w:rsidP="00D00F06">
      <w:pPr>
        <w:pStyle w:val="Estilo844"/>
        <w:ind w:left="2690" w:right="2976"/>
        <w:rPr>
          <w:rFonts w:ascii="Times New Roman" w:hAnsi="Times New Roman"/>
          <w:sz w:val="24"/>
        </w:rPr>
      </w:pPr>
      <w:r w:rsidRPr="00254A28">
        <w:t>Caminheiro! Do escravo desgraçado</w:t>
      </w:r>
    </w:p>
    <w:p w:rsidR="00D00F06" w:rsidRPr="00254A28" w:rsidRDefault="00D00F06" w:rsidP="00D00F06">
      <w:pPr>
        <w:pStyle w:val="Estilo844"/>
        <w:ind w:left="2690" w:right="2976"/>
        <w:rPr>
          <w:rFonts w:ascii="Times New Roman" w:hAnsi="Times New Roman"/>
          <w:sz w:val="24"/>
        </w:rPr>
      </w:pPr>
      <w:r w:rsidRPr="00254A28">
        <w:t>O sono agora mesmo começou!</w:t>
      </w:r>
    </w:p>
    <w:p w:rsidR="00D00F06" w:rsidRPr="00254A28" w:rsidRDefault="00D00F06" w:rsidP="00D00F06">
      <w:pPr>
        <w:pStyle w:val="Estilo844"/>
        <w:ind w:left="2690" w:right="2976"/>
        <w:rPr>
          <w:rFonts w:ascii="Times New Roman" w:hAnsi="Times New Roman"/>
          <w:sz w:val="24"/>
        </w:rPr>
      </w:pPr>
      <w:r w:rsidRPr="00254A28">
        <w:t>Não lhe toques no leito de noivado,</w:t>
      </w:r>
    </w:p>
    <w:p w:rsidR="00D00F06" w:rsidRPr="00254A28" w:rsidRDefault="00D00F06" w:rsidP="00D00F06">
      <w:pPr>
        <w:pStyle w:val="Estilo844"/>
        <w:ind w:left="2690" w:right="2976"/>
        <w:rPr>
          <w:rFonts w:ascii="Times New Roman" w:hAnsi="Times New Roman"/>
          <w:sz w:val="24"/>
        </w:rPr>
      </w:pPr>
      <w:r w:rsidRPr="00254A28">
        <w:t>Há pouco a liberdade o desposou.</w:t>
      </w:r>
    </w:p>
    <w:p w:rsidR="00D00F06" w:rsidRPr="00254A28" w:rsidRDefault="00D00F06" w:rsidP="00D00F06">
      <w:pPr>
        <w:pStyle w:val="Estilo846"/>
        <w:ind w:left="2123" w:right="2976"/>
        <w:rPr>
          <w:rFonts w:ascii="Times New Roman" w:hAnsi="Times New Roman"/>
          <w:sz w:val="24"/>
          <w:szCs w:val="24"/>
        </w:rPr>
      </w:pPr>
      <w:r w:rsidRPr="00254A28">
        <w:t>            (ALVES, Castro. (1883) In: LAJOLO, Marisa &amp; CAMPEDELLI, Samira (org.) "Literatura comentada". 2</w:t>
      </w:r>
      <w:r w:rsidRPr="00254A28">
        <w:rPr>
          <w:u w:val="single"/>
        </w:rPr>
        <w:t>a</w:t>
      </w:r>
      <w:r w:rsidRPr="00254A28">
        <w:t xml:space="preserve"> ed. São Paulo: Nova Cultural, 1988, p. 89-90.)</w:t>
      </w:r>
    </w:p>
    <w:p w:rsidR="00D00F06" w:rsidRPr="00254A28" w:rsidRDefault="00D00F06" w:rsidP="00D00F06">
      <w:pPr>
        <w:pStyle w:val="Estilo844"/>
      </w:pPr>
    </w:p>
    <w:p w:rsidR="00D00F06" w:rsidRPr="00254A28" w:rsidRDefault="00D00F06" w:rsidP="00D00F06">
      <w:pPr>
        <w:pStyle w:val="Estilo843"/>
        <w:numPr>
          <w:ilvl w:val="0"/>
          <w:numId w:val="0"/>
        </w:numPr>
        <w:ind w:left="284"/>
        <w:rPr>
          <w:rFonts w:ascii="Times New Roman" w:hAnsi="Times New Roman"/>
          <w:sz w:val="24"/>
        </w:rPr>
      </w:pPr>
      <w:r w:rsidRPr="00254A28">
        <w:t xml:space="preserve">Nesse fragmento do poema "A cruz da estrada", observa-se um traço marcante da poesia romântica, que é </w:t>
      </w:r>
    </w:p>
    <w:p w:rsidR="00D00F06" w:rsidRDefault="00D00F06" w:rsidP="00D00F06">
      <w:pPr>
        <w:pStyle w:val="Estilo844"/>
        <w:rPr>
          <w:lang w:eastAsia="zh-CN"/>
        </w:rPr>
      </w:pPr>
    </w:p>
    <w:p w:rsidR="00D00F06" w:rsidRPr="00254A28" w:rsidRDefault="00D00F06" w:rsidP="00D00F06">
      <w:pPr>
        <w:pStyle w:val="Estilo844"/>
        <w:rPr>
          <w:rFonts w:ascii="Times New Roman" w:hAnsi="Times New Roman"/>
          <w:sz w:val="24"/>
        </w:rPr>
      </w:pPr>
      <w:r w:rsidRPr="00254A28">
        <w:rPr>
          <w:szCs w:val="20"/>
          <w:lang w:eastAsia="zh-CN"/>
        </w:rPr>
        <w:t xml:space="preserve">a) </w:t>
      </w:r>
      <w:r w:rsidRPr="00254A28">
        <w:t xml:space="preserve">o egocentrismo exacerbado revelador das emoções do eu. </w:t>
      </w:r>
      <w:r w:rsidRPr="00254A28">
        <w:rPr>
          <w:szCs w:val="20"/>
          <w:lang w:eastAsia="zh-CN"/>
        </w:rPr>
        <w:t>  </w:t>
      </w:r>
    </w:p>
    <w:p w:rsidR="00D00F06" w:rsidRPr="00254A28" w:rsidRDefault="00D00F06" w:rsidP="00D00F06">
      <w:pPr>
        <w:pStyle w:val="Estilo844"/>
        <w:rPr>
          <w:rFonts w:ascii="Times New Roman" w:hAnsi="Times New Roman"/>
          <w:sz w:val="24"/>
        </w:rPr>
      </w:pPr>
      <w:r w:rsidRPr="00254A28">
        <w:rPr>
          <w:szCs w:val="20"/>
          <w:lang w:eastAsia="zh-CN"/>
        </w:rPr>
        <w:t xml:space="preserve">b) </w:t>
      </w:r>
      <w:r w:rsidRPr="00254A28">
        <w:t xml:space="preserve">o nacionalismo expresso na origem histórica do nosso povo. </w:t>
      </w:r>
      <w:r w:rsidRPr="00254A28">
        <w:rPr>
          <w:szCs w:val="20"/>
          <w:lang w:eastAsia="zh-CN"/>
        </w:rPr>
        <w:t>  </w:t>
      </w:r>
    </w:p>
    <w:p w:rsidR="00D00F06" w:rsidRPr="00254A28" w:rsidRDefault="00D00F06" w:rsidP="00D00F06">
      <w:pPr>
        <w:pStyle w:val="Estilo844"/>
        <w:rPr>
          <w:rFonts w:ascii="Times New Roman" w:hAnsi="Times New Roman"/>
          <w:sz w:val="24"/>
        </w:rPr>
      </w:pPr>
      <w:r w:rsidRPr="00254A28">
        <w:rPr>
          <w:szCs w:val="20"/>
          <w:lang w:eastAsia="zh-CN"/>
        </w:rPr>
        <w:t xml:space="preserve">c) </w:t>
      </w:r>
      <w:r w:rsidRPr="00254A28">
        <w:t xml:space="preserve">o envolvimento subjetivo dos elementos da natureza. </w:t>
      </w:r>
      <w:r w:rsidRPr="00254A28">
        <w:rPr>
          <w:szCs w:val="20"/>
          <w:lang w:eastAsia="zh-CN"/>
        </w:rPr>
        <w:t>  </w:t>
      </w:r>
    </w:p>
    <w:p w:rsidR="00D00F06" w:rsidRPr="00254A28" w:rsidRDefault="00D00F06" w:rsidP="00D00F06">
      <w:pPr>
        <w:pStyle w:val="Estilo844"/>
        <w:rPr>
          <w:rFonts w:ascii="Times New Roman" w:hAnsi="Times New Roman"/>
          <w:sz w:val="24"/>
        </w:rPr>
      </w:pPr>
      <w:r w:rsidRPr="00254A28">
        <w:rPr>
          <w:szCs w:val="20"/>
          <w:lang w:eastAsia="zh-CN"/>
        </w:rPr>
        <w:t xml:space="preserve">d) </w:t>
      </w:r>
      <w:r w:rsidRPr="00254A28">
        <w:t xml:space="preserve">a evasão do eu para espaços distantes e exóticos. </w:t>
      </w:r>
      <w:r w:rsidRPr="00254A28">
        <w:rPr>
          <w:szCs w:val="20"/>
          <w:lang w:eastAsia="zh-CN"/>
        </w:rPr>
        <w:t>  </w:t>
      </w:r>
    </w:p>
    <w:p w:rsidR="00D00F06" w:rsidRPr="00254A28" w:rsidRDefault="00D00F06" w:rsidP="00D00F06">
      <w:pPr>
        <w:pStyle w:val="Estilo844"/>
        <w:rPr>
          <w:rFonts w:ascii="Times New Roman" w:hAnsi="Times New Roman"/>
          <w:sz w:val="24"/>
        </w:rPr>
      </w:pPr>
      <w:r w:rsidRPr="00254A28">
        <w:rPr>
          <w:szCs w:val="20"/>
          <w:lang w:eastAsia="zh-CN"/>
        </w:rPr>
        <w:t xml:space="preserve">e) </w:t>
      </w:r>
      <w:r w:rsidRPr="00254A28">
        <w:t xml:space="preserve">a idealização da infância como uma época perfeita. </w:t>
      </w:r>
      <w:r w:rsidRPr="00254A28">
        <w:rPr>
          <w:szCs w:val="20"/>
          <w:lang w:eastAsia="zh-CN"/>
        </w:rPr>
        <w:t>  </w:t>
      </w:r>
    </w:p>
    <w:p w:rsidR="00D00F06" w:rsidRDefault="00D00F06" w:rsidP="00D00F06">
      <w:pPr>
        <w:pStyle w:val="Estilo844"/>
      </w:pPr>
    </w:p>
    <w:p w:rsidR="00D00F06" w:rsidRPr="00254A28" w:rsidRDefault="00D00F06" w:rsidP="00D00F06">
      <w:pPr>
        <w:pStyle w:val="Estilo843"/>
      </w:pPr>
    </w:p>
    <w:p w:rsidR="00410468" w:rsidRDefault="00410468" w:rsidP="00847211">
      <w:pPr>
        <w:pStyle w:val="Estilo844"/>
        <w:rPr>
          <w:rFonts w:eastAsiaTheme="minorHAnsi"/>
          <w:b/>
          <w:lang w:eastAsia="en-US"/>
        </w:rPr>
      </w:pPr>
    </w:p>
    <w:p w:rsidR="00D00F06" w:rsidRPr="00D00F06" w:rsidRDefault="00D00F06" w:rsidP="00D00F06">
      <w:pPr>
        <w:pStyle w:val="Estilo844"/>
        <w:ind w:left="2973"/>
        <w:rPr>
          <w:b/>
        </w:rPr>
      </w:pPr>
      <w:r w:rsidRPr="00D00F06">
        <w:rPr>
          <w:b/>
        </w:rPr>
        <w:t>Soneto</w:t>
      </w:r>
    </w:p>
    <w:p w:rsidR="00D00F06" w:rsidRPr="00D00F06" w:rsidRDefault="00D00F06" w:rsidP="00D00F06">
      <w:pPr>
        <w:pStyle w:val="Estilo844"/>
        <w:ind w:left="2973"/>
        <w:rPr>
          <w:b/>
        </w:rPr>
      </w:pPr>
      <w:r w:rsidRPr="00D00F06">
        <w:rPr>
          <w:b/>
        </w:rPr>
        <w:t xml:space="preserve"> </w:t>
      </w:r>
    </w:p>
    <w:p w:rsidR="00D00F06" w:rsidRPr="00D00F06" w:rsidRDefault="00D00F06" w:rsidP="00D00F06">
      <w:pPr>
        <w:pStyle w:val="Estilo844"/>
        <w:ind w:left="2973"/>
      </w:pPr>
      <w:r w:rsidRPr="00D00F06">
        <w:t>Oh! Páginas da vida que eu amava,</w:t>
      </w:r>
    </w:p>
    <w:p w:rsidR="00D00F06" w:rsidRPr="00D00F06" w:rsidRDefault="00D00F06" w:rsidP="00D00F06">
      <w:pPr>
        <w:pStyle w:val="Estilo844"/>
        <w:ind w:left="2973"/>
      </w:pPr>
      <w:r w:rsidRPr="00D00F06">
        <w:t>Rompei-vos! nunca mais! tão desgraçado!…</w:t>
      </w:r>
    </w:p>
    <w:p w:rsidR="00D00F06" w:rsidRPr="00D00F06" w:rsidRDefault="00D00F06" w:rsidP="00D00F06">
      <w:pPr>
        <w:pStyle w:val="Estilo844"/>
        <w:ind w:left="2973"/>
      </w:pPr>
      <w:r w:rsidRPr="00D00F06">
        <w:t>Ardei, lembranças doces do passado!</w:t>
      </w:r>
    </w:p>
    <w:p w:rsidR="00D00F06" w:rsidRPr="00D00F06" w:rsidRDefault="00D00F06" w:rsidP="00D00F06">
      <w:pPr>
        <w:pStyle w:val="Estilo844"/>
        <w:ind w:left="2973"/>
      </w:pPr>
      <w:r w:rsidRPr="00D00F06">
        <w:t>Quero rir-me de tudo que eu amava!</w:t>
      </w:r>
    </w:p>
    <w:p w:rsidR="00D00F06" w:rsidRPr="00D00F06" w:rsidRDefault="00D00F06" w:rsidP="00D00F06">
      <w:pPr>
        <w:pStyle w:val="Estilo844"/>
        <w:ind w:left="2973"/>
      </w:pPr>
    </w:p>
    <w:p w:rsidR="00D00F06" w:rsidRPr="00D00F06" w:rsidRDefault="00D00F06" w:rsidP="00D00F06">
      <w:pPr>
        <w:pStyle w:val="Estilo844"/>
        <w:ind w:left="2973"/>
      </w:pPr>
      <w:r w:rsidRPr="00D00F06">
        <w:t>E que doido que eu fui!como eu pensava</w:t>
      </w:r>
    </w:p>
    <w:p w:rsidR="00D00F06" w:rsidRPr="00D00F06" w:rsidRDefault="00D00F06" w:rsidP="00D00F06">
      <w:pPr>
        <w:pStyle w:val="Estilo844"/>
        <w:ind w:left="2973"/>
      </w:pPr>
      <w:r w:rsidRPr="00D00F06">
        <w:t>Em mãe, amor de irmã! em sossegado</w:t>
      </w:r>
    </w:p>
    <w:p w:rsidR="00D00F06" w:rsidRPr="00D00F06" w:rsidRDefault="00D00F06" w:rsidP="00D00F06">
      <w:pPr>
        <w:pStyle w:val="Estilo844"/>
        <w:ind w:left="2973"/>
      </w:pPr>
      <w:r w:rsidRPr="00D00F06">
        <w:t>Adormecer na vida acalentado</w:t>
      </w:r>
    </w:p>
    <w:p w:rsidR="00D00F06" w:rsidRPr="00D00F06" w:rsidRDefault="00D00F06" w:rsidP="00D00F06">
      <w:pPr>
        <w:pStyle w:val="Estilo844"/>
        <w:ind w:left="2973"/>
      </w:pPr>
      <w:r w:rsidRPr="00D00F06">
        <w:t>Pelos lábios que eu tímido beijava!</w:t>
      </w:r>
    </w:p>
    <w:p w:rsidR="00D00F06" w:rsidRPr="00D00F06" w:rsidRDefault="00D00F06" w:rsidP="00D00F06">
      <w:pPr>
        <w:pStyle w:val="Estilo844"/>
        <w:ind w:left="2973"/>
      </w:pPr>
    </w:p>
    <w:p w:rsidR="00D00F06" w:rsidRPr="00D00F06" w:rsidRDefault="00D00F06" w:rsidP="00D00F06">
      <w:pPr>
        <w:pStyle w:val="Estilo844"/>
        <w:ind w:left="2973"/>
      </w:pPr>
      <w:r w:rsidRPr="00D00F06">
        <w:t>Embora — é meu destino. Em treva densa</w:t>
      </w:r>
    </w:p>
    <w:p w:rsidR="00D00F06" w:rsidRPr="00D00F06" w:rsidRDefault="00D00F06" w:rsidP="00D00F06">
      <w:pPr>
        <w:pStyle w:val="Estilo844"/>
        <w:ind w:left="2973"/>
      </w:pPr>
      <w:r w:rsidRPr="00D00F06">
        <w:t>Dentro do peito a existência finda</w:t>
      </w:r>
    </w:p>
    <w:p w:rsidR="00D00F06" w:rsidRPr="00D00F06" w:rsidRDefault="00D00F06" w:rsidP="00D00F06">
      <w:pPr>
        <w:pStyle w:val="Estilo844"/>
        <w:ind w:left="2973"/>
      </w:pPr>
      <w:r w:rsidRPr="00D00F06">
        <w:t>Pressinto a morte na fatal doença!</w:t>
      </w:r>
    </w:p>
    <w:p w:rsidR="00D00F06" w:rsidRPr="00D00F06" w:rsidRDefault="00D00F06" w:rsidP="00D00F06">
      <w:pPr>
        <w:pStyle w:val="Estilo844"/>
        <w:ind w:left="2973"/>
      </w:pPr>
    </w:p>
    <w:p w:rsidR="00D00F06" w:rsidRPr="00D00F06" w:rsidRDefault="00D00F06" w:rsidP="00D00F06">
      <w:pPr>
        <w:pStyle w:val="Estilo844"/>
        <w:ind w:left="2973"/>
      </w:pPr>
      <w:r w:rsidRPr="00D00F06">
        <w:t>A mim a solidão da noite infinda</w:t>
      </w:r>
    </w:p>
    <w:p w:rsidR="00D00F06" w:rsidRPr="00D00F06" w:rsidRDefault="00D00F06" w:rsidP="00D00F06">
      <w:pPr>
        <w:pStyle w:val="Estilo844"/>
        <w:ind w:left="2973"/>
      </w:pPr>
      <w:r w:rsidRPr="00D00F06">
        <w:t>Possa dormir o trovador sem crença.</w:t>
      </w:r>
    </w:p>
    <w:p w:rsidR="00D00F06" w:rsidRPr="00D00F06" w:rsidRDefault="00D00F06" w:rsidP="00D00F06">
      <w:pPr>
        <w:pStyle w:val="Estilo844"/>
        <w:ind w:left="2973"/>
      </w:pPr>
      <w:r w:rsidRPr="00D00F06">
        <w:t>Perdoa minha mãe — eu te amo ainda!</w:t>
      </w:r>
    </w:p>
    <w:p w:rsidR="000814D6" w:rsidRDefault="000814D6" w:rsidP="00D00F06">
      <w:pPr>
        <w:pStyle w:val="Estilo846"/>
        <w:jc w:val="center"/>
      </w:pPr>
    </w:p>
    <w:p w:rsidR="00D00F06" w:rsidRPr="00D00F06" w:rsidRDefault="00D00F06" w:rsidP="00D00F06">
      <w:pPr>
        <w:pStyle w:val="Estilo846"/>
        <w:jc w:val="center"/>
      </w:pPr>
      <w:r w:rsidRPr="00D00F06">
        <w:t xml:space="preserve">AZEVEDO, A. Lira dos vinte anos. São Paulo: Martins Fontes, 1996 </w:t>
      </w:r>
    </w:p>
    <w:p w:rsidR="00D00F06" w:rsidRPr="00D00F06" w:rsidRDefault="00D00F06" w:rsidP="00D00F06">
      <w:pPr>
        <w:pStyle w:val="Estilo844"/>
        <w:rPr>
          <w:b/>
        </w:rPr>
      </w:pPr>
    </w:p>
    <w:p w:rsidR="00D00F06" w:rsidRPr="00D00F06" w:rsidRDefault="00D00F06" w:rsidP="00D00F06">
      <w:pPr>
        <w:pStyle w:val="Estilo843"/>
        <w:numPr>
          <w:ilvl w:val="0"/>
          <w:numId w:val="0"/>
        </w:numPr>
        <w:ind w:left="284"/>
      </w:pPr>
      <w:r w:rsidRPr="00D00F06">
        <w:lastRenderedPageBreak/>
        <w:t xml:space="preserve">A produção de Álvares de Azevedo situa-se na década de 1850, período conhecido na literatura brasileira como Ultrarromantismo. Nesse poema, a força expressiva da exacerbação romântica identifica-se com o(a) </w:t>
      </w:r>
    </w:p>
    <w:p w:rsidR="00D00F06" w:rsidRPr="000814D6" w:rsidRDefault="00D00F06" w:rsidP="00D00F06">
      <w:pPr>
        <w:pStyle w:val="Estilo844"/>
        <w:rPr>
          <w:b/>
          <w:sz w:val="10"/>
        </w:rPr>
      </w:pPr>
    </w:p>
    <w:p w:rsidR="00D00F06" w:rsidRPr="00D00F06" w:rsidRDefault="00D00F06" w:rsidP="00D00F06">
      <w:pPr>
        <w:pStyle w:val="Estilo844"/>
      </w:pPr>
      <w:r w:rsidRPr="00D00F06">
        <w:t>a)</w:t>
      </w:r>
      <w:r w:rsidRPr="00D00F06">
        <w:tab/>
        <w:t>amor materno, que surge como possibilidade de salvação para o eu lírico</w:t>
      </w:r>
    </w:p>
    <w:p w:rsidR="00D00F06" w:rsidRPr="00D00F06" w:rsidRDefault="00D00F06" w:rsidP="00D00F06">
      <w:pPr>
        <w:pStyle w:val="Estilo844"/>
      </w:pPr>
      <w:r w:rsidRPr="00D00F06">
        <w:t>b)</w:t>
      </w:r>
      <w:r w:rsidRPr="00D00F06">
        <w:tab/>
        <w:t>saudosismo da infância, indicado pela menção às figuras da mãe e da irmã.</w:t>
      </w:r>
    </w:p>
    <w:p w:rsidR="00D00F06" w:rsidRPr="00D00F06" w:rsidRDefault="00D00F06" w:rsidP="00D00F06">
      <w:pPr>
        <w:pStyle w:val="Estilo844"/>
      </w:pPr>
      <w:r w:rsidRPr="00D00F06">
        <w:t>c)</w:t>
      </w:r>
      <w:r w:rsidRPr="00D00F06">
        <w:tab/>
        <w:t>construção de versos irônicos e sarcásticos, apenas com aparência melancólica.</w:t>
      </w:r>
    </w:p>
    <w:p w:rsidR="00D00F06" w:rsidRPr="00D00F06" w:rsidRDefault="00D00F06" w:rsidP="00D00F06">
      <w:pPr>
        <w:pStyle w:val="Estilo844"/>
      </w:pPr>
      <w:r w:rsidRPr="00D00F06">
        <w:t>d)</w:t>
      </w:r>
      <w:r w:rsidRPr="00D00F06">
        <w:tab/>
        <w:t>presença do tédio sentido pelo eu lírico, indicado pelo seu desejo de dormir.</w:t>
      </w:r>
    </w:p>
    <w:p w:rsidR="00D00F06" w:rsidRPr="00D00F06" w:rsidRDefault="00D00F06" w:rsidP="00D00F06">
      <w:pPr>
        <w:pStyle w:val="Estilo844"/>
      </w:pPr>
      <w:r>
        <w:t>e)</w:t>
      </w:r>
      <w:r>
        <w:tab/>
      </w:r>
      <w:r w:rsidRPr="00D00F06">
        <w:t>fixação do eu lírico pela ideia da morte, o que o leva a sentir um tormento constante</w:t>
      </w:r>
    </w:p>
    <w:p w:rsidR="001875D8" w:rsidRPr="000814D6" w:rsidRDefault="001875D8" w:rsidP="00D00F06">
      <w:pPr>
        <w:pStyle w:val="Estilo844"/>
        <w:rPr>
          <w:b/>
          <w:sz w:val="6"/>
        </w:rPr>
      </w:pPr>
    </w:p>
    <w:p w:rsidR="002C0830" w:rsidRDefault="006C1D21" w:rsidP="002C0830">
      <w:pPr>
        <w:pStyle w:val="Estilo840"/>
      </w:pPr>
      <w:r>
        <w:t>MATEMÁTICA</w:t>
      </w:r>
      <w:r w:rsidR="000814D6">
        <w:t xml:space="preserve"> – HUGO CEZAR – INTROCUÇÃO À FUNÇÕES</w:t>
      </w:r>
    </w:p>
    <w:p w:rsidR="002C0830" w:rsidRPr="000814D6" w:rsidRDefault="002C0830" w:rsidP="002C0830">
      <w:pPr>
        <w:pStyle w:val="Estilo825"/>
        <w:numPr>
          <w:ilvl w:val="0"/>
          <w:numId w:val="0"/>
        </w:numPr>
        <w:rPr>
          <w:sz w:val="10"/>
        </w:rPr>
      </w:pPr>
    </w:p>
    <w:p w:rsidR="001875D8" w:rsidRPr="001875D8" w:rsidRDefault="001875D8" w:rsidP="00AA1E80">
      <w:pPr>
        <w:pStyle w:val="Estilo804"/>
        <w:numPr>
          <w:ilvl w:val="0"/>
          <w:numId w:val="47"/>
        </w:numPr>
        <w:ind w:left="284" w:hanging="284"/>
      </w:pPr>
      <w:r w:rsidRPr="001875D8">
        <w:t xml:space="preserve">Um dono de restaurante assim descreveu a evolução do faturamento quinzenal de seu negócio, ao longo dos dez primeiros meses após a inauguração: “Até o final dos três primeiros meses, tivemos uma velocidade de crescimento mais ou menos constante, quando então sofremos uma queda abrupta, com o faturamento caindo à metade do que tinha sido atingido. Em seguida, voltamos a crescer, igualando, um mês e meio depois dessa queda, o faturamento obtido ao final do terceiro mês. Agora, ao final do décimo mês, estamos estabilizando o faturamento em um patamar </w:t>
      </w:r>
      <w:r w:rsidRPr="001875D8">
        <w:rPr>
          <w:position w:val="-6"/>
        </w:rPr>
        <w:object w:dxaOrig="4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75pt" o:ole="">
            <v:imagedata r:id="rId15" o:title=""/>
          </v:shape>
          <o:OLEObject Type="Embed" ProgID="Equation.DSMT4" ShapeID="_x0000_i1025" DrawAspect="Content" ObjectID="_1647891169" r:id="rId16"/>
        </w:object>
      </w:r>
      <w:r w:rsidRPr="001875D8">
        <w:t xml:space="preserve"> acima do faturamento obtido ao final do terceiro mês”.</w:t>
      </w:r>
    </w:p>
    <w:p w:rsidR="001875D8" w:rsidRPr="000814D6" w:rsidRDefault="001875D8" w:rsidP="001875D8">
      <w:pPr>
        <w:pStyle w:val="Estilo844"/>
        <w:rPr>
          <w:sz w:val="10"/>
        </w:rPr>
      </w:pPr>
    </w:p>
    <w:p w:rsidR="001875D8" w:rsidRPr="001875D8" w:rsidRDefault="001875D8" w:rsidP="001875D8">
      <w:pPr>
        <w:pStyle w:val="Estilo843"/>
        <w:numPr>
          <w:ilvl w:val="0"/>
          <w:numId w:val="0"/>
        </w:numPr>
        <w:ind w:left="284"/>
      </w:pPr>
      <w:r w:rsidRPr="001875D8">
        <w:t xml:space="preserve">Considerando que, na ordenada, o faturamento quinzenal está representado em unidades desconhecidas, porém uniformemente espaçadas, qual dos gráficos é compatível com a descrição do comerciante?  </w:t>
      </w:r>
    </w:p>
    <w:p w:rsidR="001875D8" w:rsidRDefault="001875D8" w:rsidP="001875D8">
      <w:pPr>
        <w:pStyle w:val="Estilo844"/>
        <w:rPr>
          <w:lang w:eastAsia="zh-CN"/>
        </w:rPr>
      </w:pPr>
    </w:p>
    <w:p w:rsidR="001875D8" w:rsidRDefault="001875D8" w:rsidP="001875D8">
      <w:pPr>
        <w:pStyle w:val="Estilo844"/>
        <w:rPr>
          <w:lang w:eastAsia="zh-CN"/>
        </w:rPr>
      </w:pPr>
      <w:r w:rsidRPr="001875D8">
        <w:rPr>
          <w:lang w:eastAsia="zh-CN"/>
        </w:rPr>
        <w:t>a)</w:t>
      </w:r>
    </w:p>
    <w:p w:rsidR="001875D8" w:rsidRPr="001875D8" w:rsidRDefault="001875D8" w:rsidP="001875D8">
      <w:pPr>
        <w:pStyle w:val="Estilo844"/>
        <w:ind w:firstLine="0"/>
        <w:rPr>
          <w:sz w:val="24"/>
          <w:lang w:val="en-US" w:eastAsia="zh-CN"/>
        </w:rPr>
      </w:pPr>
      <w:r w:rsidRPr="001875D8">
        <w:rPr>
          <w:sz w:val="20"/>
          <w:szCs w:val="20"/>
          <w:lang w:eastAsia="zh-CN"/>
        </w:rPr>
        <w:t xml:space="preserve"> </w:t>
      </w:r>
      <w:r w:rsidRPr="001875D8">
        <w:rPr>
          <w:noProof/>
          <w:sz w:val="20"/>
          <w:szCs w:val="20"/>
          <w:shd w:val="clear" w:color="auto" w:fill="FFFFFF"/>
        </w:rPr>
        <w:drawing>
          <wp:inline distT="0" distB="0" distL="0" distR="0" wp14:anchorId="15F8B643" wp14:editId="0174E124">
            <wp:extent cx="1428750" cy="1222314"/>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534" cy="1224696"/>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Default="001875D8" w:rsidP="001875D8">
      <w:pPr>
        <w:pStyle w:val="Estilo844"/>
        <w:rPr>
          <w:sz w:val="20"/>
          <w:szCs w:val="20"/>
          <w:lang w:eastAsia="zh-CN"/>
        </w:rPr>
      </w:pPr>
      <w:r w:rsidRPr="001875D8">
        <w:rPr>
          <w:sz w:val="20"/>
          <w:szCs w:val="20"/>
          <w:lang w:eastAsia="zh-CN"/>
        </w:rPr>
        <w:t>b)</w:t>
      </w:r>
    </w:p>
    <w:p w:rsidR="001875D8" w:rsidRPr="001875D8" w:rsidRDefault="001875D8" w:rsidP="001875D8">
      <w:pPr>
        <w:pStyle w:val="Estilo844"/>
        <w:ind w:firstLine="0"/>
        <w:rPr>
          <w:sz w:val="24"/>
          <w:lang w:val="en-US" w:eastAsia="zh-CN"/>
        </w:rPr>
      </w:pPr>
      <w:r w:rsidRPr="001875D8">
        <w:rPr>
          <w:sz w:val="20"/>
          <w:szCs w:val="20"/>
          <w:lang w:eastAsia="zh-CN"/>
        </w:rPr>
        <w:t xml:space="preserve"> </w:t>
      </w:r>
      <w:r w:rsidRPr="001875D8">
        <w:rPr>
          <w:noProof/>
          <w:sz w:val="20"/>
          <w:szCs w:val="20"/>
          <w:shd w:val="clear" w:color="auto" w:fill="FFFFFF"/>
        </w:rPr>
        <w:drawing>
          <wp:inline distT="0" distB="0" distL="0" distR="0" wp14:anchorId="7BEDC96A" wp14:editId="6C54CF35">
            <wp:extent cx="1492250" cy="1281512"/>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2250" cy="1281512"/>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Default="001875D8" w:rsidP="001875D8">
      <w:pPr>
        <w:pStyle w:val="Estilo844"/>
        <w:rPr>
          <w:sz w:val="20"/>
          <w:szCs w:val="20"/>
          <w:lang w:eastAsia="zh-CN"/>
        </w:rPr>
      </w:pPr>
      <w:r w:rsidRPr="001875D8">
        <w:rPr>
          <w:sz w:val="20"/>
          <w:szCs w:val="20"/>
          <w:lang w:eastAsia="zh-CN"/>
        </w:rPr>
        <w:t>c)</w:t>
      </w:r>
    </w:p>
    <w:p w:rsidR="001875D8" w:rsidRPr="001875D8" w:rsidRDefault="001875D8" w:rsidP="001875D8">
      <w:pPr>
        <w:pStyle w:val="Estilo844"/>
        <w:ind w:firstLine="0"/>
        <w:rPr>
          <w:sz w:val="24"/>
          <w:lang w:val="en-US" w:eastAsia="zh-CN"/>
        </w:rPr>
      </w:pPr>
      <w:r w:rsidRPr="001875D8">
        <w:rPr>
          <w:sz w:val="20"/>
          <w:szCs w:val="20"/>
          <w:lang w:eastAsia="zh-CN"/>
        </w:rPr>
        <w:t xml:space="preserve"> </w:t>
      </w:r>
      <w:r w:rsidRPr="001875D8">
        <w:rPr>
          <w:noProof/>
          <w:sz w:val="20"/>
          <w:szCs w:val="20"/>
          <w:shd w:val="clear" w:color="auto" w:fill="FFFFFF"/>
        </w:rPr>
        <w:drawing>
          <wp:inline distT="0" distB="0" distL="0" distR="0" wp14:anchorId="0C9E189F" wp14:editId="282342B0">
            <wp:extent cx="1492300" cy="1276682"/>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2300" cy="1276682"/>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Default="001875D8" w:rsidP="001875D8">
      <w:pPr>
        <w:pStyle w:val="Estilo844"/>
        <w:rPr>
          <w:sz w:val="20"/>
          <w:szCs w:val="20"/>
          <w:lang w:eastAsia="zh-CN"/>
        </w:rPr>
      </w:pPr>
      <w:r w:rsidRPr="001875D8">
        <w:rPr>
          <w:sz w:val="20"/>
          <w:szCs w:val="20"/>
          <w:lang w:eastAsia="zh-CN"/>
        </w:rPr>
        <w:t>d)</w:t>
      </w:r>
    </w:p>
    <w:p w:rsidR="001875D8" w:rsidRPr="001875D8" w:rsidRDefault="001875D8" w:rsidP="001875D8">
      <w:pPr>
        <w:pStyle w:val="Estilo844"/>
        <w:ind w:firstLine="0"/>
        <w:rPr>
          <w:sz w:val="24"/>
          <w:lang w:val="en-US" w:eastAsia="zh-CN"/>
        </w:rPr>
      </w:pPr>
      <w:r w:rsidRPr="001875D8">
        <w:rPr>
          <w:sz w:val="20"/>
          <w:szCs w:val="20"/>
          <w:lang w:eastAsia="zh-CN"/>
        </w:rPr>
        <w:t xml:space="preserve"> </w:t>
      </w:r>
      <w:r w:rsidRPr="001875D8">
        <w:rPr>
          <w:noProof/>
          <w:sz w:val="20"/>
          <w:szCs w:val="20"/>
          <w:shd w:val="clear" w:color="auto" w:fill="FFFFFF"/>
        </w:rPr>
        <w:drawing>
          <wp:inline distT="0" distB="0" distL="0" distR="0" wp14:anchorId="6BC212E1" wp14:editId="0F5B43BE">
            <wp:extent cx="1530350" cy="1309235"/>
            <wp:effectExtent l="0" t="0" r="0" b="571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0350" cy="1309235"/>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Default="001875D8" w:rsidP="001875D8">
      <w:pPr>
        <w:pStyle w:val="Estilo844"/>
        <w:rPr>
          <w:sz w:val="20"/>
          <w:szCs w:val="20"/>
          <w:lang w:eastAsia="zh-CN"/>
        </w:rPr>
      </w:pPr>
      <w:r w:rsidRPr="001875D8">
        <w:rPr>
          <w:sz w:val="20"/>
          <w:szCs w:val="20"/>
          <w:lang w:eastAsia="zh-CN"/>
        </w:rPr>
        <w:t xml:space="preserve">e) </w:t>
      </w:r>
    </w:p>
    <w:p w:rsidR="001875D8" w:rsidRPr="001875D8" w:rsidRDefault="001875D8" w:rsidP="001875D8">
      <w:pPr>
        <w:pStyle w:val="Estilo844"/>
        <w:ind w:firstLine="0"/>
        <w:rPr>
          <w:sz w:val="24"/>
          <w:lang w:val="en-US" w:eastAsia="zh-CN"/>
        </w:rPr>
      </w:pPr>
      <w:r w:rsidRPr="001875D8">
        <w:rPr>
          <w:noProof/>
          <w:sz w:val="20"/>
          <w:szCs w:val="20"/>
          <w:shd w:val="clear" w:color="auto" w:fill="FFFFFF"/>
        </w:rPr>
        <w:drawing>
          <wp:inline distT="0" distB="0" distL="0" distR="0" wp14:anchorId="3B428932" wp14:editId="02960D59">
            <wp:extent cx="1520825" cy="863600"/>
            <wp:effectExtent l="0" t="0" r="317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162" cy="865495"/>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Pr="001875D8" w:rsidRDefault="001875D8" w:rsidP="001875D8">
      <w:pPr>
        <w:pStyle w:val="Estilo844"/>
        <w:rPr>
          <w:lang w:val="en-US" w:eastAsia="zh-CN"/>
        </w:rPr>
      </w:pPr>
    </w:p>
    <w:p w:rsidR="001875D8" w:rsidRPr="001875D8" w:rsidRDefault="001875D8" w:rsidP="001875D8">
      <w:pPr>
        <w:pStyle w:val="Estilo843"/>
      </w:pPr>
      <w:r w:rsidRPr="001875D8">
        <w:lastRenderedPageBreak/>
        <w:t xml:space="preserve">De acordo com a Organização Mundial da Saúde (OMS), o limite de ruído suportável para o ouvido humano é de </w:t>
      </w:r>
      <w:r w:rsidRPr="001875D8">
        <w:rPr>
          <w:position w:val="-6"/>
        </w:rPr>
        <w:object w:dxaOrig="300" w:dyaOrig="260">
          <v:shape id="_x0000_i1026" type="#_x0000_t75" style="width:15pt;height:12.75pt" o:ole="">
            <v:imagedata r:id="rId22" o:title=""/>
          </v:shape>
          <o:OLEObject Type="Embed" ProgID="Equation.DSMT4" ShapeID="_x0000_i1026" DrawAspect="Content" ObjectID="_1647891170" r:id="rId23"/>
        </w:object>
      </w:r>
      <w:r w:rsidRPr="001875D8">
        <w:t xml:space="preserve"> decibéis. Ruídos com intensidade superior a este valor começam a incomodar e causar danos ao ouvido. Em razão disto, toda vez que a os ruídos oriundos do processo de fabricação de peças em uma fábrica ultrapassam este valor, é disparado um alarme sonoro. Indicando que os funcionários devem colocar proteção nos ouvidos. O gráfico fornece a intensidade sonora registrada no último turno de trabalho dessa fábrica. Nele, a variável </w:t>
      </w:r>
      <w:r w:rsidRPr="001875D8">
        <w:rPr>
          <w:position w:val="-6"/>
        </w:rPr>
        <w:object w:dxaOrig="139" w:dyaOrig="260">
          <v:shape id="_x0000_i1027" type="#_x0000_t75" style="width:6.75pt;height:12.75pt" o:ole="">
            <v:imagedata r:id="rId24" o:title=""/>
          </v:shape>
          <o:OLEObject Type="Embed" ProgID="Equation.DSMT4" ShapeID="_x0000_i1027" DrawAspect="Content" ObjectID="_1647891171" r:id="rId25"/>
        </w:object>
      </w:r>
      <w:r w:rsidRPr="001875D8">
        <w:t xml:space="preserve"> indica o tempo (medido em hora), e </w:t>
      </w:r>
      <w:r w:rsidRPr="001875D8">
        <w:rPr>
          <w:position w:val="-4"/>
        </w:rPr>
        <w:object w:dxaOrig="100" w:dyaOrig="240">
          <v:shape id="_x0000_i1028" type="#_x0000_t75" style="width:5.25pt;height:12pt" o:ole="">
            <v:imagedata r:id="rId26" o:title=""/>
          </v:shape>
          <o:OLEObject Type="Embed" ProgID="Equation.DSMT4" ShapeID="_x0000_i1028" DrawAspect="Content" ObjectID="_1647891172" r:id="rId27"/>
        </w:object>
      </w:r>
      <w:r w:rsidRPr="001875D8">
        <w:t xml:space="preserve"> indica a intensidade sonora (medida em decibel).</w:t>
      </w:r>
    </w:p>
    <w:p w:rsidR="001875D8" w:rsidRPr="001875D8" w:rsidRDefault="001875D8" w:rsidP="001875D8">
      <w:pPr>
        <w:autoSpaceDE w:val="0"/>
        <w:autoSpaceDN w:val="0"/>
        <w:adjustRightInd w:val="0"/>
        <w:jc w:val="center"/>
        <w:rPr>
          <w:sz w:val="20"/>
          <w:szCs w:val="20"/>
          <w:shd w:val="clear" w:color="auto" w:fill="FFFFFF"/>
        </w:rPr>
      </w:pPr>
      <w:r w:rsidRPr="001875D8">
        <w:rPr>
          <w:noProof/>
          <w:sz w:val="20"/>
          <w:szCs w:val="20"/>
          <w:shd w:val="clear" w:color="auto" w:fill="FFFFFF"/>
        </w:rPr>
        <w:drawing>
          <wp:inline distT="0" distB="0" distL="0" distR="0" wp14:anchorId="5B99F186" wp14:editId="3BD39645">
            <wp:extent cx="3855110" cy="2143817"/>
            <wp:effectExtent l="0" t="0" r="0"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4057" cy="2143232"/>
                    </a:xfrm>
                    <a:prstGeom prst="rect">
                      <a:avLst/>
                    </a:prstGeom>
                    <a:noFill/>
                    <a:ln>
                      <a:noFill/>
                    </a:ln>
                  </pic:spPr>
                </pic:pic>
              </a:graphicData>
            </a:graphic>
          </wp:inline>
        </w:drawing>
      </w:r>
    </w:p>
    <w:p w:rsidR="001875D8" w:rsidRPr="001875D8" w:rsidRDefault="001875D8" w:rsidP="001875D8">
      <w:pPr>
        <w:pStyle w:val="Estilo844"/>
      </w:pPr>
      <w:r w:rsidRPr="001875D8">
        <w:t xml:space="preserve">De acordo com o gráfico, quantas vezes foi necessário colocar a proteção de ouvidos no último turno de trabalho? </w:t>
      </w:r>
    </w:p>
    <w:p w:rsidR="001875D8" w:rsidRDefault="001875D8" w:rsidP="001875D8">
      <w:pPr>
        <w:pStyle w:val="Estilo844"/>
        <w:rPr>
          <w:lang w:eastAsia="zh-CN"/>
        </w:rPr>
      </w:pP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a) </w:t>
      </w:r>
      <w:r w:rsidRPr="001875D8">
        <w:rPr>
          <w:rFonts w:ascii="Arial" w:hAnsi="Arial" w:cs="Arial"/>
          <w:position w:val="-4"/>
          <w:sz w:val="18"/>
        </w:rPr>
        <w:object w:dxaOrig="180" w:dyaOrig="240">
          <v:shape id="_x0000_i1029" type="#_x0000_t75" style="width:9pt;height:12pt" o:ole="">
            <v:imagedata r:id="rId29" o:title=""/>
          </v:shape>
          <o:OLEObject Type="Embed" ProgID="Equation.DSMT4" ShapeID="_x0000_i1029" DrawAspect="Content" ObjectID="_1647891173" r:id="rId30"/>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b) </w:t>
      </w:r>
      <w:r w:rsidRPr="001875D8">
        <w:rPr>
          <w:rFonts w:ascii="Arial" w:hAnsi="Arial" w:cs="Arial"/>
          <w:position w:val="-6"/>
          <w:sz w:val="18"/>
        </w:rPr>
        <w:object w:dxaOrig="180" w:dyaOrig="260">
          <v:shape id="_x0000_i1030" type="#_x0000_t75" style="width:9pt;height:12.75pt" o:ole="">
            <v:imagedata r:id="rId31" o:title=""/>
          </v:shape>
          <o:OLEObject Type="Embed" ProgID="Equation.DSMT4" ShapeID="_x0000_i1030" DrawAspect="Content" ObjectID="_1647891174" r:id="rId32"/>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c) </w:t>
      </w:r>
      <w:r w:rsidRPr="001875D8">
        <w:rPr>
          <w:rFonts w:ascii="Arial" w:hAnsi="Arial" w:cs="Arial"/>
          <w:position w:val="-4"/>
          <w:sz w:val="18"/>
        </w:rPr>
        <w:object w:dxaOrig="180" w:dyaOrig="240">
          <v:shape id="_x0000_i1031" type="#_x0000_t75" style="width:9pt;height:12pt" o:ole="">
            <v:imagedata r:id="rId33" o:title=""/>
          </v:shape>
          <o:OLEObject Type="Embed" ProgID="Equation.DSMT4" ShapeID="_x0000_i1031" DrawAspect="Content" ObjectID="_1647891175" r:id="rId34"/>
        </w:objec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d) </w:t>
      </w:r>
      <w:r w:rsidRPr="001875D8">
        <w:rPr>
          <w:rFonts w:ascii="Arial" w:hAnsi="Arial" w:cs="Arial"/>
          <w:position w:val="-6"/>
          <w:sz w:val="18"/>
        </w:rPr>
        <w:object w:dxaOrig="180" w:dyaOrig="260">
          <v:shape id="_x0000_i1032" type="#_x0000_t75" style="width:9pt;height:12.75pt" o:ole="">
            <v:imagedata r:id="rId35" o:title=""/>
          </v:shape>
          <o:OLEObject Type="Embed" ProgID="Equation.DSMT4" ShapeID="_x0000_i1032" DrawAspect="Content" ObjectID="_1647891176" r:id="rId36"/>
        </w:objec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e) </w:t>
      </w:r>
      <w:r w:rsidRPr="001875D8">
        <w:rPr>
          <w:rFonts w:ascii="Arial" w:hAnsi="Arial" w:cs="Arial"/>
          <w:position w:val="-4"/>
          <w:sz w:val="18"/>
        </w:rPr>
        <w:object w:dxaOrig="180" w:dyaOrig="240">
          <v:shape id="_x0000_i1033" type="#_x0000_t75" style="width:9pt;height:12pt" o:ole="">
            <v:imagedata r:id="rId37" o:title=""/>
          </v:shape>
          <o:OLEObject Type="Embed" ProgID="Equation.DSMT4" ShapeID="_x0000_i1033" DrawAspect="Content" ObjectID="_1647891177" r:id="rId38"/>
        </w:objec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Default="001875D8" w:rsidP="001875D8">
      <w:pPr>
        <w:widowControl w:val="0"/>
        <w:autoSpaceDE w:val="0"/>
        <w:autoSpaceDN w:val="0"/>
        <w:adjustRightInd w:val="0"/>
        <w:jc w:val="both"/>
        <w:rPr>
          <w:rFonts w:ascii="Arial" w:hAnsi="Arial" w:cs="Arial"/>
          <w:sz w:val="18"/>
          <w:szCs w:val="20"/>
          <w:lang w:eastAsia="zh-CN"/>
        </w:rPr>
      </w:pPr>
    </w:p>
    <w:p w:rsidR="001875D8" w:rsidRPr="001875D8" w:rsidRDefault="001875D8" w:rsidP="001875D8">
      <w:pPr>
        <w:pStyle w:val="Estilo843"/>
      </w:pPr>
      <w:r w:rsidRPr="001875D8">
        <w:t xml:space="preserve">Para garantir segurança ao dirigir, alguns motoristas instalam dispositivos em seus carros que alertam quando uma certa velocidade máxima </w:t>
      </w:r>
      <w:r w:rsidRPr="001875D8">
        <w:rPr>
          <w:position w:val="-10"/>
        </w:rPr>
        <w:object w:dxaOrig="700" w:dyaOrig="300">
          <v:shape id="_x0000_i1034" type="#_x0000_t75" style="width:35.25pt;height:15pt" o:ole="">
            <v:imagedata r:id="rId39" o:title=""/>
          </v:shape>
          <o:OLEObject Type="Embed" ProgID="Equation.DSMT4" ShapeID="_x0000_i1034" DrawAspect="Content" ObjectID="_1647891178" r:id="rId40"/>
        </w:object>
      </w:r>
      <w:r w:rsidRPr="001875D8">
        <w:t xml:space="preserve"> pré-programada pelo usuário de acordo com a velocidade máxima da via de tráfego, é ultrapassada. O gráfico exibido pelo dispositivo no painel do carro após o final de uma viagem fornece a velocidade </w:t>
      </w:r>
      <w:r w:rsidRPr="001875D8">
        <w:rPr>
          <w:position w:val="-10"/>
        </w:rPr>
        <w:object w:dxaOrig="639" w:dyaOrig="300">
          <v:shape id="_x0000_i1035" type="#_x0000_t75" style="width:33pt;height:15pt" o:ole="">
            <v:imagedata r:id="rId41" o:title=""/>
          </v:shape>
          <o:OLEObject Type="Embed" ProgID="Equation.DSMT4" ShapeID="_x0000_i1035" DrawAspect="Content" ObjectID="_1647891179" r:id="rId42"/>
        </w:object>
      </w:r>
      <w:r w:rsidRPr="001875D8">
        <w:t xml:space="preserve"> do carro em função do tempo </w:t>
      </w:r>
      <w:r w:rsidRPr="001875D8">
        <w:rPr>
          <w:position w:val="-10"/>
        </w:rPr>
        <w:object w:dxaOrig="360" w:dyaOrig="300">
          <v:shape id="_x0000_i1036" type="#_x0000_t75" style="width:17.25pt;height:15pt" o:ole="">
            <v:imagedata r:id="rId43" o:title=""/>
          </v:shape>
          <o:OLEObject Type="Embed" ProgID="Equation.DSMT4" ShapeID="_x0000_i1036" DrawAspect="Content" ObjectID="_1647891180" r:id="rId44"/>
        </w:object>
      </w:r>
    </w:p>
    <w:p w:rsidR="001875D8" w:rsidRPr="001875D8" w:rsidRDefault="001875D8" w:rsidP="001875D8">
      <w:pPr>
        <w:widowControl w:val="0"/>
        <w:autoSpaceDE w:val="0"/>
        <w:autoSpaceDN w:val="0"/>
        <w:adjustRightInd w:val="0"/>
        <w:jc w:val="both"/>
        <w:rPr>
          <w:rFonts w:ascii="Arial" w:hAnsi="Arial" w:cs="Arial"/>
          <w:sz w:val="18"/>
          <w:szCs w:val="20"/>
          <w:shd w:val="clear" w:color="auto" w:fill="FFFFFF"/>
        </w:rPr>
      </w:pPr>
    </w:p>
    <w:p w:rsidR="001875D8" w:rsidRPr="001875D8" w:rsidRDefault="001875D8" w:rsidP="001875D8">
      <w:pPr>
        <w:widowControl w:val="0"/>
        <w:autoSpaceDE w:val="0"/>
        <w:autoSpaceDN w:val="0"/>
        <w:adjustRightInd w:val="0"/>
        <w:jc w:val="center"/>
        <w:rPr>
          <w:rFonts w:ascii="Arial" w:hAnsi="Arial" w:cs="Arial"/>
          <w:sz w:val="18"/>
          <w:szCs w:val="20"/>
          <w:shd w:val="clear" w:color="auto" w:fill="FFFFFF"/>
        </w:rPr>
      </w:pPr>
      <w:r w:rsidRPr="001875D8">
        <w:rPr>
          <w:rFonts w:ascii="Arial" w:hAnsi="Arial" w:cs="Arial"/>
          <w:noProof/>
          <w:sz w:val="18"/>
          <w:szCs w:val="20"/>
          <w:shd w:val="clear" w:color="auto" w:fill="FFFFFF"/>
        </w:rPr>
        <w:drawing>
          <wp:inline distT="0" distB="0" distL="0" distR="0" wp14:anchorId="020FD2A4" wp14:editId="34107DA6">
            <wp:extent cx="4206898" cy="2048256"/>
            <wp:effectExtent l="0" t="0" r="317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5891" cy="2047766"/>
                    </a:xfrm>
                    <a:prstGeom prst="rect">
                      <a:avLst/>
                    </a:prstGeom>
                    <a:noFill/>
                    <a:ln>
                      <a:noFill/>
                    </a:ln>
                  </pic:spPr>
                </pic:pic>
              </a:graphicData>
            </a:graphic>
          </wp:inline>
        </w:drawing>
      </w:r>
    </w:p>
    <w:p w:rsidR="001875D8" w:rsidRPr="001875D8" w:rsidRDefault="001875D8" w:rsidP="001875D8">
      <w:pPr>
        <w:widowControl w:val="0"/>
        <w:autoSpaceDE w:val="0"/>
        <w:autoSpaceDN w:val="0"/>
        <w:adjustRightInd w:val="0"/>
        <w:jc w:val="both"/>
        <w:rPr>
          <w:rFonts w:ascii="Arial" w:hAnsi="Arial" w:cs="Arial"/>
          <w:sz w:val="18"/>
          <w:szCs w:val="20"/>
          <w:shd w:val="clear" w:color="auto" w:fill="FFFFFF"/>
        </w:rPr>
      </w:pPr>
    </w:p>
    <w:p w:rsidR="001875D8" w:rsidRPr="001875D8" w:rsidRDefault="001875D8" w:rsidP="001875D8">
      <w:pPr>
        <w:pStyle w:val="Estilo844"/>
        <w:rPr>
          <w:sz w:val="22"/>
        </w:rPr>
      </w:pPr>
      <w:r w:rsidRPr="001875D8">
        <w:t xml:space="preserve">De acordo com o gráfico, quantas vezes o dispositivo alertou o motorista no percurso da viagem? </w:t>
      </w:r>
    </w:p>
    <w:p w:rsidR="001875D8" w:rsidRDefault="001875D8" w:rsidP="001875D8">
      <w:pPr>
        <w:ind w:left="227" w:hanging="227"/>
        <w:jc w:val="both"/>
        <w:rPr>
          <w:rFonts w:ascii="Arial" w:hAnsi="Arial" w:cs="Arial"/>
          <w:sz w:val="18"/>
          <w:szCs w:val="20"/>
          <w:lang w:eastAsia="zh-CN"/>
        </w:rPr>
      </w:pP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a) </w:t>
      </w:r>
      <w:r>
        <w:rPr>
          <w:rFonts w:ascii="Arial" w:hAnsi="Arial" w:cs="Arial"/>
          <w:sz w:val="18"/>
          <w:szCs w:val="20"/>
          <w:lang w:eastAsia="zh-CN"/>
        </w:rPr>
        <w:t>1</w: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b) </w:t>
      </w:r>
      <w:r>
        <w:rPr>
          <w:rFonts w:ascii="Arial" w:hAnsi="Arial" w:cs="Arial"/>
          <w:sz w:val="18"/>
          <w:szCs w:val="20"/>
          <w:lang w:eastAsia="zh-CN"/>
        </w:rPr>
        <w:t>2</w: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c) </w:t>
      </w:r>
      <w:r>
        <w:rPr>
          <w:rFonts w:ascii="Arial" w:hAnsi="Arial" w:cs="Arial"/>
          <w:sz w:val="18"/>
          <w:szCs w:val="20"/>
          <w:lang w:eastAsia="zh-CN"/>
        </w:rPr>
        <w:t>3</w: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d) </w:t>
      </w:r>
      <w:r>
        <w:rPr>
          <w:rFonts w:ascii="Arial" w:hAnsi="Arial" w:cs="Arial"/>
          <w:sz w:val="18"/>
          <w:szCs w:val="20"/>
          <w:lang w:eastAsia="zh-CN"/>
        </w:rPr>
        <w:t>4</w: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e) </w:t>
      </w:r>
      <w:r>
        <w:rPr>
          <w:rFonts w:ascii="Arial" w:hAnsi="Arial" w:cs="Arial"/>
          <w:sz w:val="18"/>
          <w:szCs w:val="20"/>
          <w:lang w:eastAsia="zh-CN"/>
        </w:rPr>
        <w:t>5</w: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Pr="001875D8" w:rsidRDefault="001875D8" w:rsidP="001875D8">
      <w:pPr>
        <w:pStyle w:val="Estilo844"/>
        <w:rPr>
          <w:lang w:val="en-US" w:eastAsia="zh-CN"/>
        </w:rPr>
      </w:pPr>
    </w:p>
    <w:p w:rsidR="001875D8" w:rsidRPr="001875D8" w:rsidRDefault="001875D8" w:rsidP="001875D8">
      <w:pPr>
        <w:pStyle w:val="Estilo843"/>
      </w:pPr>
      <w:r w:rsidRPr="001875D8">
        <w:t>Um copo inicialmente vazio foi enchido com água por meio de uma torneira com vazão constante. O gráfico mostra a altura da água no copo em função do tempo durante seu enchimento até a boca.</w:t>
      </w:r>
    </w:p>
    <w:p w:rsidR="001875D8" w:rsidRPr="001875D8" w:rsidRDefault="001875D8" w:rsidP="001875D8">
      <w:pPr>
        <w:widowControl w:val="0"/>
        <w:autoSpaceDE w:val="0"/>
        <w:autoSpaceDN w:val="0"/>
        <w:adjustRightInd w:val="0"/>
        <w:jc w:val="both"/>
        <w:rPr>
          <w:rFonts w:ascii="Arial" w:hAnsi="Arial" w:cs="Arial"/>
          <w:sz w:val="18"/>
          <w:szCs w:val="20"/>
          <w:shd w:val="clear" w:color="auto" w:fill="FFFFFF"/>
        </w:rPr>
      </w:pPr>
    </w:p>
    <w:p w:rsidR="001875D8" w:rsidRPr="001875D8" w:rsidRDefault="001875D8" w:rsidP="001875D8">
      <w:pPr>
        <w:widowControl w:val="0"/>
        <w:autoSpaceDE w:val="0"/>
        <w:autoSpaceDN w:val="0"/>
        <w:adjustRightInd w:val="0"/>
        <w:jc w:val="center"/>
        <w:rPr>
          <w:rFonts w:ascii="Arial" w:hAnsi="Arial" w:cs="Arial"/>
          <w:sz w:val="18"/>
          <w:szCs w:val="20"/>
          <w:shd w:val="clear" w:color="auto" w:fill="FFFFFF"/>
        </w:rPr>
      </w:pPr>
      <w:r w:rsidRPr="001875D8">
        <w:rPr>
          <w:rFonts w:ascii="Arial" w:hAnsi="Arial" w:cs="Arial"/>
          <w:noProof/>
          <w:sz w:val="18"/>
          <w:szCs w:val="20"/>
          <w:shd w:val="clear" w:color="auto" w:fill="FFFFFF"/>
        </w:rPr>
        <w:drawing>
          <wp:inline distT="0" distB="0" distL="0" distR="0" wp14:anchorId="77B11941" wp14:editId="6022BC30">
            <wp:extent cx="2286000" cy="1422400"/>
            <wp:effectExtent l="0" t="0" r="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1422400"/>
                    </a:xfrm>
                    <a:prstGeom prst="rect">
                      <a:avLst/>
                    </a:prstGeom>
                    <a:noFill/>
                    <a:ln>
                      <a:noFill/>
                    </a:ln>
                  </pic:spPr>
                </pic:pic>
              </a:graphicData>
            </a:graphic>
          </wp:inline>
        </w:drawing>
      </w:r>
    </w:p>
    <w:p w:rsidR="001875D8" w:rsidRPr="001875D8" w:rsidRDefault="001875D8" w:rsidP="001875D8">
      <w:pPr>
        <w:widowControl w:val="0"/>
        <w:autoSpaceDE w:val="0"/>
        <w:autoSpaceDN w:val="0"/>
        <w:adjustRightInd w:val="0"/>
        <w:jc w:val="both"/>
        <w:rPr>
          <w:rFonts w:ascii="Arial" w:hAnsi="Arial" w:cs="Arial"/>
          <w:sz w:val="18"/>
          <w:szCs w:val="20"/>
        </w:rPr>
      </w:pPr>
    </w:p>
    <w:p w:rsidR="001875D8" w:rsidRPr="001875D8" w:rsidRDefault="001875D8" w:rsidP="001875D8">
      <w:pPr>
        <w:pStyle w:val="Estilo844"/>
        <w:rPr>
          <w:sz w:val="22"/>
        </w:rPr>
      </w:pPr>
      <w:r w:rsidRPr="001875D8">
        <w:t xml:space="preserve">De acordo com o gráfico, um formato possível do copo é </w:t>
      </w:r>
    </w:p>
    <w:p w:rsidR="001875D8" w:rsidRDefault="001875D8" w:rsidP="001875D8">
      <w:pPr>
        <w:pStyle w:val="Estilo844"/>
        <w:rPr>
          <w:lang w:eastAsia="zh-CN"/>
        </w:rPr>
      </w:pPr>
    </w:p>
    <w:p w:rsidR="001875D8" w:rsidRDefault="001875D8" w:rsidP="001875D8">
      <w:pPr>
        <w:pStyle w:val="Estilo844"/>
        <w:rPr>
          <w:lang w:eastAsia="zh-CN"/>
        </w:rPr>
      </w:pPr>
      <w:r w:rsidRPr="001875D8">
        <w:rPr>
          <w:lang w:eastAsia="zh-CN"/>
        </w:rPr>
        <w:t xml:space="preserve">a) </w:t>
      </w:r>
    </w:p>
    <w:p w:rsidR="001875D8" w:rsidRPr="001875D8" w:rsidRDefault="001875D8" w:rsidP="001875D8">
      <w:pPr>
        <w:pStyle w:val="Estilo844"/>
        <w:rPr>
          <w:sz w:val="22"/>
          <w:lang w:val="en-US" w:eastAsia="zh-CN"/>
        </w:rPr>
      </w:pPr>
      <w:r w:rsidRPr="001875D8">
        <w:rPr>
          <w:noProof/>
        </w:rPr>
        <w:drawing>
          <wp:inline distT="0" distB="0" distL="0" distR="0" wp14:anchorId="7CAEEA2A" wp14:editId="5D5A4C2F">
            <wp:extent cx="520700" cy="7239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700" cy="723900"/>
                    </a:xfrm>
                    <a:prstGeom prst="rect">
                      <a:avLst/>
                    </a:prstGeom>
                    <a:noFill/>
                    <a:ln>
                      <a:noFill/>
                    </a:ln>
                  </pic:spPr>
                </pic:pic>
              </a:graphicData>
            </a:graphic>
          </wp:inline>
        </w:drawing>
      </w:r>
      <w:r w:rsidRPr="001875D8">
        <w:t xml:space="preserve"> </w:t>
      </w:r>
      <w:r w:rsidRPr="001875D8">
        <w:rPr>
          <w:lang w:eastAsia="zh-CN"/>
        </w:rPr>
        <w:t xml:space="preserve">  </w:t>
      </w:r>
    </w:p>
    <w:p w:rsidR="001875D8" w:rsidRDefault="001875D8" w:rsidP="001875D8">
      <w:pPr>
        <w:pStyle w:val="Estilo844"/>
        <w:rPr>
          <w:szCs w:val="20"/>
          <w:lang w:eastAsia="zh-CN"/>
        </w:rPr>
      </w:pPr>
    </w:p>
    <w:p w:rsidR="001875D8" w:rsidRDefault="001875D8" w:rsidP="001875D8">
      <w:pPr>
        <w:pStyle w:val="Estilo844"/>
        <w:rPr>
          <w:szCs w:val="20"/>
          <w:lang w:eastAsia="zh-CN"/>
        </w:rPr>
      </w:pPr>
      <w:r w:rsidRPr="001875D8">
        <w:rPr>
          <w:szCs w:val="20"/>
          <w:lang w:eastAsia="zh-CN"/>
        </w:rPr>
        <w:t>b)</w:t>
      </w:r>
    </w:p>
    <w:p w:rsidR="001875D8" w:rsidRPr="001875D8" w:rsidRDefault="001875D8" w:rsidP="001875D8">
      <w:pPr>
        <w:pStyle w:val="Estilo844"/>
        <w:rPr>
          <w:sz w:val="22"/>
          <w:lang w:val="en-US" w:eastAsia="zh-CN"/>
        </w:rPr>
      </w:pPr>
      <w:r w:rsidRPr="001875D8">
        <w:rPr>
          <w:szCs w:val="20"/>
          <w:lang w:eastAsia="zh-CN"/>
        </w:rPr>
        <w:t xml:space="preserve"> </w:t>
      </w:r>
      <w:r w:rsidRPr="001875D8">
        <w:rPr>
          <w:noProof/>
        </w:rPr>
        <w:drawing>
          <wp:inline distT="0" distB="0" distL="0" distR="0" wp14:anchorId="3A326F64" wp14:editId="3BE818E9">
            <wp:extent cx="539750" cy="7239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noFill/>
                    <a:ln>
                      <a:noFill/>
                    </a:ln>
                  </pic:spPr>
                </pic:pic>
              </a:graphicData>
            </a:graphic>
          </wp:inline>
        </w:drawing>
      </w:r>
      <w:r w:rsidRPr="001875D8">
        <w:t xml:space="preserve"> </w:t>
      </w:r>
      <w:r w:rsidRPr="001875D8">
        <w:rPr>
          <w:szCs w:val="20"/>
          <w:lang w:eastAsia="zh-CN"/>
        </w:rPr>
        <w:t xml:space="preserve">  </w:t>
      </w:r>
    </w:p>
    <w:p w:rsidR="001875D8" w:rsidRDefault="001875D8" w:rsidP="001875D8">
      <w:pPr>
        <w:pStyle w:val="Estilo844"/>
        <w:rPr>
          <w:szCs w:val="20"/>
          <w:lang w:eastAsia="zh-CN"/>
        </w:rPr>
      </w:pPr>
    </w:p>
    <w:p w:rsidR="001875D8" w:rsidRDefault="001875D8" w:rsidP="001875D8">
      <w:pPr>
        <w:pStyle w:val="Estilo844"/>
        <w:rPr>
          <w:szCs w:val="20"/>
          <w:lang w:eastAsia="zh-CN"/>
        </w:rPr>
      </w:pPr>
      <w:r w:rsidRPr="001875D8">
        <w:rPr>
          <w:szCs w:val="20"/>
          <w:lang w:eastAsia="zh-CN"/>
        </w:rPr>
        <w:t xml:space="preserve">c) </w:t>
      </w:r>
    </w:p>
    <w:p w:rsidR="001875D8" w:rsidRPr="001875D8" w:rsidRDefault="001875D8" w:rsidP="001875D8">
      <w:pPr>
        <w:pStyle w:val="Estilo844"/>
        <w:rPr>
          <w:sz w:val="22"/>
          <w:lang w:val="en-US" w:eastAsia="zh-CN"/>
        </w:rPr>
      </w:pPr>
      <w:r w:rsidRPr="001875D8">
        <w:rPr>
          <w:noProof/>
        </w:rPr>
        <w:drawing>
          <wp:inline distT="0" distB="0" distL="0" distR="0" wp14:anchorId="08A0A572" wp14:editId="15F7A8BC">
            <wp:extent cx="793750" cy="742950"/>
            <wp:effectExtent l="0" t="0" r="635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3750" cy="742950"/>
                    </a:xfrm>
                    <a:prstGeom prst="rect">
                      <a:avLst/>
                    </a:prstGeom>
                    <a:noFill/>
                    <a:ln>
                      <a:noFill/>
                    </a:ln>
                  </pic:spPr>
                </pic:pic>
              </a:graphicData>
            </a:graphic>
          </wp:inline>
        </w:drawing>
      </w:r>
      <w:r w:rsidRPr="001875D8">
        <w:t xml:space="preserve"> </w:t>
      </w:r>
      <w:r w:rsidRPr="001875D8">
        <w:rPr>
          <w:szCs w:val="20"/>
          <w:lang w:eastAsia="zh-CN"/>
        </w:rPr>
        <w:t xml:space="preserve">  </w:t>
      </w:r>
    </w:p>
    <w:p w:rsidR="001875D8" w:rsidRDefault="001875D8" w:rsidP="001875D8">
      <w:pPr>
        <w:pStyle w:val="Estilo844"/>
        <w:rPr>
          <w:szCs w:val="20"/>
          <w:lang w:eastAsia="zh-CN"/>
        </w:rPr>
      </w:pPr>
    </w:p>
    <w:p w:rsidR="001875D8" w:rsidRDefault="001875D8" w:rsidP="001875D8">
      <w:pPr>
        <w:pStyle w:val="Estilo844"/>
        <w:rPr>
          <w:szCs w:val="20"/>
          <w:lang w:eastAsia="zh-CN"/>
        </w:rPr>
      </w:pPr>
      <w:r w:rsidRPr="001875D8">
        <w:rPr>
          <w:szCs w:val="20"/>
          <w:lang w:eastAsia="zh-CN"/>
        </w:rPr>
        <w:t xml:space="preserve">d) </w:t>
      </w:r>
    </w:p>
    <w:p w:rsidR="001875D8" w:rsidRPr="001875D8" w:rsidRDefault="001875D8" w:rsidP="001875D8">
      <w:pPr>
        <w:pStyle w:val="Estilo844"/>
        <w:rPr>
          <w:sz w:val="22"/>
          <w:lang w:val="en-US" w:eastAsia="zh-CN"/>
        </w:rPr>
      </w:pPr>
      <w:r w:rsidRPr="001875D8">
        <w:rPr>
          <w:noProof/>
        </w:rPr>
        <w:drawing>
          <wp:inline distT="0" distB="0" distL="0" distR="0" wp14:anchorId="40E63E9F" wp14:editId="5BFD2669">
            <wp:extent cx="533400" cy="736600"/>
            <wp:effectExtent l="0" t="0" r="0"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736600"/>
                    </a:xfrm>
                    <a:prstGeom prst="rect">
                      <a:avLst/>
                    </a:prstGeom>
                    <a:noFill/>
                    <a:ln>
                      <a:noFill/>
                    </a:ln>
                  </pic:spPr>
                </pic:pic>
              </a:graphicData>
            </a:graphic>
          </wp:inline>
        </w:drawing>
      </w:r>
      <w:r w:rsidRPr="001875D8">
        <w:t xml:space="preserve"> </w:t>
      </w:r>
      <w:r w:rsidRPr="001875D8">
        <w:rPr>
          <w:szCs w:val="20"/>
          <w:lang w:eastAsia="zh-CN"/>
        </w:rPr>
        <w:t xml:space="preserve">  </w:t>
      </w:r>
    </w:p>
    <w:p w:rsidR="001875D8" w:rsidRDefault="001875D8" w:rsidP="001875D8">
      <w:pPr>
        <w:pStyle w:val="Estilo844"/>
        <w:rPr>
          <w:szCs w:val="20"/>
          <w:lang w:eastAsia="zh-CN"/>
        </w:rPr>
      </w:pPr>
    </w:p>
    <w:p w:rsidR="001875D8" w:rsidRDefault="001875D8" w:rsidP="001875D8">
      <w:pPr>
        <w:pStyle w:val="Estilo844"/>
        <w:rPr>
          <w:szCs w:val="20"/>
          <w:lang w:eastAsia="zh-CN"/>
        </w:rPr>
      </w:pPr>
      <w:r w:rsidRPr="001875D8">
        <w:rPr>
          <w:szCs w:val="20"/>
          <w:lang w:eastAsia="zh-CN"/>
        </w:rPr>
        <w:t xml:space="preserve">e) </w:t>
      </w:r>
    </w:p>
    <w:p w:rsidR="001875D8" w:rsidRPr="001875D8" w:rsidRDefault="001875D8" w:rsidP="001875D8">
      <w:pPr>
        <w:pStyle w:val="Estilo844"/>
        <w:rPr>
          <w:sz w:val="22"/>
          <w:lang w:val="en-US" w:eastAsia="zh-CN"/>
        </w:rPr>
      </w:pPr>
      <w:r w:rsidRPr="001875D8">
        <w:rPr>
          <w:noProof/>
        </w:rPr>
        <w:drawing>
          <wp:inline distT="0" distB="0" distL="0" distR="0" wp14:anchorId="6DE669EB" wp14:editId="3B7A547B">
            <wp:extent cx="603250" cy="685800"/>
            <wp:effectExtent l="0" t="0" r="635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3250" cy="685800"/>
                    </a:xfrm>
                    <a:prstGeom prst="rect">
                      <a:avLst/>
                    </a:prstGeom>
                    <a:noFill/>
                    <a:ln>
                      <a:noFill/>
                    </a:ln>
                  </pic:spPr>
                </pic:pic>
              </a:graphicData>
            </a:graphic>
          </wp:inline>
        </w:drawing>
      </w:r>
      <w:r w:rsidRPr="001875D8">
        <w:t xml:space="preserve"> </w:t>
      </w:r>
      <w:r w:rsidRPr="001875D8">
        <w:rPr>
          <w:szCs w:val="20"/>
          <w:lang w:eastAsia="zh-CN"/>
        </w:rPr>
        <w:t xml:space="preserve">  </w:t>
      </w: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Pr="001875D8" w:rsidRDefault="001875D8" w:rsidP="001875D8">
      <w:pPr>
        <w:pStyle w:val="Estilo844"/>
        <w:rPr>
          <w:lang w:val="en-US" w:eastAsia="zh-CN"/>
        </w:rPr>
      </w:pPr>
    </w:p>
    <w:p w:rsidR="001875D8" w:rsidRPr="001875D8" w:rsidRDefault="001875D8" w:rsidP="001875D8">
      <w:pPr>
        <w:pStyle w:val="Estilo843"/>
      </w:pPr>
      <w:r w:rsidRPr="001875D8">
        <w:lastRenderedPageBreak/>
        <w:t>Os congestionamentos de trânsito constituem um problema que aflige, todos os dias, milhares de motoristas brasileiros. O gráfico ilustra a situação, representando, ao longo de um intervalo definido de tempo, a variação da velocidade de um veículo durante um congestionamento.</w:t>
      </w:r>
    </w:p>
    <w:p w:rsidR="001875D8" w:rsidRPr="001875D8" w:rsidRDefault="001875D8" w:rsidP="001875D8">
      <w:pPr>
        <w:autoSpaceDE w:val="0"/>
        <w:autoSpaceDN w:val="0"/>
        <w:adjustRightInd w:val="0"/>
        <w:jc w:val="both"/>
        <w:rPr>
          <w:rFonts w:ascii="Arial" w:hAnsi="Arial" w:cs="Arial"/>
          <w:sz w:val="18"/>
          <w:szCs w:val="20"/>
          <w:shd w:val="clear" w:color="auto" w:fill="FFFFFF"/>
        </w:rPr>
      </w:pPr>
    </w:p>
    <w:p w:rsidR="001875D8" w:rsidRPr="001875D8" w:rsidRDefault="001875D8" w:rsidP="001875D8">
      <w:pPr>
        <w:autoSpaceDE w:val="0"/>
        <w:autoSpaceDN w:val="0"/>
        <w:adjustRightInd w:val="0"/>
        <w:jc w:val="center"/>
        <w:rPr>
          <w:rFonts w:ascii="Arial" w:hAnsi="Arial" w:cs="Arial"/>
          <w:sz w:val="18"/>
          <w:szCs w:val="20"/>
          <w:shd w:val="clear" w:color="auto" w:fill="FFFFFF"/>
        </w:rPr>
      </w:pPr>
      <w:r w:rsidRPr="001875D8">
        <w:rPr>
          <w:rFonts w:ascii="Arial" w:hAnsi="Arial" w:cs="Arial"/>
          <w:noProof/>
          <w:sz w:val="18"/>
          <w:szCs w:val="20"/>
          <w:shd w:val="clear" w:color="auto" w:fill="FFFFFF"/>
        </w:rPr>
        <w:drawing>
          <wp:inline distT="0" distB="0" distL="0" distR="0" wp14:anchorId="0090A630" wp14:editId="48442713">
            <wp:extent cx="3219450" cy="12763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9450" cy="1276350"/>
                    </a:xfrm>
                    <a:prstGeom prst="rect">
                      <a:avLst/>
                    </a:prstGeom>
                    <a:noFill/>
                    <a:ln>
                      <a:noFill/>
                    </a:ln>
                  </pic:spPr>
                </pic:pic>
              </a:graphicData>
            </a:graphic>
          </wp:inline>
        </w:drawing>
      </w:r>
    </w:p>
    <w:p w:rsidR="001875D8" w:rsidRPr="001875D8" w:rsidRDefault="001875D8" w:rsidP="001875D8">
      <w:pPr>
        <w:autoSpaceDE w:val="0"/>
        <w:autoSpaceDN w:val="0"/>
        <w:adjustRightInd w:val="0"/>
        <w:jc w:val="both"/>
        <w:rPr>
          <w:rFonts w:ascii="Arial" w:hAnsi="Arial" w:cs="Arial"/>
          <w:sz w:val="18"/>
          <w:szCs w:val="20"/>
        </w:rPr>
      </w:pPr>
    </w:p>
    <w:p w:rsidR="001875D8" w:rsidRPr="001875D8" w:rsidRDefault="001875D8" w:rsidP="001875D8">
      <w:pPr>
        <w:pStyle w:val="Estilo844"/>
        <w:rPr>
          <w:sz w:val="22"/>
        </w:rPr>
      </w:pPr>
      <w:r w:rsidRPr="001875D8">
        <w:t xml:space="preserve">Quantos minutos o veículo permaneceu imóvel ao longo do intervalo de tempo total analisado? </w:t>
      </w:r>
    </w:p>
    <w:p w:rsidR="001875D8" w:rsidRDefault="001875D8" w:rsidP="001875D8">
      <w:pPr>
        <w:ind w:left="227" w:hanging="227"/>
        <w:jc w:val="both"/>
        <w:rPr>
          <w:rFonts w:ascii="Arial" w:hAnsi="Arial" w:cs="Arial"/>
          <w:sz w:val="18"/>
          <w:szCs w:val="20"/>
          <w:lang w:eastAsia="zh-CN"/>
        </w:rPr>
      </w:pP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a) </w:t>
      </w:r>
      <w:r w:rsidRPr="001875D8">
        <w:rPr>
          <w:rFonts w:ascii="Arial" w:hAnsi="Arial" w:cs="Arial"/>
          <w:position w:val="-4"/>
          <w:sz w:val="18"/>
        </w:rPr>
        <w:object w:dxaOrig="180" w:dyaOrig="240">
          <v:shape id="_x0000_i1037" type="#_x0000_t75" style="width:9pt;height:12pt" o:ole="">
            <v:imagedata r:id="rId53" o:title=""/>
          </v:shape>
          <o:OLEObject Type="Embed" ProgID="Equation.DSMT4" ShapeID="_x0000_i1037" DrawAspect="Content" ObjectID="_1647891181" r:id="rId54"/>
        </w:objec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b) </w:t>
      </w:r>
      <w:r w:rsidRPr="001875D8">
        <w:rPr>
          <w:rFonts w:ascii="Arial" w:hAnsi="Arial" w:cs="Arial"/>
          <w:position w:val="-6"/>
          <w:sz w:val="18"/>
        </w:rPr>
        <w:object w:dxaOrig="180" w:dyaOrig="260">
          <v:shape id="_x0000_i1038" type="#_x0000_t75" style="width:9pt;height:12.75pt" o:ole="">
            <v:imagedata r:id="rId55" o:title=""/>
          </v:shape>
          <o:OLEObject Type="Embed" ProgID="Equation.DSMT4" ShapeID="_x0000_i1038" DrawAspect="Content" ObjectID="_1647891182" r:id="rId56"/>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c) </w:t>
      </w:r>
      <w:r w:rsidRPr="001875D8">
        <w:rPr>
          <w:rFonts w:ascii="Arial" w:hAnsi="Arial" w:cs="Arial"/>
          <w:position w:val="-4"/>
          <w:sz w:val="18"/>
        </w:rPr>
        <w:object w:dxaOrig="180" w:dyaOrig="240">
          <v:shape id="_x0000_i1039" type="#_x0000_t75" style="width:9pt;height:12pt" o:ole="">
            <v:imagedata r:id="rId57" o:title=""/>
          </v:shape>
          <o:OLEObject Type="Embed" ProgID="Equation.DSMT4" ShapeID="_x0000_i1039" DrawAspect="Content" ObjectID="_1647891183" r:id="rId58"/>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d) </w:t>
      </w:r>
      <w:r w:rsidRPr="001875D8">
        <w:rPr>
          <w:rFonts w:ascii="Arial" w:hAnsi="Arial" w:cs="Arial"/>
          <w:position w:val="-4"/>
          <w:sz w:val="18"/>
        </w:rPr>
        <w:object w:dxaOrig="139" w:dyaOrig="240">
          <v:shape id="_x0000_i1040" type="#_x0000_t75" style="width:6.75pt;height:12pt" o:ole="">
            <v:imagedata r:id="rId59" o:title=""/>
          </v:shape>
          <o:OLEObject Type="Embed" ProgID="Equation.DSMT4" ShapeID="_x0000_i1040" DrawAspect="Content" ObjectID="_1647891184" r:id="rId60"/>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e) </w:t>
      </w:r>
      <w:r w:rsidRPr="001875D8">
        <w:rPr>
          <w:rFonts w:ascii="Arial" w:hAnsi="Arial" w:cs="Arial"/>
          <w:position w:val="-6"/>
          <w:sz w:val="18"/>
        </w:rPr>
        <w:object w:dxaOrig="180" w:dyaOrig="260">
          <v:shape id="_x0000_i1041" type="#_x0000_t75" style="width:9pt;height:12.75pt" o:ole="">
            <v:imagedata r:id="rId61" o:title=""/>
          </v:shape>
          <o:OLEObject Type="Embed" ProgID="Equation.DSMT4" ShapeID="_x0000_i1041" DrawAspect="Content" ObjectID="_1647891185" r:id="rId62"/>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EE7C2E" w:rsidRDefault="00EE7C2E" w:rsidP="00AC68FB">
      <w:pPr>
        <w:pStyle w:val="Estilo804"/>
        <w:numPr>
          <w:ilvl w:val="0"/>
          <w:numId w:val="0"/>
        </w:numPr>
        <w:ind w:left="360"/>
      </w:pPr>
    </w:p>
    <w:p w:rsidR="00815C0D" w:rsidRDefault="006C1D21" w:rsidP="006C1D21">
      <w:pPr>
        <w:pStyle w:val="Estilo840"/>
      </w:pPr>
      <w:r>
        <w:t>FÍSICA</w:t>
      </w:r>
      <w:r w:rsidR="000814D6">
        <w:t xml:space="preserve"> – GILSON RODRIGUES - </w:t>
      </w:r>
      <w:r w:rsidR="000814D6" w:rsidRPr="000814D6">
        <w:rPr>
          <w:rFonts w:cs="Calibri"/>
          <w:color w:val="000000"/>
          <w:szCs w:val="28"/>
        </w:rPr>
        <w:t>CAMPO ELÉTRICO</w:t>
      </w:r>
    </w:p>
    <w:p w:rsidR="000814D6" w:rsidRDefault="000814D6" w:rsidP="00AA1E80">
      <w:pPr>
        <w:pStyle w:val="Estilo804"/>
        <w:numPr>
          <w:ilvl w:val="0"/>
          <w:numId w:val="40"/>
        </w:numPr>
        <w:ind w:left="284" w:hanging="284"/>
      </w:pPr>
    </w:p>
    <w:p w:rsidR="006C1D21" w:rsidRDefault="006C1D21" w:rsidP="000814D6">
      <w:pPr>
        <w:pStyle w:val="Estilo804"/>
        <w:numPr>
          <w:ilvl w:val="0"/>
          <w:numId w:val="0"/>
        </w:numPr>
        <w:ind w:left="284"/>
      </w:pPr>
      <w:r w:rsidRPr="00D978EE">
        <w:t>Em determinado ponto P, situado a uma distância d de uma carga fonte puntiforme Q, o campo elétrico tem intensidade E. Dobramos o valor da carga e aproximamos dela o ponto P, tal que a distância seja d/3. A nova intensidade do campo elétrico passa a ser:</w:t>
      </w:r>
    </w:p>
    <w:p w:rsidR="006C1D21" w:rsidRPr="00D978EE" w:rsidRDefault="006C1D21" w:rsidP="006C1D21">
      <w:pPr>
        <w:pStyle w:val="Estilo844"/>
      </w:pPr>
    </w:p>
    <w:p w:rsidR="006C1D21" w:rsidRPr="00B3313D" w:rsidRDefault="006C1D21" w:rsidP="006C1D21">
      <w:pPr>
        <w:pStyle w:val="Estilo844"/>
      </w:pPr>
      <w:r w:rsidRPr="00B3313D">
        <w:t xml:space="preserve">a) 18.E       </w:t>
      </w:r>
    </w:p>
    <w:p w:rsidR="006C1D21" w:rsidRDefault="006C1D21" w:rsidP="006C1D21">
      <w:pPr>
        <w:pStyle w:val="Estilo844"/>
      </w:pPr>
      <w:r w:rsidRPr="00D978EE">
        <w:t xml:space="preserve">b) 9.E/2       </w:t>
      </w:r>
    </w:p>
    <w:p w:rsidR="006C1D21" w:rsidRDefault="006C1D21" w:rsidP="006C1D21">
      <w:pPr>
        <w:pStyle w:val="Estilo844"/>
      </w:pPr>
      <w:r w:rsidRPr="00D978EE">
        <w:t xml:space="preserve">c) 3.E/2        </w:t>
      </w:r>
    </w:p>
    <w:p w:rsidR="006C1D21" w:rsidRDefault="006C1D21" w:rsidP="006C1D21">
      <w:pPr>
        <w:pStyle w:val="Estilo844"/>
      </w:pPr>
      <w:r w:rsidRPr="00D978EE">
        <w:t xml:space="preserve">d) E         </w:t>
      </w:r>
    </w:p>
    <w:p w:rsidR="006C1D21" w:rsidRPr="00D978EE" w:rsidRDefault="006C1D21" w:rsidP="006C1D21">
      <w:pPr>
        <w:pStyle w:val="Estilo844"/>
      </w:pPr>
      <w:r w:rsidRPr="00D978EE">
        <w:t>e) 6.E</w:t>
      </w:r>
    </w:p>
    <w:p w:rsidR="006C1D21" w:rsidRPr="00D978EE" w:rsidRDefault="006C1D21" w:rsidP="006C1D21">
      <w:pPr>
        <w:pStyle w:val="Estilo844"/>
      </w:pPr>
    </w:p>
    <w:p w:rsidR="006C1D21" w:rsidRPr="00D978EE" w:rsidRDefault="006C1D21" w:rsidP="006C1D21">
      <w:pPr>
        <w:pStyle w:val="Estilo843"/>
      </w:pPr>
      <w:r w:rsidRPr="00D978EE">
        <w:t>Tem-se duas pequenas esferas, A e B, condutoras, descarregadas e isoladas uma da outra, conforme ilustra a figura abaixo. Seus centros estão distantes entre si 20 cm. Cerca de 5,0.10</w:t>
      </w:r>
      <w:r w:rsidRPr="00D978EE">
        <w:rPr>
          <w:vertAlign w:val="superscript"/>
        </w:rPr>
        <w:t>6</w:t>
      </w:r>
      <w:r w:rsidRPr="00D978EE">
        <w:t xml:space="preserve"> elétrons são retirados da esfera </w:t>
      </w:r>
      <w:r w:rsidRPr="00D978EE">
        <w:rPr>
          <w:b/>
          <w:bCs/>
        </w:rPr>
        <w:t xml:space="preserve">A </w:t>
      </w:r>
      <w:r w:rsidRPr="00D978EE">
        <w:t xml:space="preserve">e transferidos para a esfera </w:t>
      </w:r>
      <w:r w:rsidRPr="00D978EE">
        <w:rPr>
          <w:b/>
          <w:bCs/>
        </w:rPr>
        <w:t>B</w:t>
      </w:r>
      <w:r w:rsidRPr="00D978EE">
        <w:t>. Considere a carga de um elétron igual a 1,6.10</w:t>
      </w:r>
      <w:r w:rsidRPr="00D978EE">
        <w:rPr>
          <w:vertAlign w:val="superscript"/>
        </w:rPr>
        <w:t>-19</w:t>
      </w:r>
      <w:r w:rsidRPr="00D978EE">
        <w:t xml:space="preserve"> C e a constante dielétrica do meio igual a 9,0.10</w:t>
      </w:r>
      <w:r w:rsidRPr="00D978EE">
        <w:rPr>
          <w:vertAlign w:val="superscript"/>
        </w:rPr>
        <w:t>9</w:t>
      </w:r>
      <w:r w:rsidRPr="00D978EE">
        <w:t xml:space="preserve"> Nm</w:t>
      </w:r>
      <w:r w:rsidRPr="00D978EE">
        <w:rPr>
          <w:vertAlign w:val="superscript"/>
        </w:rPr>
        <w:t>2</w:t>
      </w:r>
      <w:r w:rsidRPr="00D978EE">
        <w:t>/C</w:t>
      </w:r>
      <w:r w:rsidRPr="00D978EE">
        <w:rPr>
          <w:vertAlign w:val="superscript"/>
        </w:rPr>
        <w:t>2</w:t>
      </w:r>
      <w:r w:rsidRPr="00D978EE">
        <w:t>. Qual é o valor do campo elétrico no ponto médio (P) da distância que separa os centros das esferas?</w:t>
      </w:r>
    </w:p>
    <w:p w:rsidR="006C1D21" w:rsidRPr="00D978EE" w:rsidRDefault="006C1D21" w:rsidP="006C1D21">
      <w:pPr>
        <w:autoSpaceDE w:val="0"/>
        <w:autoSpaceDN w:val="0"/>
        <w:adjustRightInd w:val="0"/>
        <w:jc w:val="center"/>
        <w:rPr>
          <w:rFonts w:ascii="Arial" w:hAnsi="Arial" w:cs="Arial"/>
          <w:sz w:val="18"/>
          <w:szCs w:val="18"/>
        </w:rPr>
      </w:pPr>
      <w:r w:rsidRPr="00D978EE">
        <w:rPr>
          <w:rFonts w:ascii="Arial" w:hAnsi="Arial" w:cs="Arial"/>
          <w:noProof/>
          <w:sz w:val="18"/>
          <w:szCs w:val="18"/>
        </w:rPr>
        <w:drawing>
          <wp:inline distT="0" distB="0" distL="0" distR="0" wp14:anchorId="3DE06BAA" wp14:editId="658F32F8">
            <wp:extent cx="2663190" cy="1052830"/>
            <wp:effectExtent l="0" t="0" r="3810" b="0"/>
            <wp:docPr id="514" name="Imagem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3190" cy="1052830"/>
                    </a:xfrm>
                    <a:prstGeom prst="rect">
                      <a:avLst/>
                    </a:prstGeom>
                    <a:noFill/>
                    <a:ln w="9525">
                      <a:noFill/>
                      <a:miter lim="800000"/>
                      <a:headEnd/>
                      <a:tailEnd/>
                    </a:ln>
                  </pic:spPr>
                </pic:pic>
              </a:graphicData>
            </a:graphic>
          </wp:inline>
        </w:drawing>
      </w:r>
    </w:p>
    <w:p w:rsidR="006C1D21" w:rsidRPr="00D978EE" w:rsidRDefault="006C1D21" w:rsidP="006C1D21">
      <w:pPr>
        <w:pStyle w:val="Estilo844"/>
      </w:pPr>
      <w:r w:rsidRPr="00D978EE">
        <w:t xml:space="preserve">a) 0                     </w:t>
      </w:r>
    </w:p>
    <w:p w:rsidR="006C1D21" w:rsidRPr="00D978EE" w:rsidRDefault="006C1D21" w:rsidP="006C1D21">
      <w:pPr>
        <w:pStyle w:val="Estilo844"/>
      </w:pPr>
      <w:r w:rsidRPr="00D978EE">
        <w:t xml:space="preserve">b) 0,72 N/C         </w:t>
      </w:r>
    </w:p>
    <w:p w:rsidR="006C1D21" w:rsidRPr="00D978EE" w:rsidRDefault="006C1D21" w:rsidP="006C1D21">
      <w:pPr>
        <w:pStyle w:val="Estilo844"/>
      </w:pPr>
      <w:r w:rsidRPr="00D978EE">
        <w:t>c) 1,44 N/C</w:t>
      </w:r>
    </w:p>
    <w:p w:rsidR="006C1D21" w:rsidRPr="00D978EE" w:rsidRDefault="006C1D21" w:rsidP="006C1D21">
      <w:pPr>
        <w:pStyle w:val="Estilo844"/>
        <w:rPr>
          <w:szCs w:val="18"/>
        </w:rPr>
      </w:pPr>
      <w:r w:rsidRPr="00D978EE">
        <w:t>d) 16,0 . 10</w:t>
      </w:r>
      <w:r w:rsidRPr="00D978EE">
        <w:rPr>
          <w:vertAlign w:val="superscript"/>
        </w:rPr>
        <w:t>-13</w:t>
      </w:r>
      <w:r w:rsidRPr="00D978EE">
        <w:t xml:space="preserve"> N/C</w:t>
      </w:r>
    </w:p>
    <w:p w:rsidR="006C1D21" w:rsidRDefault="006C1D21" w:rsidP="006C1D21">
      <w:pPr>
        <w:pStyle w:val="Estilo844"/>
      </w:pPr>
      <w:r w:rsidRPr="00D978EE">
        <w:t>e) 8,0 . 10</w:t>
      </w:r>
      <w:r w:rsidRPr="00D978EE">
        <w:rPr>
          <w:vertAlign w:val="superscript"/>
        </w:rPr>
        <w:noBreakHyphen/>
        <w:t>13</w:t>
      </w:r>
      <w:r w:rsidRPr="00D978EE">
        <w:t xml:space="preserve"> N/C</w:t>
      </w:r>
    </w:p>
    <w:p w:rsidR="006C1D21" w:rsidRDefault="006C1D21" w:rsidP="006C1D21">
      <w:pPr>
        <w:pStyle w:val="Estilo844"/>
        <w:rPr>
          <w:szCs w:val="18"/>
        </w:rPr>
      </w:pPr>
    </w:p>
    <w:p w:rsidR="006C1D21" w:rsidRPr="00D978EE" w:rsidRDefault="006C1D21" w:rsidP="006C1D21">
      <w:pPr>
        <w:pStyle w:val="Estilo843"/>
      </w:pPr>
      <w:r w:rsidRPr="00D978EE">
        <w:t xml:space="preserve">A figura representa uma carga –q de massa m, abandonada com velocidade inicial nula em um campo elétrico uniforme. </w:t>
      </w:r>
    </w:p>
    <w:p w:rsidR="006C1D21" w:rsidRPr="00D978EE" w:rsidRDefault="006C1D21" w:rsidP="006C1D21">
      <w:pPr>
        <w:pStyle w:val="Estilo844"/>
      </w:pPr>
    </w:p>
    <w:p w:rsidR="006C1D21" w:rsidRPr="00D978EE" w:rsidRDefault="006C1D21" w:rsidP="006C1D21">
      <w:pPr>
        <w:pStyle w:val="Estilo844"/>
        <w:jc w:val="center"/>
      </w:pPr>
      <w:r w:rsidRPr="00D978EE">
        <w:rPr>
          <w:noProof/>
        </w:rPr>
        <w:drawing>
          <wp:inline distT="0" distB="0" distL="0" distR="0" wp14:anchorId="4F7AC50D" wp14:editId="33E658D8">
            <wp:extent cx="2466975" cy="728345"/>
            <wp:effectExtent l="0" t="0" r="9525" b="0"/>
            <wp:docPr id="524" name="Imagem 524" descr="http://www.fisicapaidegua.com/questoes/imagens/q36_uel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fisicapaidegua.com/questoes/imagens/q36_uel_2006.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466975" cy="728345"/>
                    </a:xfrm>
                    <a:prstGeom prst="rect">
                      <a:avLst/>
                    </a:prstGeom>
                    <a:noFill/>
                    <a:ln w="9525">
                      <a:noFill/>
                      <a:miter lim="800000"/>
                      <a:headEnd/>
                      <a:tailEnd/>
                    </a:ln>
                  </pic:spPr>
                </pic:pic>
              </a:graphicData>
            </a:graphic>
          </wp:inline>
        </w:drawing>
      </w:r>
    </w:p>
    <w:p w:rsidR="006C1D21" w:rsidRDefault="006C1D21" w:rsidP="006C1D21">
      <w:pPr>
        <w:pStyle w:val="Estilo844"/>
      </w:pPr>
    </w:p>
    <w:p w:rsidR="006C1D21" w:rsidRPr="00D978EE" w:rsidRDefault="006C1D21" w:rsidP="006C1D21">
      <w:pPr>
        <w:pStyle w:val="Estilo844"/>
      </w:pPr>
      <w:r w:rsidRPr="00D978EE">
        <w:t>Desconsiderando a influência do campo gravitacional terrestre, é correto afirmar:</w:t>
      </w:r>
    </w:p>
    <w:p w:rsidR="006C1D21" w:rsidRPr="00D978EE" w:rsidRDefault="006C1D21" w:rsidP="006C1D21">
      <w:pPr>
        <w:pStyle w:val="Estilo844"/>
      </w:pPr>
    </w:p>
    <w:p w:rsidR="006C1D21" w:rsidRPr="00D978EE" w:rsidRDefault="006C1D21" w:rsidP="006C1D21">
      <w:pPr>
        <w:pStyle w:val="Estilo844"/>
      </w:pPr>
      <w:r w:rsidRPr="00D978EE">
        <w:t>a) A carga –q desloca-se com velocidade constante.</w:t>
      </w:r>
    </w:p>
    <w:p w:rsidR="006C1D21" w:rsidRPr="00D978EE" w:rsidRDefault="006C1D21" w:rsidP="006C1D21">
      <w:pPr>
        <w:pStyle w:val="Estilo844"/>
      </w:pPr>
      <w:r w:rsidRPr="00D978EE">
        <w:t>b) A carga permanecerá em repouso.</w:t>
      </w:r>
    </w:p>
    <w:p w:rsidR="006C1D21" w:rsidRPr="00D978EE" w:rsidRDefault="006C1D21" w:rsidP="006C1D21">
      <w:pPr>
        <w:pStyle w:val="Estilo844"/>
      </w:pPr>
      <w:r w:rsidRPr="00D978EE">
        <w:t>c) O sentido da força é o mesmo que o do campo elétrico E.</w:t>
      </w:r>
    </w:p>
    <w:p w:rsidR="006C1D21" w:rsidRPr="00D978EE" w:rsidRDefault="006C1D21" w:rsidP="006C1D21">
      <w:pPr>
        <w:pStyle w:val="Estilo844"/>
      </w:pPr>
      <w:r w:rsidRPr="00D978EE">
        <w:t>d) A partícula é acelerada perpendicularmente ao campo elétrico E.</w:t>
      </w:r>
    </w:p>
    <w:p w:rsidR="006C1D21" w:rsidRDefault="006C1D21" w:rsidP="006C1D21">
      <w:pPr>
        <w:pStyle w:val="Estilo844"/>
      </w:pPr>
      <w:r w:rsidRPr="00D978EE">
        <w:t>e) A carga –q é acelerada no sentido contrário ao do campo elétrico E.</w:t>
      </w:r>
    </w:p>
    <w:p w:rsidR="00CD4171" w:rsidRDefault="00CD4171" w:rsidP="006C1D21">
      <w:pPr>
        <w:pStyle w:val="Estilo844"/>
      </w:pPr>
    </w:p>
    <w:p w:rsidR="00CD4171" w:rsidRDefault="00CD4171" w:rsidP="006C1D21">
      <w:pPr>
        <w:pStyle w:val="Estilo844"/>
      </w:pPr>
    </w:p>
    <w:p w:rsidR="006C1D21" w:rsidRPr="00D978EE" w:rsidRDefault="006C1D21" w:rsidP="006C1D21">
      <w:pPr>
        <w:pStyle w:val="Estilo843"/>
      </w:pPr>
      <w:r w:rsidRPr="00D978EE">
        <w:t>Uma das aplicações tecnológicas modernas da eletrostática foi a invenção da impressora a jato de tinta. Esse tipo de impressora utiliza pequenas gotas de tinta, que podem ser eletricamente neutras ou eletrizadas positiva ou negativamente. Essas gotas são jogadas entre as placas defletoras da impressora, região onde existe um campo elétrico uniforme E, atingindo, então, o papel para formar as letras. A figura a seguir mostra três gotas de tinta, que são lançadas para baixo, a partir do emissor. Após atravessar a região entre as placas, essas gotas vão impregnar o papel. (O campo elétrico uniforme está representado por apenas uma linha de força).</w:t>
      </w:r>
    </w:p>
    <w:p w:rsidR="006C1D21" w:rsidRPr="00D978EE" w:rsidRDefault="006C1D21" w:rsidP="006C1D21">
      <w:pPr>
        <w:autoSpaceDE w:val="0"/>
        <w:autoSpaceDN w:val="0"/>
        <w:adjustRightInd w:val="0"/>
        <w:jc w:val="both"/>
        <w:rPr>
          <w:rFonts w:ascii="Arial" w:hAnsi="Arial" w:cs="Arial"/>
          <w:sz w:val="18"/>
          <w:szCs w:val="18"/>
        </w:rPr>
      </w:pPr>
    </w:p>
    <w:p w:rsidR="006C1D21" w:rsidRPr="00D978EE" w:rsidRDefault="006C1D21" w:rsidP="006C1D21">
      <w:pPr>
        <w:autoSpaceDE w:val="0"/>
        <w:autoSpaceDN w:val="0"/>
        <w:adjustRightInd w:val="0"/>
        <w:jc w:val="center"/>
        <w:rPr>
          <w:rFonts w:ascii="Arial" w:hAnsi="Arial" w:cs="Arial"/>
          <w:sz w:val="18"/>
          <w:szCs w:val="18"/>
        </w:rPr>
      </w:pPr>
      <w:r w:rsidRPr="00D978EE">
        <w:rPr>
          <w:rFonts w:ascii="Arial" w:hAnsi="Arial" w:cs="Arial"/>
          <w:noProof/>
          <w:sz w:val="18"/>
          <w:szCs w:val="18"/>
        </w:rPr>
        <w:drawing>
          <wp:inline distT="0" distB="0" distL="0" distR="0" wp14:anchorId="698B3E2B" wp14:editId="1DDCD61C">
            <wp:extent cx="2846933" cy="18507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6" cstate="print">
                      <a:lum bright="-30000" contrast="54000"/>
                      <a:extLst>
                        <a:ext uri="{28A0092B-C50C-407E-A947-70E740481C1C}">
                          <a14:useLocalDpi xmlns:a14="http://schemas.microsoft.com/office/drawing/2010/main" val="0"/>
                        </a:ext>
                      </a:extLst>
                    </a:blip>
                    <a:srcRect l="1763" t="3070" b="1754"/>
                    <a:stretch>
                      <a:fillRect/>
                    </a:stretch>
                  </pic:blipFill>
                  <pic:spPr bwMode="auto">
                    <a:xfrm>
                      <a:off x="0" y="0"/>
                      <a:ext cx="2846933" cy="1850745"/>
                    </a:xfrm>
                    <a:prstGeom prst="rect">
                      <a:avLst/>
                    </a:prstGeom>
                    <a:noFill/>
                    <a:ln w="9525">
                      <a:noFill/>
                      <a:miter lim="800000"/>
                      <a:headEnd/>
                      <a:tailEnd/>
                    </a:ln>
                  </pic:spPr>
                </pic:pic>
              </a:graphicData>
            </a:graphic>
          </wp:inline>
        </w:drawing>
      </w:r>
    </w:p>
    <w:p w:rsidR="006C1D21" w:rsidRPr="00D978EE" w:rsidRDefault="006C1D21" w:rsidP="006C1D21">
      <w:pPr>
        <w:autoSpaceDE w:val="0"/>
        <w:autoSpaceDN w:val="0"/>
        <w:adjustRightInd w:val="0"/>
        <w:jc w:val="both"/>
        <w:rPr>
          <w:rFonts w:ascii="Arial" w:hAnsi="Arial" w:cs="Arial"/>
          <w:sz w:val="18"/>
          <w:szCs w:val="18"/>
        </w:rPr>
      </w:pPr>
    </w:p>
    <w:p w:rsidR="006C1D21" w:rsidRPr="00D978EE" w:rsidRDefault="006C1D21" w:rsidP="006C1D21">
      <w:pPr>
        <w:pStyle w:val="Estilo844"/>
      </w:pPr>
      <w:r w:rsidRPr="00D978EE">
        <w:t xml:space="preserve">Pelos desvios sofridos, pode-se dizer que a gota </w:t>
      </w:r>
      <w:smartTag w:uri="urn:schemas-microsoft-com:office:smarttags" w:element="metricconverter">
        <w:smartTagPr>
          <w:attr w:name="ProductID" w:val="1, a"/>
        </w:smartTagPr>
        <w:r w:rsidRPr="00D978EE">
          <w:t>1, a</w:t>
        </w:r>
      </w:smartTag>
      <w:r w:rsidRPr="00D978EE">
        <w:t xml:space="preserve"> 2 e a 3 estão, respectivamente:</w:t>
      </w:r>
    </w:p>
    <w:p w:rsidR="006C1D21" w:rsidRPr="00D978EE" w:rsidRDefault="006C1D21" w:rsidP="006C1D21">
      <w:pPr>
        <w:pStyle w:val="Estilo844"/>
      </w:pPr>
    </w:p>
    <w:p w:rsidR="006C1D21" w:rsidRPr="00D978EE" w:rsidRDefault="006C1D21" w:rsidP="006C1D21">
      <w:pPr>
        <w:pStyle w:val="Estilo844"/>
      </w:pPr>
      <w:r w:rsidRPr="00D978EE">
        <w:t xml:space="preserve"> a) carregada negativamente, neutra e carregada positivamente.</w:t>
      </w:r>
    </w:p>
    <w:p w:rsidR="006C1D21" w:rsidRPr="00D978EE" w:rsidRDefault="006C1D21" w:rsidP="006C1D21">
      <w:pPr>
        <w:pStyle w:val="Estilo844"/>
      </w:pPr>
      <w:r w:rsidRPr="00D978EE">
        <w:t xml:space="preserve"> b) neutra, carregada positivamente e carregada negativamente.</w:t>
      </w:r>
    </w:p>
    <w:p w:rsidR="006C1D21" w:rsidRPr="00D978EE" w:rsidRDefault="006C1D21" w:rsidP="006C1D21">
      <w:pPr>
        <w:pStyle w:val="Estilo844"/>
      </w:pPr>
      <w:r w:rsidRPr="00D978EE">
        <w:t>c) carregada positivamente, neutra e carregada negativamente.</w:t>
      </w:r>
    </w:p>
    <w:p w:rsidR="006C1D21" w:rsidRPr="00D978EE" w:rsidRDefault="006C1D21" w:rsidP="006C1D21">
      <w:pPr>
        <w:pStyle w:val="Estilo844"/>
      </w:pPr>
      <w:r w:rsidRPr="00D978EE">
        <w:t>d) carregada positivamente, carregada negativamente e neutra.</w:t>
      </w:r>
    </w:p>
    <w:p w:rsidR="006C1D21" w:rsidRPr="00D978EE" w:rsidRDefault="006C1D21" w:rsidP="006C1D21">
      <w:pPr>
        <w:pStyle w:val="Estilo844"/>
        <w:rPr>
          <w:szCs w:val="18"/>
        </w:rPr>
      </w:pPr>
      <w:r w:rsidRPr="00D978EE">
        <w:t>e) carregada negativamente, carregada positivamente e</w:t>
      </w:r>
      <w:r>
        <w:t xml:space="preserve"> </w:t>
      </w:r>
      <w:r w:rsidRPr="00D978EE">
        <w:rPr>
          <w:szCs w:val="18"/>
        </w:rPr>
        <w:t>neutra.</w:t>
      </w:r>
    </w:p>
    <w:p w:rsidR="006C1D21" w:rsidRPr="00D978EE" w:rsidRDefault="006C1D21" w:rsidP="006C1D21">
      <w:pPr>
        <w:pStyle w:val="Avanodecorpodetexto"/>
        <w:rPr>
          <w:rFonts w:ascii="Arial" w:hAnsi="Arial" w:cs="Arial"/>
          <w:sz w:val="18"/>
          <w:szCs w:val="18"/>
        </w:rPr>
      </w:pPr>
    </w:p>
    <w:p w:rsidR="006C1D21" w:rsidRPr="00D978EE" w:rsidRDefault="006C1D21" w:rsidP="006C1D21">
      <w:pPr>
        <w:pStyle w:val="Estilo843"/>
      </w:pPr>
      <w:r w:rsidRPr="00D978EE">
        <w:t>Cada ponto de um campo elétrico é caracterizado por um ente físico denominado vetor campo elétrico.    Definimos esse vetor a partir da observação dos efeitos produzidos sobre uma segunda carga, chamada carga de prova. Uma vez imersa no campo, a carga de prova ficará sujeita à ação de uma força elétrica de intensidade F.</w:t>
      </w:r>
    </w:p>
    <w:p w:rsidR="006C1D21" w:rsidRPr="00D978EE" w:rsidRDefault="006C1D21" w:rsidP="006C1D21">
      <w:pPr>
        <w:pStyle w:val="Avanodecorpodetexto"/>
        <w:rPr>
          <w:rFonts w:ascii="Arial" w:hAnsi="Arial" w:cs="Arial"/>
          <w:sz w:val="18"/>
          <w:szCs w:val="18"/>
        </w:rPr>
      </w:pPr>
      <w:r w:rsidRPr="00D978EE">
        <w:rPr>
          <w:rFonts w:ascii="Arial" w:hAnsi="Arial" w:cs="Arial"/>
          <w:sz w:val="18"/>
          <w:szCs w:val="18"/>
        </w:rPr>
        <w:t>Uma carga elétrica puntiforme com      4 µC, que é colocada em um ponto P do vácuo, fica sujeita a uma força elétrica de intensidade 1,2 N. O campo elétrico nesse ponto P tem intensidade de:</w:t>
      </w:r>
    </w:p>
    <w:p w:rsidR="006C1D21" w:rsidRDefault="006C1D21" w:rsidP="006C1D21">
      <w:pPr>
        <w:pStyle w:val="Estilo844"/>
      </w:pPr>
    </w:p>
    <w:p w:rsidR="006C1D21" w:rsidRPr="00D978EE" w:rsidRDefault="006C1D21" w:rsidP="006C1D21">
      <w:pPr>
        <w:pStyle w:val="Estilo844"/>
      </w:pPr>
      <w:r w:rsidRPr="00D978EE">
        <w:t>a) 3,0 x 10</w:t>
      </w:r>
      <w:r w:rsidRPr="00D978EE">
        <w:rPr>
          <w:vertAlign w:val="superscript"/>
        </w:rPr>
        <w:t>5</w:t>
      </w:r>
      <w:r w:rsidRPr="00D978EE">
        <w:t xml:space="preserve"> N/C</w:t>
      </w:r>
    </w:p>
    <w:p w:rsidR="006C1D21" w:rsidRPr="00D978EE" w:rsidRDefault="006C1D21" w:rsidP="006C1D21">
      <w:pPr>
        <w:pStyle w:val="Estilo844"/>
      </w:pPr>
      <w:r w:rsidRPr="00D978EE">
        <w:t>b) 2,4 x 10</w:t>
      </w:r>
      <w:r w:rsidRPr="00D978EE">
        <w:rPr>
          <w:vertAlign w:val="superscript"/>
        </w:rPr>
        <w:t xml:space="preserve">5 </w:t>
      </w:r>
      <w:r w:rsidRPr="00D978EE">
        <w:t>N/C</w:t>
      </w:r>
    </w:p>
    <w:p w:rsidR="006C1D21" w:rsidRPr="00D978EE" w:rsidRDefault="006C1D21" w:rsidP="006C1D21">
      <w:pPr>
        <w:pStyle w:val="Estilo844"/>
      </w:pPr>
      <w:r w:rsidRPr="00D978EE">
        <w:t>c) 1,2 x 10</w:t>
      </w:r>
      <w:r w:rsidRPr="00D978EE">
        <w:rPr>
          <w:vertAlign w:val="superscript"/>
        </w:rPr>
        <w:t xml:space="preserve">5 </w:t>
      </w:r>
      <w:r w:rsidRPr="00D978EE">
        <w:t>N/C</w:t>
      </w:r>
    </w:p>
    <w:p w:rsidR="006C1D21" w:rsidRPr="00D978EE" w:rsidRDefault="006C1D21" w:rsidP="006C1D21">
      <w:pPr>
        <w:pStyle w:val="Estilo844"/>
      </w:pPr>
      <w:r w:rsidRPr="00D978EE">
        <w:t>d) 4,0 x 10</w:t>
      </w:r>
      <w:r w:rsidRPr="00D978EE">
        <w:rPr>
          <w:vertAlign w:val="superscript"/>
        </w:rPr>
        <w:t xml:space="preserve">-6 </w:t>
      </w:r>
      <w:r w:rsidRPr="00D978EE">
        <w:t>N/C</w:t>
      </w:r>
    </w:p>
    <w:p w:rsidR="006C1D21" w:rsidRPr="00D978EE" w:rsidRDefault="006C1D21" w:rsidP="006C1D21">
      <w:pPr>
        <w:pStyle w:val="Estilo844"/>
      </w:pPr>
      <w:r w:rsidRPr="00D978EE">
        <w:t>e) 4,8 x 10</w:t>
      </w:r>
      <w:r w:rsidRPr="00D978EE">
        <w:rPr>
          <w:vertAlign w:val="superscript"/>
        </w:rPr>
        <w:t xml:space="preserve">-6 </w:t>
      </w:r>
      <w:r w:rsidRPr="00D978EE">
        <w:t>N/C</w:t>
      </w:r>
    </w:p>
    <w:p w:rsidR="00717174" w:rsidRDefault="00717174" w:rsidP="006C1D21">
      <w:pPr>
        <w:pStyle w:val="Estilo844"/>
        <w:rPr>
          <w:highlight w:val="yellow"/>
        </w:rPr>
      </w:pPr>
    </w:p>
    <w:p w:rsidR="00717174" w:rsidRDefault="00717174" w:rsidP="006C1D21">
      <w:pPr>
        <w:pStyle w:val="Estilo844"/>
        <w:rPr>
          <w:highlight w:val="yellow"/>
        </w:rPr>
      </w:pPr>
    </w:p>
    <w:p w:rsidR="00730E49" w:rsidRDefault="00730E49" w:rsidP="006C1D21">
      <w:pPr>
        <w:pStyle w:val="Estilo844"/>
        <w:rPr>
          <w:highlight w:val="yellow"/>
        </w:rPr>
      </w:pPr>
    </w:p>
    <w:p w:rsidR="002925E0" w:rsidRPr="002925E0" w:rsidRDefault="002925E0" w:rsidP="002925E0">
      <w:pPr>
        <w:pStyle w:val="Estilo840"/>
        <w:rPr>
          <w:szCs w:val="28"/>
        </w:rPr>
      </w:pPr>
      <w:r>
        <w:t xml:space="preserve">FÍSICA – </w:t>
      </w:r>
      <w:r>
        <w:t>SÍLVIO MESQUITA</w:t>
      </w:r>
      <w:r>
        <w:t xml:space="preserve"> - </w:t>
      </w:r>
      <w:r w:rsidRPr="002925E0">
        <w:rPr>
          <w:rFonts w:cs="Calibri"/>
          <w:color w:val="000000"/>
          <w:szCs w:val="28"/>
        </w:rPr>
        <w:t>MOVIMENTO UNIFORMEMENTE VARIADO (MUV)</w:t>
      </w:r>
    </w:p>
    <w:p w:rsidR="003E2F15" w:rsidRPr="00547ECF" w:rsidRDefault="003E2F15" w:rsidP="003E2F15">
      <w:pPr>
        <w:pStyle w:val="Estilo844"/>
        <w:ind w:left="0" w:firstLine="0"/>
        <w:rPr>
          <w:b/>
          <w:i/>
          <w:color w:val="FF0000"/>
        </w:rPr>
      </w:pPr>
    </w:p>
    <w:p w:rsidR="003E2F15" w:rsidRPr="002925E0" w:rsidRDefault="003E2F15" w:rsidP="002925E0">
      <w:pPr>
        <w:pStyle w:val="Estilo804"/>
        <w:numPr>
          <w:ilvl w:val="0"/>
          <w:numId w:val="48"/>
        </w:numPr>
        <w:rPr>
          <w:bdr w:val="none" w:sz="0" w:space="0" w:color="auto" w:frame="1"/>
        </w:rPr>
      </w:pPr>
      <w:r w:rsidRPr="002925E0">
        <w:rPr>
          <w:bdr w:val="none" w:sz="0" w:space="0" w:color="auto" w:frame="1"/>
        </w:rPr>
        <w:t>A ampliação da rede de trem metropolitano (metrô) na cidade de São Paulo, visa reduzir o caos do congestionamento urbano, melhorar o transporte coletivo da população e contribuir com a melhoria da qualidade do ar.</w:t>
      </w:r>
      <w:r w:rsidRPr="002925E0">
        <w:rPr>
          <w:bdr w:val="none" w:sz="0" w:space="0" w:color="auto" w:frame="1"/>
          <w:shd w:val="clear" w:color="auto" w:fill="FFFFFF"/>
        </w:rPr>
        <w:t>Considere uma composição do trem em movimento entre duas estações seguidas, partindo do repouso na Estação Tiradentes e parando na Estação Luz. O esboço gráfico velocidade × tempo que melhor representa o movimento é:</w:t>
      </w:r>
    </w:p>
    <w:p w:rsidR="003E2F15" w:rsidRDefault="002925E0" w:rsidP="002925E0">
      <w:pPr>
        <w:pStyle w:val="Estilo844"/>
        <w:ind w:firstLine="0"/>
      </w:pPr>
      <w:r>
        <w:rPr>
          <w:noProof/>
        </w:rPr>
        <w:drawing>
          <wp:anchor distT="0" distB="0" distL="114300" distR="114300" simplePos="0" relativeHeight="251660800" behindDoc="0" locked="0" layoutInCell="1" allowOverlap="1" wp14:anchorId="000A711C" wp14:editId="2BA1FBF1">
            <wp:simplePos x="0" y="0"/>
            <wp:positionH relativeFrom="column">
              <wp:posOffset>1183005</wp:posOffset>
            </wp:positionH>
            <wp:positionV relativeFrom="paragraph">
              <wp:posOffset>92075</wp:posOffset>
            </wp:positionV>
            <wp:extent cx="4344670" cy="2143125"/>
            <wp:effectExtent l="0" t="0" r="0" b="9525"/>
            <wp:wrapNone/>
            <wp:docPr id="41" name="Imagem 41" descr="http://fisicaevestibular.com.br/novo/wp-content/uploads/migracao/aceleracao/i_38b74d02b231f054_html_5988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icaevestibular.com.br/novo/wp-content/uploads/migracao/aceleracao/i_38b74d02b231f054_html_59885311.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7534" r="50443" b="13698"/>
                    <a:stretch/>
                  </pic:blipFill>
                  <pic:spPr bwMode="auto">
                    <a:xfrm>
                      <a:off x="0" y="0"/>
                      <a:ext cx="4345232" cy="2143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4D6" w:rsidRDefault="000814D6" w:rsidP="00730E49">
      <w:pPr>
        <w:pStyle w:val="Estilo844"/>
        <w:jc w:val="center"/>
      </w:pPr>
    </w:p>
    <w:p w:rsidR="000814D6" w:rsidRDefault="000814D6" w:rsidP="00730E49">
      <w:pPr>
        <w:pStyle w:val="Estilo844"/>
        <w:jc w:val="center"/>
      </w:pPr>
    </w:p>
    <w:p w:rsidR="000814D6" w:rsidRDefault="000814D6" w:rsidP="00730E49">
      <w:pPr>
        <w:pStyle w:val="Estilo844"/>
        <w:jc w:val="center"/>
      </w:pPr>
    </w:p>
    <w:p w:rsidR="000814D6" w:rsidRDefault="000814D6" w:rsidP="00730E49">
      <w:pPr>
        <w:pStyle w:val="Estilo844"/>
        <w:jc w:val="center"/>
      </w:pPr>
    </w:p>
    <w:p w:rsidR="000814D6" w:rsidRDefault="000814D6" w:rsidP="00730E49">
      <w:pPr>
        <w:pStyle w:val="Estilo844"/>
        <w:jc w:val="center"/>
      </w:pPr>
    </w:p>
    <w:p w:rsidR="000814D6" w:rsidRDefault="000814D6"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3E2F15" w:rsidRDefault="003E2F15" w:rsidP="00730E49">
      <w:pPr>
        <w:pStyle w:val="Estilo844"/>
        <w:jc w:val="center"/>
      </w:pPr>
    </w:p>
    <w:p w:rsidR="003E2F15" w:rsidRDefault="003E2F15" w:rsidP="003E2F15">
      <w:pPr>
        <w:pStyle w:val="Estilo844"/>
      </w:pPr>
    </w:p>
    <w:p w:rsidR="00730E49" w:rsidRPr="005A16F1" w:rsidRDefault="00730E49" w:rsidP="00730E49">
      <w:pPr>
        <w:pStyle w:val="Estilo844"/>
      </w:pPr>
      <w:r>
        <w:lastRenderedPageBreak/>
        <w:t xml:space="preserve">a) </w:t>
      </w:r>
    </w:p>
    <w:p w:rsidR="00730E49" w:rsidRDefault="00730E49" w:rsidP="00730E49">
      <w:pPr>
        <w:pStyle w:val="Estilo844"/>
        <w:ind w:firstLine="0"/>
      </w:pPr>
      <w:r>
        <w:rPr>
          <w:noProof/>
        </w:rPr>
        <w:drawing>
          <wp:inline distT="0" distB="0" distL="0" distR="0">
            <wp:extent cx="1408915" cy="1009498"/>
            <wp:effectExtent l="0" t="0" r="127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8944" cy="1009519"/>
                    </a:xfrm>
                    <a:prstGeom prst="rect">
                      <a:avLst/>
                    </a:prstGeom>
                    <a:noFill/>
                    <a:ln>
                      <a:noFill/>
                    </a:ln>
                  </pic:spPr>
                </pic:pic>
              </a:graphicData>
            </a:graphic>
          </wp:inline>
        </w:drawing>
      </w:r>
    </w:p>
    <w:p w:rsidR="00730E49" w:rsidRDefault="00730E49" w:rsidP="00730E49">
      <w:pPr>
        <w:pStyle w:val="Estilo844"/>
      </w:pPr>
      <w:r>
        <w:t>b)</w:t>
      </w:r>
    </w:p>
    <w:p w:rsidR="00730E49" w:rsidRDefault="007836A3" w:rsidP="00730E49">
      <w:pPr>
        <w:pStyle w:val="Estilo844"/>
        <w:ind w:firstLine="0"/>
      </w:pPr>
      <w:r>
        <w:rPr>
          <w:noProof/>
        </w:rPr>
        <w:drawing>
          <wp:inline distT="0" distB="0" distL="0" distR="0">
            <wp:extent cx="1411833" cy="1008348"/>
            <wp:effectExtent l="0" t="0" r="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1571" cy="1008161"/>
                    </a:xfrm>
                    <a:prstGeom prst="rect">
                      <a:avLst/>
                    </a:prstGeom>
                    <a:noFill/>
                    <a:ln>
                      <a:noFill/>
                    </a:ln>
                  </pic:spPr>
                </pic:pic>
              </a:graphicData>
            </a:graphic>
          </wp:inline>
        </w:drawing>
      </w:r>
    </w:p>
    <w:p w:rsidR="00730E49" w:rsidRDefault="00730E49" w:rsidP="00730E49">
      <w:pPr>
        <w:pStyle w:val="Estilo844"/>
      </w:pPr>
    </w:p>
    <w:p w:rsidR="00730E49" w:rsidRDefault="00730E49" w:rsidP="00730E49">
      <w:pPr>
        <w:pStyle w:val="Estilo844"/>
      </w:pPr>
      <w:r>
        <w:t>c)</w:t>
      </w:r>
    </w:p>
    <w:p w:rsidR="00730E49" w:rsidRDefault="007836A3" w:rsidP="00730E49">
      <w:pPr>
        <w:pStyle w:val="Estilo844"/>
        <w:ind w:firstLine="0"/>
      </w:pPr>
      <w:r>
        <w:rPr>
          <w:noProof/>
        </w:rPr>
        <w:drawing>
          <wp:inline distT="0" distB="0" distL="0" distR="0">
            <wp:extent cx="1411833" cy="991566"/>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1571" cy="991382"/>
                    </a:xfrm>
                    <a:prstGeom prst="rect">
                      <a:avLst/>
                    </a:prstGeom>
                    <a:noFill/>
                    <a:ln>
                      <a:noFill/>
                    </a:ln>
                  </pic:spPr>
                </pic:pic>
              </a:graphicData>
            </a:graphic>
          </wp:inline>
        </w:drawing>
      </w:r>
    </w:p>
    <w:p w:rsidR="00730E49" w:rsidRDefault="00730E49" w:rsidP="00730E49">
      <w:pPr>
        <w:pStyle w:val="Estilo844"/>
      </w:pPr>
    </w:p>
    <w:p w:rsidR="00730E49" w:rsidRDefault="00730E49" w:rsidP="00730E49">
      <w:pPr>
        <w:pStyle w:val="Estilo844"/>
      </w:pPr>
      <w:r>
        <w:t>d)</w:t>
      </w:r>
    </w:p>
    <w:p w:rsidR="00730E49" w:rsidRDefault="007836A3" w:rsidP="007836A3">
      <w:pPr>
        <w:pStyle w:val="Estilo844"/>
        <w:ind w:firstLine="0"/>
      </w:pPr>
      <w:r>
        <w:rPr>
          <w:noProof/>
        </w:rPr>
        <w:drawing>
          <wp:inline distT="0" distB="0" distL="0" distR="0">
            <wp:extent cx="1448409" cy="999182"/>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8468" cy="999223"/>
                    </a:xfrm>
                    <a:prstGeom prst="rect">
                      <a:avLst/>
                    </a:prstGeom>
                    <a:noFill/>
                    <a:ln>
                      <a:noFill/>
                    </a:ln>
                  </pic:spPr>
                </pic:pic>
              </a:graphicData>
            </a:graphic>
          </wp:inline>
        </w:drawing>
      </w:r>
    </w:p>
    <w:p w:rsidR="00730E49" w:rsidRDefault="00730E49" w:rsidP="00730E49">
      <w:pPr>
        <w:pStyle w:val="Estilo844"/>
      </w:pPr>
    </w:p>
    <w:p w:rsidR="00730E49" w:rsidRDefault="00730E49" w:rsidP="00730E49">
      <w:pPr>
        <w:pStyle w:val="Estilo844"/>
      </w:pPr>
      <w:r>
        <w:t>e)</w:t>
      </w:r>
    </w:p>
    <w:p w:rsidR="00730E49" w:rsidRDefault="007836A3" w:rsidP="007836A3">
      <w:pPr>
        <w:pStyle w:val="Estilo844"/>
        <w:ind w:firstLine="0"/>
      </w:pPr>
      <w:r>
        <w:rPr>
          <w:noProof/>
        </w:rPr>
        <w:drawing>
          <wp:inline distT="0" distB="0" distL="0" distR="0">
            <wp:extent cx="1199515" cy="914400"/>
            <wp:effectExtent l="0" t="0" r="63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9515" cy="914400"/>
                    </a:xfrm>
                    <a:prstGeom prst="rect">
                      <a:avLst/>
                    </a:prstGeom>
                    <a:noFill/>
                    <a:ln>
                      <a:noFill/>
                    </a:ln>
                  </pic:spPr>
                </pic:pic>
              </a:graphicData>
            </a:graphic>
          </wp:inline>
        </w:drawing>
      </w:r>
    </w:p>
    <w:p w:rsidR="00730E49" w:rsidRDefault="00730E49" w:rsidP="003E2F15">
      <w:pPr>
        <w:pStyle w:val="Estilo844"/>
      </w:pPr>
    </w:p>
    <w:p w:rsidR="003E2F15" w:rsidRDefault="003E2F15" w:rsidP="003E2F15">
      <w:pPr>
        <w:pStyle w:val="Estilo843"/>
        <w:rPr>
          <w:rFonts w:ascii="Tahoma" w:hAnsi="Tahoma" w:cs="Tahoma"/>
          <w:color w:val="111111"/>
        </w:rPr>
      </w:pPr>
      <w:r>
        <w:rPr>
          <w:bdr w:val="none" w:sz="0" w:space="0" w:color="auto" w:frame="1"/>
        </w:rPr>
        <w:t>Um móvel em movimento retilíneo tem velocidade escalar variando com o tempo , de acordo com o gráfico.</w:t>
      </w:r>
    </w:p>
    <w:p w:rsidR="003E2F15" w:rsidRDefault="003E2F15" w:rsidP="00717174">
      <w:pPr>
        <w:pStyle w:val="Estilo844"/>
        <w:jc w:val="center"/>
      </w:pPr>
      <w:r>
        <w:rPr>
          <w:noProof/>
        </w:rPr>
        <w:drawing>
          <wp:inline distT="0" distB="0" distL="0" distR="0" wp14:anchorId="68DF451E" wp14:editId="586B7FEA">
            <wp:extent cx="3996055" cy="1447165"/>
            <wp:effectExtent l="0" t="0" r="4445" b="635"/>
            <wp:docPr id="3" name="Imagem 3" descr="http://fisicaevestibular.com.br/novo/wp-content/uploads/migracao/aceleracao/i_38b74d02b231f054_html_2f80c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sicaevestibular.com.br/novo/wp-content/uploads/migracao/aceleracao/i_38b74d02b231f054_html_2f80cbf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6055" cy="1447165"/>
                    </a:xfrm>
                    <a:prstGeom prst="rect">
                      <a:avLst/>
                    </a:prstGeom>
                    <a:noFill/>
                    <a:ln>
                      <a:noFill/>
                    </a:ln>
                  </pic:spPr>
                </pic:pic>
              </a:graphicData>
            </a:graphic>
          </wp:inline>
        </w:drawing>
      </w:r>
    </w:p>
    <w:p w:rsidR="003E2F15" w:rsidRDefault="003E2F15" w:rsidP="003E2F15">
      <w:pPr>
        <w:pStyle w:val="Estilo844"/>
        <w:rPr>
          <w:rFonts w:ascii="Tahoma" w:hAnsi="Tahoma" w:cs="Tahoma"/>
          <w:color w:val="111111"/>
        </w:rPr>
      </w:pPr>
      <w:r>
        <w:rPr>
          <w:bdr w:val="none" w:sz="0" w:space="0" w:color="auto" w:frame="1"/>
        </w:rPr>
        <w:t>Podemos afirmar corretamente que entre os instantes:</w:t>
      </w:r>
    </w:p>
    <w:p w:rsidR="003E2F15" w:rsidRDefault="003E2F15" w:rsidP="003E2F15">
      <w:pPr>
        <w:pStyle w:val="Estilo844"/>
        <w:rPr>
          <w:bdr w:val="none" w:sz="0" w:space="0" w:color="auto" w:frame="1"/>
        </w:rPr>
      </w:pPr>
    </w:p>
    <w:p w:rsidR="003E2F15" w:rsidRDefault="003E2F15" w:rsidP="003E2F15">
      <w:pPr>
        <w:pStyle w:val="Estilo844"/>
        <w:rPr>
          <w:rFonts w:ascii="Tahoma" w:hAnsi="Tahoma" w:cs="Tahoma"/>
          <w:color w:val="111111"/>
        </w:rPr>
      </w:pPr>
      <w:r>
        <w:rPr>
          <w:bdr w:val="none" w:sz="0" w:space="0" w:color="auto" w:frame="1"/>
        </w:rPr>
        <w:t>a) 0 e t1o movimento é retrógrado acelerado         </w:t>
      </w:r>
    </w:p>
    <w:p w:rsidR="003E2F15" w:rsidRDefault="003E2F15" w:rsidP="003E2F15">
      <w:pPr>
        <w:pStyle w:val="Estilo844"/>
        <w:rPr>
          <w:rFonts w:ascii="Tahoma" w:hAnsi="Tahoma" w:cs="Tahoma"/>
          <w:color w:val="111111"/>
        </w:rPr>
      </w:pPr>
      <w:r>
        <w:rPr>
          <w:bdr w:val="none" w:sz="0" w:space="0" w:color="auto" w:frame="1"/>
        </w:rPr>
        <w:t>b) t1e t2o movimento é progressivo acelerado</w:t>
      </w:r>
    </w:p>
    <w:p w:rsidR="003E2F15" w:rsidRPr="002D467C" w:rsidRDefault="003E2F15" w:rsidP="003E2F15">
      <w:pPr>
        <w:pStyle w:val="Estilo844"/>
        <w:rPr>
          <w:rFonts w:ascii="Tahoma" w:hAnsi="Tahoma" w:cs="Tahoma"/>
        </w:rPr>
      </w:pPr>
      <w:r w:rsidRPr="002D467C">
        <w:rPr>
          <w:bdr w:val="none" w:sz="0" w:space="0" w:color="auto" w:frame="1"/>
        </w:rPr>
        <w:t>c) t2e t3o movimento é retrógrado acelerado         </w:t>
      </w:r>
    </w:p>
    <w:p w:rsidR="003E2F15" w:rsidRDefault="003E2F15" w:rsidP="003E2F15">
      <w:pPr>
        <w:pStyle w:val="Estilo844"/>
        <w:rPr>
          <w:rFonts w:ascii="Tahoma" w:hAnsi="Tahoma" w:cs="Tahoma"/>
          <w:color w:val="111111"/>
        </w:rPr>
      </w:pPr>
      <w:r>
        <w:rPr>
          <w:bdr w:val="none" w:sz="0" w:space="0" w:color="auto" w:frame="1"/>
        </w:rPr>
        <w:t>d)) t3e t4o móvel está parado</w:t>
      </w:r>
    </w:p>
    <w:p w:rsidR="003E2F15" w:rsidRDefault="003E2F15" w:rsidP="003E2F15">
      <w:pPr>
        <w:pStyle w:val="Estilo844"/>
        <w:rPr>
          <w:rFonts w:ascii="Tahoma" w:hAnsi="Tahoma" w:cs="Tahoma"/>
          <w:color w:val="111111"/>
        </w:rPr>
      </w:pPr>
      <w:r>
        <w:rPr>
          <w:bdr w:val="none" w:sz="0" w:space="0" w:color="auto" w:frame="1"/>
        </w:rPr>
        <w:t>e) t4e t5o movimento é progressivo retardado</w:t>
      </w:r>
    </w:p>
    <w:p w:rsidR="003E2F15" w:rsidRDefault="003E2F15" w:rsidP="003E2F15">
      <w:pPr>
        <w:pStyle w:val="Estilo844"/>
        <w:rPr>
          <w:rFonts w:ascii="Tahoma" w:hAnsi="Tahoma" w:cs="Tahoma"/>
          <w:bCs/>
        </w:rPr>
      </w:pPr>
    </w:p>
    <w:p w:rsidR="002925E0" w:rsidRDefault="002925E0" w:rsidP="003E2F15">
      <w:pPr>
        <w:pStyle w:val="Estilo844"/>
        <w:rPr>
          <w:rFonts w:ascii="Tahoma" w:hAnsi="Tahoma" w:cs="Tahoma"/>
          <w:bCs/>
        </w:rPr>
      </w:pPr>
    </w:p>
    <w:p w:rsidR="002925E0" w:rsidRDefault="002925E0" w:rsidP="003E2F15">
      <w:pPr>
        <w:pStyle w:val="Estilo844"/>
        <w:rPr>
          <w:rFonts w:ascii="Tahoma" w:hAnsi="Tahoma" w:cs="Tahoma"/>
          <w:bCs/>
        </w:rPr>
      </w:pPr>
    </w:p>
    <w:p w:rsidR="002925E0" w:rsidRDefault="002925E0" w:rsidP="003E2F15">
      <w:pPr>
        <w:pStyle w:val="Estilo844"/>
        <w:rPr>
          <w:rFonts w:ascii="Tahoma" w:hAnsi="Tahoma" w:cs="Tahoma"/>
          <w:bCs/>
        </w:rPr>
      </w:pPr>
    </w:p>
    <w:p w:rsidR="002925E0" w:rsidRDefault="002925E0" w:rsidP="003E2F15">
      <w:pPr>
        <w:pStyle w:val="Estilo844"/>
        <w:rPr>
          <w:rFonts w:ascii="Tahoma" w:hAnsi="Tahoma" w:cs="Tahoma"/>
          <w:bCs/>
        </w:rPr>
      </w:pPr>
    </w:p>
    <w:p w:rsidR="003E2F15" w:rsidRDefault="003E2F15" w:rsidP="003E2F15">
      <w:pPr>
        <w:pStyle w:val="Estilo843"/>
        <w:rPr>
          <w:rFonts w:ascii="Tahoma" w:hAnsi="Tahoma" w:cs="Tahoma"/>
          <w:color w:val="111111"/>
        </w:rPr>
      </w:pPr>
      <w:r>
        <w:rPr>
          <w:bdr w:val="none" w:sz="0" w:space="0" w:color="auto" w:frame="1"/>
        </w:rPr>
        <w:lastRenderedPageBreak/>
        <w:t>Em uma prova de 100 m rasos, o desempenho típico de um corredor padrão é representado pelo gráfico a seguir:</w:t>
      </w:r>
    </w:p>
    <w:p w:rsidR="003E2F15" w:rsidRDefault="003E2F15" w:rsidP="00717174">
      <w:pPr>
        <w:pStyle w:val="Estilo844"/>
      </w:pPr>
      <w:r>
        <w:rPr>
          <w:noProof/>
        </w:rPr>
        <w:drawing>
          <wp:inline distT="0" distB="0" distL="0" distR="0" wp14:anchorId="7FA9B238" wp14:editId="2C270149">
            <wp:extent cx="5018405" cy="1598295"/>
            <wp:effectExtent l="0" t="0" r="0" b="1905"/>
            <wp:docPr id="42" name="Imagem 42" descr="http://fisicaevestibular.com.br/novo/wp-content/uploads/migracao/aceleracao/i_38b74d02b231f054_html_b53a7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sicaevestibular.com.br/novo/wp-content/uploads/migracao/aceleracao/i_38b74d02b231f054_html_b53a764f.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8405" cy="1598295"/>
                    </a:xfrm>
                    <a:prstGeom prst="rect">
                      <a:avLst/>
                    </a:prstGeom>
                    <a:noFill/>
                    <a:ln>
                      <a:noFill/>
                    </a:ln>
                  </pic:spPr>
                </pic:pic>
              </a:graphicData>
            </a:graphic>
          </wp:inline>
        </w:drawing>
      </w:r>
    </w:p>
    <w:p w:rsidR="003E2F15" w:rsidRDefault="003E2F15" w:rsidP="003E2F15">
      <w:pPr>
        <w:pStyle w:val="Estilo844"/>
        <w:rPr>
          <w:rFonts w:ascii="Tahoma" w:hAnsi="Tahoma" w:cs="Tahoma"/>
          <w:color w:val="111111"/>
        </w:rPr>
      </w:pPr>
      <w:r>
        <w:rPr>
          <w:bdr w:val="none" w:sz="0" w:space="0" w:color="auto" w:frame="1"/>
        </w:rPr>
        <w:t>Em que intervalo de tempo o corredor apresenta ACELERAÇÃO máxima?</w:t>
      </w:r>
    </w:p>
    <w:p w:rsidR="003E2F15" w:rsidRDefault="003E2F15" w:rsidP="003E2F15">
      <w:pPr>
        <w:pStyle w:val="Estilo844"/>
        <w:rPr>
          <w:bdr w:val="none" w:sz="0" w:space="0" w:color="auto" w:frame="1"/>
        </w:rPr>
      </w:pPr>
    </w:p>
    <w:p w:rsidR="003E2F15" w:rsidRPr="00B108BA" w:rsidRDefault="003E2F15" w:rsidP="003E2F15">
      <w:pPr>
        <w:pStyle w:val="Estilo844"/>
        <w:rPr>
          <w:rFonts w:ascii="Tahoma" w:hAnsi="Tahoma" w:cs="Tahoma"/>
        </w:rPr>
      </w:pPr>
      <w:r w:rsidRPr="00B108BA">
        <w:rPr>
          <w:bdr w:val="none" w:sz="0" w:space="0" w:color="auto" w:frame="1"/>
        </w:rPr>
        <w:t>a) Entre 0 e 1 segundo.</w:t>
      </w:r>
    </w:p>
    <w:p w:rsidR="003E2F15" w:rsidRDefault="003E2F15" w:rsidP="003E2F15">
      <w:pPr>
        <w:pStyle w:val="Estilo844"/>
        <w:rPr>
          <w:rFonts w:ascii="Tahoma" w:hAnsi="Tahoma" w:cs="Tahoma"/>
          <w:color w:val="111111"/>
        </w:rPr>
      </w:pPr>
      <w:r>
        <w:rPr>
          <w:bdr w:val="none" w:sz="0" w:space="0" w:color="auto" w:frame="1"/>
        </w:rPr>
        <w:t>b) Entre 1 e 5 segundos.</w:t>
      </w:r>
    </w:p>
    <w:p w:rsidR="003E2F15" w:rsidRDefault="003E2F15" w:rsidP="003E2F15">
      <w:pPr>
        <w:pStyle w:val="Estilo844"/>
        <w:rPr>
          <w:rFonts w:ascii="Tahoma" w:hAnsi="Tahoma" w:cs="Tahoma"/>
          <w:color w:val="111111"/>
        </w:rPr>
      </w:pPr>
      <w:r>
        <w:rPr>
          <w:bdr w:val="none" w:sz="0" w:space="0" w:color="auto" w:frame="1"/>
        </w:rPr>
        <w:t>c) Entre 5 e 8 segundos.</w:t>
      </w:r>
    </w:p>
    <w:p w:rsidR="003E2F15" w:rsidRDefault="003E2F15" w:rsidP="003E2F15">
      <w:pPr>
        <w:pStyle w:val="Estilo844"/>
        <w:rPr>
          <w:rFonts w:ascii="Tahoma" w:hAnsi="Tahoma" w:cs="Tahoma"/>
          <w:color w:val="111111"/>
        </w:rPr>
      </w:pPr>
      <w:r>
        <w:rPr>
          <w:bdr w:val="none" w:sz="0" w:space="0" w:color="auto" w:frame="1"/>
        </w:rPr>
        <w:t>d) Entre 8 e 11 segundos.</w:t>
      </w:r>
    </w:p>
    <w:p w:rsidR="003E2F15" w:rsidRDefault="003E2F15" w:rsidP="003E2F15">
      <w:pPr>
        <w:pStyle w:val="Estilo844"/>
        <w:rPr>
          <w:bdr w:val="none" w:sz="0" w:space="0" w:color="auto" w:frame="1"/>
        </w:rPr>
      </w:pPr>
      <w:r>
        <w:rPr>
          <w:bdr w:val="none" w:sz="0" w:space="0" w:color="auto" w:frame="1"/>
        </w:rPr>
        <w:t>e) Entre 9 e 15 segundos.</w:t>
      </w:r>
    </w:p>
    <w:p w:rsidR="003E2F15" w:rsidRDefault="003E2F15" w:rsidP="003E2F15">
      <w:pPr>
        <w:pStyle w:val="Estilo844"/>
        <w:rPr>
          <w:bdr w:val="none" w:sz="0" w:space="0" w:color="auto" w:frame="1"/>
        </w:rPr>
      </w:pPr>
    </w:p>
    <w:p w:rsidR="003E2F15" w:rsidRDefault="003E2F15" w:rsidP="003E2F15">
      <w:pPr>
        <w:pStyle w:val="Estilo843"/>
        <w:rPr>
          <w:rFonts w:ascii="Tahoma" w:hAnsi="Tahoma" w:cs="Tahoma"/>
          <w:color w:val="111111"/>
        </w:rPr>
      </w:pPr>
      <w:r>
        <w:rPr>
          <w:bdr w:val="none" w:sz="0" w:space="0" w:color="auto" w:frame="1"/>
        </w:rPr>
        <w:t>A seguir, apresentamos um quadro para a comparação da aceleração de alguns veículos. Para todos os casos, o teste foi realizado com os veículos acelerando de 0 a 100 km/h. Observe o tempo necessário para que todos tenham a mesma variação de velocidade:</w:t>
      </w:r>
    </w:p>
    <w:p w:rsidR="003E2F15" w:rsidRDefault="003E2F15" w:rsidP="003E2F15">
      <w:pPr>
        <w:pStyle w:val="NormalWeb"/>
        <w:shd w:val="clear" w:color="auto" w:fill="FFFFFF"/>
        <w:spacing w:before="180" w:after="180"/>
        <w:jc w:val="center"/>
        <w:textAlignment w:val="baseline"/>
        <w:rPr>
          <w:rFonts w:ascii="Tahoma" w:hAnsi="Tahoma" w:cs="Tahoma"/>
          <w:b/>
          <w:bCs/>
          <w:color w:val="111111"/>
        </w:rPr>
      </w:pPr>
      <w:r>
        <w:rPr>
          <w:rFonts w:ascii="Tahoma" w:hAnsi="Tahoma" w:cs="Tahoma"/>
          <w:b/>
          <w:bCs/>
          <w:noProof/>
          <w:color w:val="111111"/>
        </w:rPr>
        <w:drawing>
          <wp:inline distT="0" distB="0" distL="0" distR="0" wp14:anchorId="3C2BEA8B" wp14:editId="7BD1A744">
            <wp:extent cx="4507230" cy="2095500"/>
            <wp:effectExtent l="0" t="0" r="7620" b="0"/>
            <wp:docPr id="12" name="Imagem 12" descr="http://fisicaevestibular.com.br/novo/wp-content/uploads/migracao/aceleracao/i_38b74d02b231f054_html_89cf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sicaevestibular.com.br/novo/wp-content/uploads/migracao/aceleracao/i_38b74d02b231f054_html_89cf250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7230" cy="2095500"/>
                    </a:xfrm>
                    <a:prstGeom prst="rect">
                      <a:avLst/>
                    </a:prstGeom>
                    <a:noFill/>
                    <a:ln>
                      <a:noFill/>
                    </a:ln>
                  </pic:spPr>
                </pic:pic>
              </a:graphicData>
            </a:graphic>
          </wp:inline>
        </w:drawing>
      </w:r>
    </w:p>
    <w:p w:rsidR="003E2F15" w:rsidRDefault="003E2F15" w:rsidP="003E2F15">
      <w:pPr>
        <w:pStyle w:val="Estilo843"/>
        <w:numPr>
          <w:ilvl w:val="0"/>
          <w:numId w:val="0"/>
        </w:numPr>
        <w:ind w:left="284"/>
        <w:rPr>
          <w:bdr w:val="none" w:sz="0" w:space="0" w:color="auto" w:frame="1"/>
        </w:rPr>
      </w:pPr>
      <w:r>
        <w:rPr>
          <w:bdr w:val="none" w:sz="0" w:space="0" w:color="auto" w:frame="1"/>
        </w:rPr>
        <w:t>Tomando como referência o gráfico apresentado, marque a alternativa que indica corretamente o veículo que possui maior aceleração e indique qual a relação, aproximada, entre a sua aceleração e a do veículo de menor aceleração.</w:t>
      </w:r>
    </w:p>
    <w:p w:rsidR="003E2F15" w:rsidRDefault="003E2F15" w:rsidP="003E2F15">
      <w:pPr>
        <w:pStyle w:val="Estilo843"/>
        <w:numPr>
          <w:ilvl w:val="0"/>
          <w:numId w:val="0"/>
        </w:numPr>
        <w:ind w:left="284"/>
        <w:rPr>
          <w:rFonts w:ascii="Tahoma" w:hAnsi="Tahoma" w:cs="Tahoma"/>
          <w:color w:val="111111"/>
        </w:rPr>
      </w:pPr>
    </w:p>
    <w:p w:rsidR="003E2F15" w:rsidRDefault="003E2F15" w:rsidP="003E2F15">
      <w:pPr>
        <w:pStyle w:val="Estilo844"/>
        <w:rPr>
          <w:rFonts w:ascii="Tahoma" w:hAnsi="Tahoma" w:cs="Tahoma"/>
          <w:color w:val="111111"/>
        </w:rPr>
      </w:pPr>
      <w:r>
        <w:rPr>
          <w:bdr w:val="none" w:sz="0" w:space="0" w:color="auto" w:frame="1"/>
        </w:rPr>
        <w:t>a) Parati e 8 vezes maior</w:t>
      </w:r>
    </w:p>
    <w:p w:rsidR="003E2F15" w:rsidRDefault="003E2F15" w:rsidP="003E2F15">
      <w:pPr>
        <w:pStyle w:val="Estilo844"/>
        <w:rPr>
          <w:rFonts w:ascii="Tahoma" w:hAnsi="Tahoma" w:cs="Tahoma"/>
          <w:color w:val="111111"/>
        </w:rPr>
      </w:pPr>
      <w:r>
        <w:rPr>
          <w:bdr w:val="none" w:sz="0" w:space="0" w:color="auto" w:frame="1"/>
        </w:rPr>
        <w:t>b) Parati e 8 vezes menor</w:t>
      </w:r>
    </w:p>
    <w:p w:rsidR="003E2F15" w:rsidRPr="00E947F4" w:rsidRDefault="003E2F15" w:rsidP="003E2F15">
      <w:pPr>
        <w:pStyle w:val="Estilo844"/>
        <w:rPr>
          <w:rFonts w:ascii="Tahoma" w:hAnsi="Tahoma" w:cs="Tahoma"/>
        </w:rPr>
      </w:pPr>
      <w:r w:rsidRPr="00E947F4">
        <w:rPr>
          <w:bdr w:val="none" w:sz="0" w:space="0" w:color="auto" w:frame="1"/>
        </w:rPr>
        <w:t>c) Corvette e 8 vezes maior</w:t>
      </w:r>
    </w:p>
    <w:p w:rsidR="003E2F15" w:rsidRDefault="003E2F15" w:rsidP="003E2F15">
      <w:pPr>
        <w:pStyle w:val="Estilo844"/>
        <w:rPr>
          <w:rFonts w:ascii="Tahoma" w:hAnsi="Tahoma" w:cs="Tahoma"/>
          <w:color w:val="111111"/>
        </w:rPr>
      </w:pPr>
      <w:r>
        <w:rPr>
          <w:bdr w:val="none" w:sz="0" w:space="0" w:color="auto" w:frame="1"/>
        </w:rPr>
        <w:t>d) Corvette e 8 vezes menor</w:t>
      </w:r>
    </w:p>
    <w:p w:rsidR="003E2F15" w:rsidRDefault="003E2F15" w:rsidP="003E2F15">
      <w:pPr>
        <w:pStyle w:val="Estilo844"/>
        <w:rPr>
          <w:rFonts w:ascii="Tahoma" w:hAnsi="Tahoma" w:cs="Tahoma"/>
          <w:color w:val="111111"/>
        </w:rPr>
      </w:pPr>
      <w:r>
        <w:rPr>
          <w:bdr w:val="none" w:sz="0" w:space="0" w:color="auto" w:frame="1"/>
        </w:rPr>
        <w:t>e) Corvette e 10 vezes maior</w:t>
      </w:r>
    </w:p>
    <w:p w:rsidR="003E2F15" w:rsidRDefault="003E2F15" w:rsidP="003E2F15">
      <w:pPr>
        <w:pStyle w:val="Estilo844"/>
      </w:pPr>
    </w:p>
    <w:p w:rsidR="003E2F15" w:rsidRDefault="003E2F15" w:rsidP="003E2F15">
      <w:pPr>
        <w:pStyle w:val="Estilo843"/>
        <w:rPr>
          <w:rFonts w:ascii="Tahoma" w:hAnsi="Tahoma"/>
          <w:color w:val="111111"/>
        </w:rPr>
      </w:pPr>
      <w:r>
        <w:rPr>
          <w:bdr w:val="none" w:sz="0" w:space="0" w:color="auto" w:frame="1"/>
        </w:rPr>
        <w:t>O gráfico representa a velocidade em função do tempo de uma pequena esfera em movimento retilíneo. Em t = 0, a esfera se encontra na origem da trajetória.</w:t>
      </w:r>
    </w:p>
    <w:p w:rsidR="003E2F15" w:rsidRDefault="003E2F15" w:rsidP="00730E49">
      <w:pPr>
        <w:pStyle w:val="Estilo843"/>
        <w:numPr>
          <w:ilvl w:val="0"/>
          <w:numId w:val="0"/>
        </w:numPr>
        <w:ind w:left="284"/>
        <w:rPr>
          <w:rFonts w:ascii="Tahoma" w:hAnsi="Tahoma"/>
          <w:color w:val="111111"/>
        </w:rPr>
      </w:pPr>
      <w:r>
        <w:rPr>
          <w:bdr w:val="none" w:sz="0" w:space="0" w:color="auto" w:frame="1"/>
        </w:rPr>
        <w:t>Qual das alternativas seguintes apresenta corretamente os gráficos da aceleração (a) em função do tempo e do espaço (s) em função do tempo (t)?</w:t>
      </w:r>
    </w:p>
    <w:p w:rsidR="002925E0" w:rsidRDefault="002925E0" w:rsidP="00730E49">
      <w:pPr>
        <w:pStyle w:val="NormalWeb"/>
        <w:shd w:val="clear" w:color="auto" w:fill="FFFFFF"/>
        <w:spacing w:before="180" w:after="180"/>
        <w:jc w:val="center"/>
        <w:textAlignment w:val="baseline"/>
        <w:rPr>
          <w:rFonts w:ascii="Tahoma" w:hAnsi="Tahoma" w:cs="Tahoma"/>
          <w:b/>
          <w:bCs/>
          <w:color w:val="111111"/>
        </w:rPr>
      </w:pPr>
    </w:p>
    <w:p w:rsidR="002925E0" w:rsidRDefault="002925E0" w:rsidP="00730E49">
      <w:pPr>
        <w:pStyle w:val="NormalWeb"/>
        <w:shd w:val="clear" w:color="auto" w:fill="FFFFFF"/>
        <w:spacing w:before="180" w:after="180"/>
        <w:jc w:val="center"/>
        <w:textAlignment w:val="baseline"/>
        <w:rPr>
          <w:rFonts w:ascii="Tahoma" w:hAnsi="Tahoma" w:cs="Tahoma"/>
          <w:b/>
          <w:bCs/>
          <w:color w:val="111111"/>
        </w:rPr>
      </w:pPr>
    </w:p>
    <w:p w:rsidR="003E2F15" w:rsidRDefault="003E2F15" w:rsidP="00730E49">
      <w:pPr>
        <w:pStyle w:val="NormalWeb"/>
        <w:shd w:val="clear" w:color="auto" w:fill="FFFFFF"/>
        <w:spacing w:before="180" w:after="180"/>
        <w:jc w:val="center"/>
        <w:textAlignment w:val="baseline"/>
        <w:rPr>
          <w:rFonts w:ascii="Tahoma" w:hAnsi="Tahoma" w:cs="Tahoma"/>
          <w:b/>
          <w:bCs/>
          <w:color w:val="111111"/>
        </w:rPr>
      </w:pPr>
      <w:r>
        <w:rPr>
          <w:rFonts w:ascii="Tahoma" w:hAnsi="Tahoma" w:cs="Tahoma"/>
          <w:b/>
          <w:bCs/>
          <w:noProof/>
          <w:color w:val="111111"/>
        </w:rPr>
        <w:drawing>
          <wp:inline distT="0" distB="0" distL="0" distR="0" wp14:anchorId="04B84EC8" wp14:editId="2DB3002F">
            <wp:extent cx="2209190" cy="1303331"/>
            <wp:effectExtent l="0" t="0" r="635" b="0"/>
            <wp:docPr id="10" name="Imagem 10" descr="http://fisicaevestibular.com.br/novo/wp-content/uploads/migracao/graficos-muv/i_a7a9ebcce6cda076_html_d560f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sicaevestibular.com.br/novo/wp-content/uploads/migracao/graficos-muv/i_a7a9ebcce6cda076_html_d560fa0c.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34216" r="40466" b="62564"/>
                    <a:stretch/>
                  </pic:blipFill>
                  <pic:spPr bwMode="auto">
                    <a:xfrm>
                      <a:off x="0" y="0"/>
                      <a:ext cx="2210388" cy="1304038"/>
                    </a:xfrm>
                    <a:prstGeom prst="rect">
                      <a:avLst/>
                    </a:prstGeom>
                    <a:noFill/>
                    <a:ln>
                      <a:noFill/>
                    </a:ln>
                    <a:extLst>
                      <a:ext uri="{53640926-AAD7-44D8-BBD7-CCE9431645EC}">
                        <a14:shadowObscured xmlns:a14="http://schemas.microsoft.com/office/drawing/2010/main"/>
                      </a:ext>
                    </a:extLst>
                  </pic:spPr>
                </pic:pic>
              </a:graphicData>
            </a:graphic>
          </wp:inline>
        </w:drawing>
      </w:r>
    </w:p>
    <w:p w:rsidR="003E2F15" w:rsidRPr="005A16F1" w:rsidRDefault="00730E49" w:rsidP="00730E49">
      <w:pPr>
        <w:pStyle w:val="Estilo844"/>
      </w:pPr>
      <w:r>
        <w:t xml:space="preserve">a) </w:t>
      </w:r>
    </w:p>
    <w:p w:rsidR="00C95AC8" w:rsidRDefault="00730E49" w:rsidP="00730E49">
      <w:pPr>
        <w:pStyle w:val="Estilo844"/>
        <w:ind w:firstLine="0"/>
      </w:pPr>
      <w:r>
        <w:rPr>
          <w:noProof/>
        </w:rPr>
        <w:lastRenderedPageBreak/>
        <w:drawing>
          <wp:inline distT="0" distB="0" distL="0" distR="0">
            <wp:extent cx="2896819" cy="12412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7220" cy="1241427"/>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r>
        <w:t>b)</w:t>
      </w:r>
    </w:p>
    <w:p w:rsidR="00730E49" w:rsidRDefault="00730E49" w:rsidP="00730E49">
      <w:pPr>
        <w:pStyle w:val="Estilo844"/>
        <w:ind w:firstLine="0"/>
      </w:pPr>
      <w:r>
        <w:rPr>
          <w:noProof/>
        </w:rPr>
        <w:drawing>
          <wp:inline distT="0" distB="0" distL="0" distR="0">
            <wp:extent cx="2809037" cy="10103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9966" cy="1010719"/>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r>
        <w:t>c)</w:t>
      </w:r>
    </w:p>
    <w:p w:rsidR="00730E49" w:rsidRDefault="00730E49" w:rsidP="00730E49">
      <w:pPr>
        <w:pStyle w:val="Estilo844"/>
        <w:ind w:firstLine="0"/>
      </w:pPr>
      <w:r>
        <w:rPr>
          <w:noProof/>
        </w:rPr>
        <w:drawing>
          <wp:inline distT="0" distB="0" distL="0" distR="0">
            <wp:extent cx="2896819" cy="1038563"/>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97777" cy="1038906"/>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r>
        <w:t>d)</w:t>
      </w:r>
    </w:p>
    <w:p w:rsidR="00730E49" w:rsidRDefault="00730E49" w:rsidP="00101CB1">
      <w:pPr>
        <w:pStyle w:val="Estilo844"/>
      </w:pPr>
      <w:r>
        <w:rPr>
          <w:noProof/>
        </w:rPr>
        <w:drawing>
          <wp:inline distT="0" distB="0" distL="0" distR="0">
            <wp:extent cx="3116275" cy="1063689"/>
            <wp:effectExtent l="0" t="0" r="8255" b="317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6275" cy="1063689"/>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r>
        <w:t>e)</w:t>
      </w:r>
    </w:p>
    <w:p w:rsidR="00730E49" w:rsidRDefault="00730E49" w:rsidP="00730E49">
      <w:pPr>
        <w:pStyle w:val="Estilo844"/>
        <w:ind w:firstLine="0"/>
      </w:pPr>
      <w:r>
        <w:rPr>
          <w:noProof/>
        </w:rPr>
        <w:drawing>
          <wp:inline distT="0" distB="0" distL="0" distR="0">
            <wp:extent cx="3160166" cy="1166263"/>
            <wp:effectExtent l="0" t="0" r="254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61087" cy="1166603"/>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p>
    <w:p w:rsidR="00717174" w:rsidRDefault="00717174" w:rsidP="00101CB1">
      <w:pPr>
        <w:pStyle w:val="Estilo844"/>
      </w:pPr>
    </w:p>
    <w:p w:rsidR="002925E0" w:rsidRPr="002925E0" w:rsidRDefault="002925E0" w:rsidP="002925E0">
      <w:pPr>
        <w:pStyle w:val="Estilo840"/>
        <w:rPr>
          <w:szCs w:val="28"/>
        </w:rPr>
      </w:pPr>
      <w:r>
        <w:t xml:space="preserve">FÍSICA – </w:t>
      </w:r>
      <w:r>
        <w:t>PAULO FREITAS</w:t>
      </w:r>
      <w:r>
        <w:t xml:space="preserve"> </w:t>
      </w:r>
      <w:r>
        <w:t>–</w:t>
      </w:r>
      <w:r>
        <w:t xml:space="preserve"> </w:t>
      </w:r>
      <w:r>
        <w:rPr>
          <w:rFonts w:cs="Calibri"/>
          <w:color w:val="000000"/>
          <w:szCs w:val="28"/>
        </w:rPr>
        <w:t>ACÚSTICA 02</w:t>
      </w:r>
    </w:p>
    <w:p w:rsidR="00730E49" w:rsidRDefault="00730E49" w:rsidP="00101CB1">
      <w:pPr>
        <w:pStyle w:val="Estilo844"/>
      </w:pPr>
    </w:p>
    <w:p w:rsidR="00730E49" w:rsidRDefault="00730E49" w:rsidP="00101CB1">
      <w:pPr>
        <w:pStyle w:val="Estilo844"/>
      </w:pPr>
    </w:p>
    <w:p w:rsidR="00C95AC8" w:rsidRPr="00B80454" w:rsidRDefault="00C95AC8" w:rsidP="002925E0">
      <w:pPr>
        <w:pStyle w:val="Estilo804"/>
        <w:numPr>
          <w:ilvl w:val="0"/>
          <w:numId w:val="49"/>
        </w:numPr>
      </w:pPr>
      <w:r w:rsidRPr="00B80454">
        <w:t>Um projeto desenvolvido por uma equipe de brasileiros está entre os 18 vencedores do prêmio </w:t>
      </w:r>
      <w:r w:rsidRPr="002925E0">
        <w:rPr>
          <w:i/>
          <w:iCs/>
          <w:bdr w:val="none" w:sz="0" w:space="0" w:color="auto" w:frame="1"/>
        </w:rPr>
        <w:t>The World Summit Youth Award</w:t>
      </w:r>
      <w:r w:rsidRPr="00B80454">
        <w:t>, competição global entre jovens desenvolvedores e empreendedores digitais com menos de 30 anos de idade que elaboram projetos na internet e tecnologia móvel com base nos Objetivos de Desenvolvimento do Milênio da ONU. O projeto brasileiro premiado, feito por desenvolvedores de Pernambuco, coordenado pelo cientista da computação Marcos Penha, é de óculos para pessoas cegas, que funciona em auxílio à bengala. Assim que o aparelho detecta um obstáculo próximo à pessoa cega, ele emite um sinal que aumenta à medida que o objeto se aproxima. O sinal é sentido por meio de vibrações de uma pulseira ou colar, sendo possível regular a intensidade da vibração de acordo com a sensibilidade de quem usa o aparelho. Admitindo-se hipoteticamente que um desses óculos tenha sido regulado de tal modo que o usuário, a uma distância x de um obstáculo fixo, percebe um nível sonoro de 40dB, pode-se afirmar que a intensidade do som, em w/m</w:t>
      </w:r>
      <w:r w:rsidRPr="002925E0">
        <w:rPr>
          <w:bdr w:val="none" w:sz="0" w:space="0" w:color="auto" w:frame="1"/>
          <w:vertAlign w:val="superscript"/>
        </w:rPr>
        <w:t>2</w:t>
      </w:r>
      <w:r w:rsidRPr="00B80454">
        <w:t>, era de:</w:t>
      </w:r>
    </w:p>
    <w:p w:rsidR="00C95AC8" w:rsidRDefault="00C95AC8" w:rsidP="00C95AC8">
      <w:pPr>
        <w:pStyle w:val="Estilo844"/>
      </w:pPr>
    </w:p>
    <w:p w:rsidR="00C95AC8" w:rsidRPr="00B80454" w:rsidRDefault="00C95AC8" w:rsidP="00C95AC8">
      <w:pPr>
        <w:pStyle w:val="Estilo844"/>
      </w:pPr>
      <w:r w:rsidRPr="00B80454">
        <w:t>Intensidade mínima audível: I</w:t>
      </w:r>
      <w:r w:rsidRPr="00B80454">
        <w:rPr>
          <w:bdr w:val="none" w:sz="0" w:space="0" w:color="auto" w:frame="1"/>
          <w:vertAlign w:val="subscript"/>
        </w:rPr>
        <w:t>0</w:t>
      </w:r>
      <w:r w:rsidRPr="00B80454">
        <w:t> = 10</w:t>
      </w:r>
      <w:r w:rsidRPr="00B80454">
        <w:rPr>
          <w:bdr w:val="none" w:sz="0" w:space="0" w:color="auto" w:frame="1"/>
          <w:vertAlign w:val="superscript"/>
        </w:rPr>
        <w:t> – 12 </w:t>
      </w:r>
      <w:r w:rsidRPr="00B80454">
        <w:t>w/m</w:t>
      </w:r>
      <w:r w:rsidRPr="00B80454">
        <w:rPr>
          <w:bdr w:val="none" w:sz="0" w:space="0" w:color="auto" w:frame="1"/>
          <w:vertAlign w:val="superscript"/>
        </w:rPr>
        <w:t>2</w:t>
      </w:r>
      <w:r w:rsidRPr="00B80454">
        <w:t>.</w:t>
      </w:r>
    </w:p>
    <w:p w:rsidR="00C95AC8" w:rsidRDefault="00C95AC8" w:rsidP="00C95AC8">
      <w:pPr>
        <w:pStyle w:val="Estilo844"/>
      </w:pPr>
    </w:p>
    <w:p w:rsidR="002925E0" w:rsidRDefault="002925E0" w:rsidP="00C95AC8">
      <w:pPr>
        <w:pStyle w:val="Estilo844"/>
      </w:pPr>
    </w:p>
    <w:p w:rsidR="00C95AC8" w:rsidRPr="00B80454" w:rsidRDefault="00C95AC8" w:rsidP="00C95AC8">
      <w:pPr>
        <w:pStyle w:val="Estilo844"/>
      </w:pPr>
      <w:r w:rsidRPr="00B80454">
        <w:t>a) 10</w:t>
      </w:r>
      <w:r w:rsidRPr="00B80454">
        <w:rPr>
          <w:bdr w:val="none" w:sz="0" w:space="0" w:color="auto" w:frame="1"/>
          <w:vertAlign w:val="superscript"/>
        </w:rPr>
        <w:t> – 8</w:t>
      </w:r>
    </w:p>
    <w:p w:rsidR="00C95AC8" w:rsidRPr="00B80454" w:rsidRDefault="00C95AC8" w:rsidP="00C95AC8">
      <w:pPr>
        <w:pStyle w:val="Estilo844"/>
      </w:pPr>
      <w:r w:rsidRPr="00B80454">
        <w:lastRenderedPageBreak/>
        <w:t>b) 10</w:t>
      </w:r>
      <w:r w:rsidRPr="00B80454">
        <w:rPr>
          <w:bdr w:val="none" w:sz="0" w:space="0" w:color="auto" w:frame="1"/>
          <w:vertAlign w:val="superscript"/>
        </w:rPr>
        <w:t> – 4</w:t>
      </w:r>
    </w:p>
    <w:p w:rsidR="00C95AC8" w:rsidRPr="00B80454" w:rsidRDefault="00C95AC8" w:rsidP="00C95AC8">
      <w:pPr>
        <w:pStyle w:val="Estilo844"/>
      </w:pPr>
      <w:r w:rsidRPr="00B80454">
        <w:t>c)</w:t>
      </w:r>
      <w:r w:rsidRPr="00B80454">
        <w:rPr>
          <w:bdr w:val="none" w:sz="0" w:space="0" w:color="auto" w:frame="1"/>
          <w:vertAlign w:val="superscript"/>
        </w:rPr>
        <w:t> </w:t>
      </w:r>
      <w:r w:rsidRPr="00B80454">
        <w:t>10</w:t>
      </w:r>
    </w:p>
    <w:p w:rsidR="00C95AC8" w:rsidRPr="00B80454" w:rsidRDefault="00C95AC8" w:rsidP="00C95AC8">
      <w:pPr>
        <w:pStyle w:val="Estilo844"/>
      </w:pPr>
      <w:r w:rsidRPr="00B80454">
        <w:t>d) 10</w:t>
      </w:r>
      <w:r w:rsidRPr="00B80454">
        <w:rPr>
          <w:bdr w:val="none" w:sz="0" w:space="0" w:color="auto" w:frame="1"/>
          <w:vertAlign w:val="superscript"/>
        </w:rPr>
        <w:t> 2</w:t>
      </w:r>
    </w:p>
    <w:p w:rsidR="00C95AC8" w:rsidRPr="00B80454" w:rsidRDefault="00C95AC8" w:rsidP="00C95AC8">
      <w:pPr>
        <w:pStyle w:val="Estilo844"/>
      </w:pPr>
      <w:r w:rsidRPr="00B80454">
        <w:t>e)</w:t>
      </w:r>
      <w:r w:rsidRPr="00B80454">
        <w:rPr>
          <w:bdr w:val="none" w:sz="0" w:space="0" w:color="auto" w:frame="1"/>
          <w:vertAlign w:val="superscript"/>
        </w:rPr>
        <w:t> </w:t>
      </w:r>
      <w:r w:rsidRPr="00B80454">
        <w:t>10</w:t>
      </w:r>
      <w:r w:rsidRPr="00B80454">
        <w:rPr>
          <w:bdr w:val="none" w:sz="0" w:space="0" w:color="auto" w:frame="1"/>
          <w:vertAlign w:val="superscript"/>
        </w:rPr>
        <w:t> 4</w:t>
      </w:r>
    </w:p>
    <w:p w:rsidR="00C95AC8" w:rsidRDefault="00C95AC8" w:rsidP="00C95AC8">
      <w:pPr>
        <w:pStyle w:val="Estilo844"/>
      </w:pPr>
    </w:p>
    <w:p w:rsidR="00C95AC8" w:rsidRPr="00B80454" w:rsidRDefault="00C95AC8" w:rsidP="00C95AC8">
      <w:pPr>
        <w:pStyle w:val="Estilo843"/>
      </w:pPr>
      <w:r w:rsidRPr="00B80454">
        <w:t>A respeito das características fisiológicas do som, marque a alternativa falsa.</w:t>
      </w:r>
    </w:p>
    <w:p w:rsidR="00C95AC8" w:rsidRDefault="00C95AC8" w:rsidP="00C95AC8">
      <w:pPr>
        <w:pStyle w:val="Estilo844"/>
      </w:pPr>
    </w:p>
    <w:p w:rsidR="00C95AC8" w:rsidRPr="00B80454" w:rsidRDefault="00C95AC8" w:rsidP="00C95AC8">
      <w:pPr>
        <w:pStyle w:val="Estilo844"/>
      </w:pPr>
      <w:r w:rsidRPr="00B80454">
        <w:t xml:space="preserve">a) </w:t>
      </w:r>
      <w:r>
        <w:tab/>
      </w:r>
      <w:r w:rsidRPr="00B80454">
        <w:t>A intensidade sonora está relacionada com o volume.</w:t>
      </w:r>
    </w:p>
    <w:p w:rsidR="00C95AC8" w:rsidRPr="00B80454" w:rsidRDefault="00C95AC8" w:rsidP="00C95AC8">
      <w:pPr>
        <w:pStyle w:val="Estilo844"/>
      </w:pPr>
      <w:r w:rsidRPr="00B80454">
        <w:t xml:space="preserve">b) </w:t>
      </w:r>
      <w:r>
        <w:tab/>
      </w:r>
      <w:r w:rsidRPr="00B80454">
        <w:t>O som alto é um som agudo, de alta frequência.</w:t>
      </w:r>
    </w:p>
    <w:p w:rsidR="00C95AC8" w:rsidRPr="00B80454" w:rsidRDefault="00C95AC8" w:rsidP="00C95AC8">
      <w:pPr>
        <w:pStyle w:val="Estilo844"/>
      </w:pPr>
      <w:r w:rsidRPr="00B80454">
        <w:t>c)</w:t>
      </w:r>
      <w:r>
        <w:tab/>
      </w:r>
      <w:r w:rsidRPr="00B80454">
        <w:t xml:space="preserve"> A caraterística que permite distinguir sons de fontes distintas mesmo que emitam ondas sonoras de mesma intensidade e frequência é o timbre.</w:t>
      </w:r>
    </w:p>
    <w:p w:rsidR="00C95AC8" w:rsidRPr="00B80454" w:rsidRDefault="00C95AC8" w:rsidP="00C95AC8">
      <w:pPr>
        <w:pStyle w:val="Estilo844"/>
      </w:pPr>
      <w:r w:rsidRPr="00B80454">
        <w:t xml:space="preserve">d) </w:t>
      </w:r>
      <w:r>
        <w:tab/>
      </w:r>
      <w:r w:rsidRPr="00B80454">
        <w:t>Quanto maior a frequência do som produzido por uma fonte, mais grave o som será.</w:t>
      </w:r>
    </w:p>
    <w:p w:rsidR="00C95AC8" w:rsidRPr="00B80454" w:rsidRDefault="00C95AC8" w:rsidP="00C95AC8">
      <w:pPr>
        <w:pStyle w:val="Estilo844"/>
      </w:pPr>
      <w:r w:rsidRPr="00B80454">
        <w:t xml:space="preserve">e) </w:t>
      </w:r>
      <w:r>
        <w:tab/>
      </w:r>
      <w:r w:rsidRPr="00B80454">
        <w:t>O limiar da dor para o ouvido humano é de 120 dB.</w:t>
      </w:r>
    </w:p>
    <w:p w:rsidR="00C95AC8" w:rsidRDefault="00C95AC8" w:rsidP="00C95AC8">
      <w:pPr>
        <w:pStyle w:val="Estilo844"/>
      </w:pPr>
    </w:p>
    <w:p w:rsidR="00C95AC8" w:rsidRDefault="00C95AC8" w:rsidP="00C95AC8">
      <w:pPr>
        <w:pStyle w:val="Estilo843"/>
      </w:pPr>
      <w:r w:rsidRPr="00B80454">
        <w:t>Geralmente a voz feminina é mais aguda que a voz masculina. A principal característica que diferencia as vozes feminina e masculina é:</w:t>
      </w:r>
    </w:p>
    <w:p w:rsidR="00C95AC8" w:rsidRPr="00B80454" w:rsidRDefault="00C95AC8" w:rsidP="00C95AC8">
      <w:pPr>
        <w:pStyle w:val="Estilo844"/>
      </w:pPr>
    </w:p>
    <w:p w:rsidR="00C95AC8" w:rsidRPr="00B80454" w:rsidRDefault="00C95AC8" w:rsidP="00C95AC8">
      <w:pPr>
        <w:pStyle w:val="Estilo844"/>
      </w:pPr>
      <w:r w:rsidRPr="00B80454">
        <w:t>a) a velocidade de propagação da voz</w:t>
      </w:r>
    </w:p>
    <w:p w:rsidR="00C95AC8" w:rsidRPr="00B80454" w:rsidRDefault="00C95AC8" w:rsidP="00C95AC8">
      <w:pPr>
        <w:pStyle w:val="Estilo844"/>
      </w:pPr>
      <w:r w:rsidRPr="00B80454">
        <w:t>b) o tom</w:t>
      </w:r>
    </w:p>
    <w:p w:rsidR="00C95AC8" w:rsidRPr="00B80454" w:rsidRDefault="00C95AC8" w:rsidP="00C95AC8">
      <w:pPr>
        <w:pStyle w:val="Estilo844"/>
      </w:pPr>
      <w:r w:rsidRPr="00B80454">
        <w:t>c) a frequência</w:t>
      </w:r>
    </w:p>
    <w:p w:rsidR="00C95AC8" w:rsidRPr="00B80454" w:rsidRDefault="00C95AC8" w:rsidP="00C95AC8">
      <w:pPr>
        <w:pStyle w:val="Estilo844"/>
      </w:pPr>
      <w:r w:rsidRPr="00B80454">
        <w:t>d) o timbre</w:t>
      </w:r>
    </w:p>
    <w:p w:rsidR="00C95AC8" w:rsidRPr="00B80454" w:rsidRDefault="00C95AC8" w:rsidP="00C95AC8">
      <w:pPr>
        <w:pStyle w:val="Estilo844"/>
      </w:pPr>
      <w:r w:rsidRPr="00B80454">
        <w:t>e) a intensidade</w:t>
      </w:r>
    </w:p>
    <w:p w:rsidR="00C95AC8" w:rsidRDefault="00C95AC8" w:rsidP="00C95AC8">
      <w:pPr>
        <w:pStyle w:val="Estilo844"/>
      </w:pPr>
    </w:p>
    <w:p w:rsidR="00C95AC8" w:rsidRPr="00B80454" w:rsidRDefault="00C95AC8" w:rsidP="00C95AC8">
      <w:pPr>
        <w:pStyle w:val="Estilo843"/>
      </w:pPr>
      <w:r w:rsidRPr="00B80454">
        <w:t>Um estudante, após assistir a uma aula de Física sobre intensidade sonora, resolveu descobrir qual era o nível sonoro marcado na sala de sua casa quando o horário de tráfego de veículos na região onde mora era intenso. Um aplicativo de celular que simula um decibelímetro revelou que o nível sonoro era de 90 dB. Sabendo que a intensidade mínima que corresponde ao limiar da audição humana corresponde a 10</w:t>
      </w:r>
      <w:r w:rsidRPr="00B80454">
        <w:rPr>
          <w:rFonts w:ascii="inherit" w:hAnsi="inherit"/>
          <w:bdr w:val="none" w:sz="0" w:space="0" w:color="auto" w:frame="1"/>
          <w:vertAlign w:val="superscript"/>
        </w:rPr>
        <w:t> – 12 </w:t>
      </w:r>
      <w:r w:rsidRPr="00B80454">
        <w:t>W/m</w:t>
      </w:r>
      <w:r w:rsidRPr="00B80454">
        <w:rPr>
          <w:rFonts w:ascii="inherit" w:hAnsi="inherit"/>
          <w:bdr w:val="none" w:sz="0" w:space="0" w:color="auto" w:frame="1"/>
          <w:vertAlign w:val="superscript"/>
        </w:rPr>
        <w:t>2</w:t>
      </w:r>
      <w:r w:rsidRPr="00B80454">
        <w:t>, determine, em W/m</w:t>
      </w:r>
      <w:r w:rsidRPr="00B80454">
        <w:rPr>
          <w:rFonts w:ascii="inherit" w:hAnsi="inherit"/>
          <w:bdr w:val="none" w:sz="0" w:space="0" w:color="auto" w:frame="1"/>
          <w:vertAlign w:val="superscript"/>
        </w:rPr>
        <w:t>2</w:t>
      </w:r>
      <w:r w:rsidRPr="00B80454">
        <w:t>, a intensidade sonora referente à medida feita pelo garoto:</w:t>
      </w:r>
    </w:p>
    <w:p w:rsidR="00C95AC8" w:rsidRDefault="00C95AC8" w:rsidP="00C95AC8">
      <w:pPr>
        <w:pStyle w:val="Estilo844"/>
      </w:pPr>
    </w:p>
    <w:p w:rsidR="00C95AC8" w:rsidRPr="00B80454" w:rsidRDefault="00C95AC8" w:rsidP="00C95AC8">
      <w:pPr>
        <w:pStyle w:val="Estilo844"/>
      </w:pPr>
      <w:r w:rsidRPr="00B80454">
        <w:t>a) 10</w:t>
      </w:r>
      <w:r w:rsidRPr="00B80454">
        <w:rPr>
          <w:rFonts w:ascii="inherit" w:hAnsi="inherit"/>
          <w:bdr w:val="none" w:sz="0" w:space="0" w:color="auto" w:frame="1"/>
          <w:vertAlign w:val="superscript"/>
        </w:rPr>
        <w:t> – 9</w:t>
      </w:r>
    </w:p>
    <w:p w:rsidR="00C95AC8" w:rsidRPr="00B80454" w:rsidRDefault="00C95AC8" w:rsidP="00C95AC8">
      <w:pPr>
        <w:pStyle w:val="Estilo844"/>
      </w:pPr>
      <w:r w:rsidRPr="00B80454">
        <w:t>b) 10</w:t>
      </w:r>
      <w:r w:rsidRPr="00B80454">
        <w:rPr>
          <w:rFonts w:ascii="inherit" w:hAnsi="inherit"/>
          <w:bdr w:val="none" w:sz="0" w:space="0" w:color="auto" w:frame="1"/>
          <w:vertAlign w:val="superscript"/>
        </w:rPr>
        <w:t> – 6</w:t>
      </w:r>
    </w:p>
    <w:p w:rsidR="00C95AC8" w:rsidRPr="00B80454" w:rsidRDefault="00C95AC8" w:rsidP="00C95AC8">
      <w:pPr>
        <w:pStyle w:val="Estilo844"/>
      </w:pPr>
      <w:r w:rsidRPr="00B80454">
        <w:t>c) 10</w:t>
      </w:r>
      <w:r w:rsidRPr="00B80454">
        <w:rPr>
          <w:rFonts w:ascii="inherit" w:hAnsi="inherit"/>
          <w:bdr w:val="none" w:sz="0" w:space="0" w:color="auto" w:frame="1"/>
          <w:vertAlign w:val="superscript"/>
        </w:rPr>
        <w:t> – 5</w:t>
      </w:r>
    </w:p>
    <w:p w:rsidR="00C95AC8" w:rsidRPr="00B80454" w:rsidRDefault="00C95AC8" w:rsidP="00C95AC8">
      <w:pPr>
        <w:pStyle w:val="Estilo844"/>
      </w:pPr>
      <w:r w:rsidRPr="00B80454">
        <w:t>d) 10</w:t>
      </w:r>
      <w:r w:rsidRPr="00B80454">
        <w:rPr>
          <w:rFonts w:ascii="inherit" w:hAnsi="inherit"/>
          <w:bdr w:val="none" w:sz="0" w:space="0" w:color="auto" w:frame="1"/>
          <w:vertAlign w:val="superscript"/>
        </w:rPr>
        <w:t> – 3</w:t>
      </w:r>
    </w:p>
    <w:p w:rsidR="00C95AC8" w:rsidRPr="00B80454" w:rsidRDefault="00C95AC8" w:rsidP="00C95AC8">
      <w:pPr>
        <w:pStyle w:val="Estilo844"/>
      </w:pPr>
      <w:r w:rsidRPr="00B80454">
        <w:t>e) 10</w:t>
      </w:r>
      <w:r w:rsidRPr="00B80454">
        <w:rPr>
          <w:rFonts w:ascii="inherit" w:hAnsi="inherit"/>
          <w:bdr w:val="none" w:sz="0" w:space="0" w:color="auto" w:frame="1"/>
          <w:vertAlign w:val="superscript"/>
        </w:rPr>
        <w:t> – 2</w:t>
      </w:r>
    </w:p>
    <w:p w:rsidR="00C95AC8" w:rsidRDefault="00C95AC8" w:rsidP="00C95AC8">
      <w:pPr>
        <w:pStyle w:val="Estilo813"/>
      </w:pPr>
    </w:p>
    <w:p w:rsidR="00C95AC8" w:rsidRPr="00B80454" w:rsidRDefault="00C95AC8" w:rsidP="00C95AC8">
      <w:pPr>
        <w:pStyle w:val="Estilo843"/>
      </w:pPr>
      <w:r w:rsidRPr="00B80454">
        <w:t>O som de um apito é analisado com o uso de um medidor que, em sua tela, visualiza o padrão apresentado na figura a seguir. O gráfico representa a variação da pressão que a onda sonora exerce sobre o medidor, em função do tempo, em μs (1μs = 1 x10</w:t>
      </w:r>
      <w:r w:rsidRPr="00B80454">
        <w:rPr>
          <w:rFonts w:ascii="inherit" w:hAnsi="inherit"/>
          <w:bdr w:val="none" w:sz="0" w:space="0" w:color="auto" w:frame="1"/>
          <w:vertAlign w:val="superscript"/>
        </w:rPr>
        <w:t> – 6 </w:t>
      </w:r>
      <w:r w:rsidRPr="00B80454">
        <w:t>s). Analisando a tabela de intervalos de frequências audíveis, por diferentes seres vivos, conclui-se que esse apito pode ser ouvido apenas por:</w:t>
      </w:r>
    </w:p>
    <w:p w:rsidR="00C95AC8" w:rsidRPr="00B80454" w:rsidRDefault="00C95AC8" w:rsidP="00C95AC8">
      <w:pPr>
        <w:pStyle w:val="Estilo844"/>
        <w:jc w:val="center"/>
      </w:pPr>
      <w:r w:rsidRPr="00B80454">
        <w:rPr>
          <w:noProof/>
        </w:rPr>
        <w:drawing>
          <wp:inline distT="0" distB="0" distL="0" distR="0" wp14:anchorId="01AFD2AD" wp14:editId="5131DEB5">
            <wp:extent cx="3065069" cy="1260083"/>
            <wp:effectExtent l="0" t="0" r="2540" b="0"/>
            <wp:docPr id="39" name="Imagem 39" descr="https://s1.static.brasilescola.uol.com.br/img/2016/03/tabela-valores-frequ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atic.brasilescola.uol.com.br/img/2016/03/tabela-valores-frequencias.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5725" cy="1260353"/>
                    </a:xfrm>
                    <a:prstGeom prst="rect">
                      <a:avLst/>
                    </a:prstGeom>
                    <a:noFill/>
                    <a:ln>
                      <a:noFill/>
                    </a:ln>
                  </pic:spPr>
                </pic:pic>
              </a:graphicData>
            </a:graphic>
          </wp:inline>
        </w:drawing>
      </w:r>
      <w:r w:rsidRPr="00B80454">
        <w:rPr>
          <w:noProof/>
        </w:rPr>
        <w:drawing>
          <wp:inline distT="0" distB="0" distL="0" distR="0" wp14:anchorId="75DE9016" wp14:editId="764AA333">
            <wp:extent cx="3306471" cy="1175830"/>
            <wp:effectExtent l="0" t="0" r="8255" b="5715"/>
            <wp:docPr id="40" name="Imagem 40" descr="https://s1.static.brasilescola.uol.com.br/img/2016/03/grafico-vairacao-pres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tatic.brasilescola.uol.com.br/img/2016/03/grafico-vairacao-pressa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9857" cy="1177034"/>
                    </a:xfrm>
                    <a:prstGeom prst="rect">
                      <a:avLst/>
                    </a:prstGeom>
                    <a:noFill/>
                    <a:ln>
                      <a:noFill/>
                    </a:ln>
                  </pic:spPr>
                </pic:pic>
              </a:graphicData>
            </a:graphic>
          </wp:inline>
        </w:drawing>
      </w:r>
    </w:p>
    <w:p w:rsidR="00C95AC8" w:rsidRDefault="00C95AC8" w:rsidP="00C95AC8">
      <w:pPr>
        <w:pStyle w:val="Estilo844"/>
      </w:pPr>
    </w:p>
    <w:p w:rsidR="00C95AC8" w:rsidRPr="00B80454" w:rsidRDefault="00C95AC8" w:rsidP="00C95AC8">
      <w:pPr>
        <w:pStyle w:val="Estilo844"/>
      </w:pPr>
      <w:r w:rsidRPr="00B80454">
        <w:t>a) seres humanos e cachorros</w:t>
      </w:r>
    </w:p>
    <w:p w:rsidR="00C95AC8" w:rsidRPr="00B80454" w:rsidRDefault="00C95AC8" w:rsidP="00C95AC8">
      <w:pPr>
        <w:pStyle w:val="Estilo844"/>
      </w:pPr>
      <w:r w:rsidRPr="00B80454">
        <w:t>b) seres humanos e sapos</w:t>
      </w:r>
    </w:p>
    <w:p w:rsidR="00C95AC8" w:rsidRPr="00B80454" w:rsidRDefault="00C95AC8" w:rsidP="00C95AC8">
      <w:pPr>
        <w:pStyle w:val="Estilo844"/>
      </w:pPr>
      <w:r w:rsidRPr="00B80454">
        <w:t>c) sapos, gatos e morcegos</w:t>
      </w:r>
    </w:p>
    <w:p w:rsidR="00C95AC8" w:rsidRPr="00B80454" w:rsidRDefault="00C95AC8" w:rsidP="00C95AC8">
      <w:pPr>
        <w:pStyle w:val="Estilo844"/>
      </w:pPr>
      <w:r w:rsidRPr="00B80454">
        <w:t>d) gatos e morcegos</w:t>
      </w:r>
    </w:p>
    <w:p w:rsidR="00C95AC8" w:rsidRPr="00B80454" w:rsidRDefault="00C95AC8" w:rsidP="00C95AC8">
      <w:pPr>
        <w:pStyle w:val="Estilo844"/>
      </w:pPr>
      <w:r w:rsidRPr="00B80454">
        <w:t>e) morcego</w:t>
      </w:r>
    </w:p>
    <w:p w:rsidR="00101CB1" w:rsidRDefault="00101CB1"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Default="00D8629E" w:rsidP="00101CB1">
      <w:pPr>
        <w:pStyle w:val="Estilo844"/>
      </w:pPr>
    </w:p>
    <w:p w:rsidR="00D8629E" w:rsidRPr="002925E0" w:rsidRDefault="00D8629E" w:rsidP="00D8629E">
      <w:pPr>
        <w:pStyle w:val="Estilo840"/>
        <w:rPr>
          <w:szCs w:val="28"/>
        </w:rPr>
      </w:pPr>
      <w:r>
        <w:t>LÍNGUA POTUGUESA</w:t>
      </w:r>
      <w:r>
        <w:t xml:space="preserve"> – </w:t>
      </w:r>
      <w:r>
        <w:t>MARCELO MONTEIRO</w:t>
      </w:r>
      <w:r>
        <w:t xml:space="preserve"> – </w:t>
      </w:r>
      <w:r w:rsidRPr="00D8629E">
        <w:rPr>
          <w:rFonts w:cs="Calibri"/>
          <w:color w:val="000000"/>
          <w:szCs w:val="28"/>
        </w:rPr>
        <w:t>SUBSTANTIVO E SEUS DETERMINANTES</w:t>
      </w:r>
    </w:p>
    <w:p w:rsidR="00D8629E" w:rsidRDefault="00D8629E" w:rsidP="00D8629E">
      <w:pPr>
        <w:pStyle w:val="Estilo844"/>
      </w:pPr>
    </w:p>
    <w:p w:rsidR="00D8629E" w:rsidRPr="005F4A0F" w:rsidRDefault="00D8629E" w:rsidP="00D8629E">
      <w:pPr>
        <w:pStyle w:val="Estilo804"/>
        <w:numPr>
          <w:ilvl w:val="0"/>
          <w:numId w:val="50"/>
        </w:numPr>
      </w:pPr>
      <w:r w:rsidRPr="005F4A0F">
        <w:t>O “politicamente correto” tem seus exageros, como chamar baixinho de “verticalmente prejudicado”, mas, no fundo, vem de uma louvável preocupação em não ofender os diferentes. É muito mais gentil chamar estrabismo de “idiossincrasia ótica” do que de vesguice.</w:t>
      </w:r>
    </w:p>
    <w:p w:rsidR="00D8629E" w:rsidRPr="005F4A0F" w:rsidRDefault="00D8629E" w:rsidP="00D8629E">
      <w:pPr>
        <w:ind w:left="142" w:right="141" w:firstLine="567"/>
        <w:jc w:val="both"/>
        <w:rPr>
          <w:rFonts w:ascii="Arial" w:hAnsi="Arial" w:cs="Arial"/>
          <w:sz w:val="18"/>
          <w:szCs w:val="18"/>
        </w:rPr>
      </w:pPr>
      <w:r w:rsidRPr="005F4A0F">
        <w:rPr>
          <w:rFonts w:ascii="Arial" w:hAnsi="Arial" w:cs="Arial"/>
          <w:sz w:val="18"/>
          <w:szCs w:val="18"/>
        </w:rPr>
        <w:t xml:space="preserve">O linguajar brasileiro está cheio de expressões racistas e preconceituosas que precisam de uma correção, e até as várias denominações para bêbado (pinguço, bebo, pé-de-cana) poderiam ser substituídas por algo como “contumaz etílico”, para lhe poupar os sentimentos. O tratamento verbal dado aos negros é o melhor exemplo da condescendência que passa por tolerância racial no Brasil. Termos como “crioulo”, “negão” etc. são até considerados carinhosos, do tipo de carinho que se dá a inferiores, e, felizmente, cada vez menos ouvidos. “Negro” também não é mais correto. Foi substituído por afrodescendente, por influência dos </w:t>
      </w:r>
      <w:r w:rsidRPr="005F4A0F">
        <w:rPr>
          <w:rFonts w:ascii="Arial" w:hAnsi="Arial" w:cs="Arial"/>
          <w:i/>
          <w:iCs/>
          <w:sz w:val="18"/>
          <w:szCs w:val="18"/>
        </w:rPr>
        <w:t>afro-americans</w:t>
      </w:r>
      <w:r w:rsidRPr="005F4A0F">
        <w:rPr>
          <w:rFonts w:ascii="Arial" w:hAnsi="Arial" w:cs="Arial"/>
          <w:sz w:val="18"/>
          <w:szCs w:val="18"/>
        </w:rPr>
        <w:t>, num caso de colonialismo cultural positivo. Está certo. Enquanto o racismo que não quer dizer seu nome continua no Brasil, uma integração real pode começar pela linguagem.</w:t>
      </w:r>
    </w:p>
    <w:p w:rsidR="00D8629E" w:rsidRPr="005F4A0F" w:rsidRDefault="00D8629E" w:rsidP="00D8629E">
      <w:pPr>
        <w:pStyle w:val="Estilo846"/>
      </w:pPr>
      <w:r w:rsidRPr="005F4A0F">
        <w:t xml:space="preserve">VERÍSSIMO, L. F. </w:t>
      </w:r>
      <w:proofErr w:type="spellStart"/>
      <w:r w:rsidRPr="005F4A0F">
        <w:t>Peixe</w:t>
      </w:r>
      <w:proofErr w:type="spellEnd"/>
      <w:r w:rsidRPr="005F4A0F">
        <w:t xml:space="preserve"> na cama. </w:t>
      </w:r>
      <w:proofErr w:type="spellStart"/>
      <w:r w:rsidRPr="005F4A0F">
        <w:rPr>
          <w:bCs/>
          <w:i/>
        </w:rPr>
        <w:t>Diário</w:t>
      </w:r>
      <w:proofErr w:type="spellEnd"/>
      <w:r w:rsidRPr="005F4A0F">
        <w:rPr>
          <w:bCs/>
          <w:i/>
        </w:rPr>
        <w:t xml:space="preserve"> de Pernambuco</w:t>
      </w:r>
      <w:r w:rsidRPr="005F4A0F">
        <w:rPr>
          <w:iCs/>
        </w:rPr>
        <w:t xml:space="preserve">. </w:t>
      </w:r>
      <w:r w:rsidRPr="005F4A0F">
        <w:t>10 jun. 2006 (adaptado).</w:t>
      </w:r>
    </w:p>
    <w:p w:rsidR="00D8629E" w:rsidRPr="005F4A0F" w:rsidRDefault="00D8629E" w:rsidP="00D8629E">
      <w:pPr>
        <w:rPr>
          <w:rFonts w:ascii="Arial" w:hAnsi="Arial" w:cs="Arial"/>
          <w:sz w:val="18"/>
          <w:szCs w:val="18"/>
        </w:rPr>
      </w:pPr>
    </w:p>
    <w:p w:rsidR="00D8629E" w:rsidRDefault="00D8629E" w:rsidP="00D8629E">
      <w:pPr>
        <w:pStyle w:val="Estilo843"/>
        <w:numPr>
          <w:ilvl w:val="0"/>
          <w:numId w:val="0"/>
        </w:numPr>
        <w:ind w:left="284"/>
      </w:pPr>
      <w:r w:rsidRPr="005F4A0F">
        <w:t xml:space="preserve">Ao comparar a linguagem cotidiana utilizada no Brasil e as exigências do comportamento “politicamente correto”, o autor tem a intenção de </w:t>
      </w:r>
    </w:p>
    <w:p w:rsidR="00D8629E" w:rsidRPr="005F4A0F" w:rsidRDefault="00D8629E" w:rsidP="00D8629E">
      <w:pPr>
        <w:pStyle w:val="Estilo843"/>
        <w:numPr>
          <w:ilvl w:val="0"/>
          <w:numId w:val="0"/>
        </w:numPr>
        <w:ind w:left="284"/>
      </w:pPr>
    </w:p>
    <w:p w:rsidR="00D8629E" w:rsidRPr="005F4A0F" w:rsidRDefault="00D8629E" w:rsidP="00D8629E">
      <w:pPr>
        <w:pStyle w:val="Estilo844"/>
        <w:numPr>
          <w:ilvl w:val="0"/>
          <w:numId w:val="42"/>
        </w:numPr>
        <w:ind w:left="644"/>
        <w:rPr>
          <w:lang w:val="en-US"/>
        </w:rPr>
      </w:pPr>
      <w:r w:rsidRPr="005F4A0F">
        <w:t xml:space="preserve">criticar o racismo declarado do brasileiro, que convive com a discriminação camuflada em certas expressões linguísticas.   </w:t>
      </w:r>
    </w:p>
    <w:p w:rsidR="00D8629E" w:rsidRPr="005F4A0F" w:rsidRDefault="00D8629E" w:rsidP="00D8629E">
      <w:pPr>
        <w:pStyle w:val="Estilo844"/>
        <w:numPr>
          <w:ilvl w:val="0"/>
          <w:numId w:val="42"/>
        </w:numPr>
        <w:ind w:left="644"/>
        <w:rPr>
          <w:lang w:val="en-US"/>
        </w:rPr>
      </w:pPr>
      <w:r w:rsidRPr="005F4A0F">
        <w:t xml:space="preserve">defender o uso de termos que revelam a despreocupação do brasileiro quanto ao preconceito racial, que inexiste no Brasil.   </w:t>
      </w:r>
    </w:p>
    <w:p w:rsidR="00D8629E" w:rsidRPr="005F4A0F" w:rsidRDefault="00D8629E" w:rsidP="00D8629E">
      <w:pPr>
        <w:pStyle w:val="Estilo844"/>
        <w:numPr>
          <w:ilvl w:val="0"/>
          <w:numId w:val="42"/>
        </w:numPr>
        <w:ind w:left="644"/>
        <w:rPr>
          <w:lang w:val="en-US"/>
        </w:rPr>
      </w:pPr>
      <w:r w:rsidRPr="005F4A0F">
        <w:t xml:space="preserve">mostrar que os problemas de intolerância racial, no Brasil, já estão superados, o que se evidencia na linguagem cotidiana.   </w:t>
      </w:r>
    </w:p>
    <w:p w:rsidR="00D8629E" w:rsidRPr="005F4A0F" w:rsidRDefault="00D8629E" w:rsidP="00D8629E">
      <w:pPr>
        <w:pStyle w:val="Estilo844"/>
        <w:numPr>
          <w:ilvl w:val="0"/>
          <w:numId w:val="42"/>
        </w:numPr>
        <w:ind w:left="644"/>
        <w:rPr>
          <w:lang w:val="en-US"/>
        </w:rPr>
      </w:pPr>
      <w:r w:rsidRPr="005F4A0F">
        <w:t xml:space="preserve">questionar a condenação de certas expressões consideradas “politicamente incorretas”, o que impede os falantes de usarem a linguagem espontaneamente.   </w:t>
      </w:r>
    </w:p>
    <w:p w:rsidR="00D8629E" w:rsidRPr="005F4A0F" w:rsidRDefault="00D8629E" w:rsidP="00D8629E">
      <w:pPr>
        <w:pStyle w:val="Estilo844"/>
        <w:numPr>
          <w:ilvl w:val="0"/>
          <w:numId w:val="42"/>
        </w:numPr>
        <w:ind w:left="644"/>
        <w:rPr>
          <w:lang w:val="en-US"/>
        </w:rPr>
      </w:pPr>
      <w:r w:rsidRPr="005F4A0F">
        <w:t xml:space="preserve">sugerir que o país adote, além de uma postura linguística “politicamente correta”, uma política de convivência sem preconceito racial.   </w:t>
      </w:r>
    </w:p>
    <w:p w:rsidR="00D8629E" w:rsidRDefault="00D8629E" w:rsidP="00D8629E">
      <w:pPr>
        <w:autoSpaceDE w:val="0"/>
        <w:autoSpaceDN w:val="0"/>
        <w:adjustRightInd w:val="0"/>
        <w:rPr>
          <w:rFonts w:ascii="Arial" w:hAnsi="Arial" w:cs="Arial"/>
          <w:iCs/>
          <w:color w:val="231F20"/>
          <w:sz w:val="18"/>
          <w:szCs w:val="18"/>
        </w:rPr>
      </w:pPr>
    </w:p>
    <w:p w:rsidR="00D8629E" w:rsidRPr="005F4A0F" w:rsidRDefault="00D8629E" w:rsidP="00D8629E">
      <w:pPr>
        <w:pStyle w:val="Estilo843"/>
      </w:pPr>
    </w:p>
    <w:p w:rsidR="00D8629E" w:rsidRPr="005F4A0F" w:rsidRDefault="00D8629E" w:rsidP="00D8629E">
      <w:pPr>
        <w:autoSpaceDE w:val="0"/>
        <w:autoSpaceDN w:val="0"/>
        <w:adjustRightInd w:val="0"/>
        <w:jc w:val="center"/>
        <w:rPr>
          <w:rFonts w:ascii="Arial" w:eastAsia="Times-Roman" w:hAnsi="Arial" w:cs="Arial"/>
          <w:b/>
          <w:bCs/>
          <w:iCs/>
          <w:sz w:val="18"/>
          <w:szCs w:val="18"/>
        </w:rPr>
      </w:pPr>
      <w:r w:rsidRPr="005F4A0F">
        <w:rPr>
          <w:rFonts w:ascii="Arial" w:eastAsia="Times-Roman" w:hAnsi="Arial" w:cs="Arial"/>
          <w:b/>
          <w:bCs/>
          <w:iCs/>
          <w:sz w:val="18"/>
          <w:szCs w:val="18"/>
        </w:rPr>
        <w:t>Os selfies enriquecem a vida</w:t>
      </w:r>
    </w:p>
    <w:p w:rsidR="00D8629E" w:rsidRPr="005F4A0F" w:rsidRDefault="00D8629E" w:rsidP="00D8629E">
      <w:pPr>
        <w:pStyle w:val="Estilo847"/>
        <w:rPr>
          <w:rFonts w:eastAsia="Times-Roman"/>
        </w:rPr>
      </w:pPr>
      <w:r w:rsidRPr="005F4A0F">
        <w:rPr>
          <w:rFonts w:eastAsia="Times-Roman"/>
        </w:rPr>
        <w:t>Os autorretratos por smartphone ensinam que a mesmice não existe – e oferecem uma jornada de autoconhecimento</w:t>
      </w:r>
    </w:p>
    <w:p w:rsidR="00D8629E" w:rsidRPr="005F4A0F" w:rsidRDefault="00D8629E" w:rsidP="00D8629E">
      <w:pPr>
        <w:pStyle w:val="Estilo847"/>
        <w:rPr>
          <w:rFonts w:eastAsia="Times-Roman"/>
        </w:rPr>
      </w:pPr>
      <w:r w:rsidRPr="005F4A0F">
        <w:rPr>
          <w:rFonts w:eastAsia="Times-Roman"/>
        </w:rPr>
        <w:t>Não há gesto intelectualmente mais correto que criticar os selfies, como são conhecidos os autorretratos via smartphones que se popularizaram com a disseminação dos celulares com recursos avançados de captação de imagem. Hipsters e acadêmicos se ocupam em associar as fotos em que modelo e fotógrafo se confundem com o fenômeno do narcisismo da era das celebridades. Os selfies são a abreviatura em inglês que surgiu do diminutivo de self-portrait. São os autorretratinhos e, por extensão, poderiam ser vertidos para o neologismo em português “autinhos” – ou melhor ainda, “mesminhos”. Os selfies seriam uma chaga contemporânea, o sintoma da decadência dos valores da humildade e da decência.</w:t>
      </w:r>
    </w:p>
    <w:p w:rsidR="00D8629E" w:rsidRPr="005F4A0F" w:rsidRDefault="00D8629E" w:rsidP="00D8629E">
      <w:pPr>
        <w:pStyle w:val="Estilo847"/>
        <w:rPr>
          <w:rFonts w:eastAsia="Times-Roman"/>
        </w:rPr>
      </w:pPr>
      <w:r w:rsidRPr="005F4A0F">
        <w:rPr>
          <w:rFonts w:eastAsia="Times-Roman"/>
        </w:rPr>
        <w:t>Seriam mesmo? O estigma aos selfies tornou-se uma caça às bruxas da egolatria. Mas essa nova cruzada parece mais ingênua e pervertida que a própria prática que as pessoas adotaram de tirar fotos de si próprias. Atire a primeira farpa quem nunca fez um selfie. Ou selfie do selfie, posando diante de um espelho para criar um abismo infinito.</w:t>
      </w:r>
    </w:p>
    <w:p w:rsidR="00D8629E" w:rsidRPr="005F4A0F" w:rsidRDefault="00D8629E" w:rsidP="00D8629E">
      <w:pPr>
        <w:pStyle w:val="Estilo846"/>
      </w:pPr>
      <w:r w:rsidRPr="005F4A0F">
        <w:t xml:space="preserve">(Luis Antonio </w:t>
      </w:r>
      <w:proofErr w:type="spellStart"/>
      <w:r w:rsidRPr="005F4A0F">
        <w:t>Giron</w:t>
      </w:r>
      <w:proofErr w:type="spellEnd"/>
      <w:r w:rsidRPr="005F4A0F">
        <w:t>, http://epoca.globo.com/colunas-eblogs/ luis-antonio-giron/noticia/2014/04/os-bselfiesbenriquecemvida.html)</w:t>
      </w:r>
    </w:p>
    <w:p w:rsidR="00D8629E" w:rsidRDefault="00D8629E" w:rsidP="00D8629E">
      <w:pPr>
        <w:pStyle w:val="Estilo843"/>
        <w:numPr>
          <w:ilvl w:val="0"/>
          <w:numId w:val="0"/>
        </w:numPr>
        <w:ind w:left="284"/>
      </w:pPr>
    </w:p>
    <w:p w:rsidR="00D8629E" w:rsidRDefault="00D8629E" w:rsidP="00D8629E">
      <w:pPr>
        <w:pStyle w:val="Estilo843"/>
        <w:numPr>
          <w:ilvl w:val="0"/>
          <w:numId w:val="0"/>
        </w:numPr>
        <w:ind w:left="284"/>
      </w:pPr>
      <w:r w:rsidRPr="005F4A0F">
        <w:t>Considerando o papel dos elementos coesivos do texto, constata-se que a sequência “essa nova cruzada” (</w:t>
      </w:r>
      <w:r w:rsidRPr="005F4A0F">
        <w:rPr>
          <w:rFonts w:eastAsia="Avenir-Roman"/>
        </w:rPr>
        <w:t>ℓ</w:t>
      </w:r>
      <w:r w:rsidRPr="005F4A0F">
        <w:t>. 17 e 18) tem valor anafórico, isto e, faz referência a uma palavra ou expressão ja enunciada. Identifique-a.</w:t>
      </w:r>
    </w:p>
    <w:p w:rsidR="00D8629E" w:rsidRPr="005F4A0F" w:rsidRDefault="00D8629E" w:rsidP="00D8629E">
      <w:pPr>
        <w:pStyle w:val="Estilo843"/>
        <w:numPr>
          <w:ilvl w:val="0"/>
          <w:numId w:val="0"/>
        </w:numPr>
        <w:ind w:left="284"/>
      </w:pPr>
    </w:p>
    <w:p w:rsidR="00D8629E" w:rsidRPr="005F4A0F" w:rsidRDefault="00D8629E" w:rsidP="00D8629E">
      <w:pPr>
        <w:pStyle w:val="Estilo844"/>
        <w:numPr>
          <w:ilvl w:val="0"/>
          <w:numId w:val="43"/>
        </w:numPr>
        <w:ind w:left="644"/>
        <w:rPr>
          <w:rFonts w:eastAsia="Times-Roman"/>
        </w:rPr>
      </w:pPr>
      <w:r w:rsidRPr="005F4A0F">
        <w:rPr>
          <w:rFonts w:eastAsia="Times-Roman"/>
        </w:rPr>
        <w:t>egolatria</w:t>
      </w:r>
    </w:p>
    <w:p w:rsidR="00D8629E" w:rsidRPr="005F4A0F" w:rsidRDefault="00D8629E" w:rsidP="00D8629E">
      <w:pPr>
        <w:pStyle w:val="Estilo844"/>
        <w:numPr>
          <w:ilvl w:val="0"/>
          <w:numId w:val="43"/>
        </w:numPr>
        <w:ind w:left="644"/>
        <w:rPr>
          <w:rFonts w:eastAsia="Times-Roman"/>
        </w:rPr>
      </w:pPr>
      <w:r w:rsidRPr="005F4A0F">
        <w:rPr>
          <w:rFonts w:eastAsia="Times-Roman"/>
        </w:rPr>
        <w:t>caça às bruxas</w:t>
      </w:r>
    </w:p>
    <w:p w:rsidR="00D8629E" w:rsidRPr="005F4A0F" w:rsidRDefault="00D8629E" w:rsidP="00D8629E">
      <w:pPr>
        <w:pStyle w:val="Estilo844"/>
        <w:numPr>
          <w:ilvl w:val="0"/>
          <w:numId w:val="43"/>
        </w:numPr>
        <w:ind w:left="644"/>
        <w:rPr>
          <w:rFonts w:eastAsia="Times-Roman"/>
        </w:rPr>
      </w:pPr>
      <w:r w:rsidRPr="005F4A0F">
        <w:rPr>
          <w:rFonts w:eastAsia="Times-Roman"/>
        </w:rPr>
        <w:t>selfies</w:t>
      </w:r>
    </w:p>
    <w:p w:rsidR="00D8629E" w:rsidRPr="005F4A0F" w:rsidRDefault="00D8629E" w:rsidP="00D8629E">
      <w:pPr>
        <w:pStyle w:val="Estilo844"/>
        <w:numPr>
          <w:ilvl w:val="0"/>
          <w:numId w:val="43"/>
        </w:numPr>
        <w:ind w:left="644"/>
        <w:rPr>
          <w:rFonts w:eastAsia="Times-Roman"/>
        </w:rPr>
      </w:pPr>
      <w:r w:rsidRPr="005F4A0F">
        <w:rPr>
          <w:rFonts w:eastAsia="Times-Roman"/>
        </w:rPr>
        <w:t>decadência</w:t>
      </w:r>
    </w:p>
    <w:p w:rsidR="00D8629E" w:rsidRPr="005F4A0F" w:rsidRDefault="00D8629E" w:rsidP="00D8629E">
      <w:pPr>
        <w:pStyle w:val="Estilo844"/>
        <w:numPr>
          <w:ilvl w:val="0"/>
          <w:numId w:val="43"/>
        </w:numPr>
        <w:ind w:left="644"/>
        <w:rPr>
          <w:rFonts w:eastAsia="Times-Roman"/>
        </w:rPr>
      </w:pPr>
      <w:r w:rsidRPr="005F4A0F">
        <w:rPr>
          <w:rFonts w:eastAsia="Times-Roman"/>
        </w:rPr>
        <w:t>chaga contemporânea</w:t>
      </w:r>
    </w:p>
    <w:p w:rsidR="00D8629E" w:rsidRPr="005F4A0F" w:rsidRDefault="00D8629E" w:rsidP="00D8629E">
      <w:pPr>
        <w:autoSpaceDE w:val="0"/>
        <w:autoSpaceDN w:val="0"/>
        <w:adjustRightInd w:val="0"/>
        <w:rPr>
          <w:rFonts w:ascii="Arial" w:eastAsia="Times-Roman" w:hAnsi="Arial" w:cs="Arial"/>
          <w:b/>
          <w:bCs/>
          <w:color w:val="000000"/>
          <w:sz w:val="18"/>
          <w:szCs w:val="18"/>
        </w:rPr>
      </w:pPr>
    </w:p>
    <w:p w:rsidR="00D8629E" w:rsidRPr="005F4A0F" w:rsidRDefault="00D8629E" w:rsidP="00D8629E">
      <w:pPr>
        <w:pStyle w:val="Estilo843"/>
      </w:pPr>
    </w:p>
    <w:p w:rsidR="00D8629E" w:rsidRPr="005F4A0F" w:rsidRDefault="00D8629E" w:rsidP="00D8629E">
      <w:pPr>
        <w:pStyle w:val="Estilo847"/>
      </w:pPr>
      <w:r w:rsidRPr="005F4A0F">
        <w:rPr>
          <w:b/>
        </w:rPr>
        <w:t>Mandinga</w:t>
      </w:r>
      <w:r w:rsidRPr="005F4A0F">
        <w:t xml:space="preserve"> — Era a denominação que, no período das grandes navegações, os portugueses davam à costa ocidental da África. A palavra se tornou sinônimo de feitiçaria porque os exploradores lusitanos consideravam bruxos os africanos que ali habitavam – é que eles davam indicações sobre a existência de ouro na região. Em idioma nativo, mandinga designava terra de feiticeiros. A palavra acabou virando sinônimo de feitiço, sortilégio.</w:t>
      </w:r>
    </w:p>
    <w:p w:rsidR="00D8629E" w:rsidRPr="005F4A0F" w:rsidRDefault="00D8629E" w:rsidP="00D8629E">
      <w:pPr>
        <w:pStyle w:val="Estilo846"/>
      </w:pPr>
      <w:r w:rsidRPr="005F4A0F">
        <w:t xml:space="preserve">COTRIM, M. O pulo do gato 3. São Paulo: </w:t>
      </w:r>
      <w:proofErr w:type="spellStart"/>
      <w:r w:rsidRPr="005F4A0F">
        <w:t>Geração</w:t>
      </w:r>
      <w:proofErr w:type="spellEnd"/>
      <w:r w:rsidRPr="005F4A0F">
        <w:t xml:space="preserve"> Editorial, 2009 (fragmento).</w:t>
      </w:r>
    </w:p>
    <w:p w:rsidR="00D8629E" w:rsidRDefault="00D8629E" w:rsidP="00D8629E">
      <w:pPr>
        <w:pStyle w:val="Estilo843"/>
        <w:numPr>
          <w:ilvl w:val="0"/>
          <w:numId w:val="0"/>
        </w:numPr>
        <w:ind w:left="284"/>
      </w:pPr>
    </w:p>
    <w:p w:rsidR="00D8629E" w:rsidRDefault="00D8629E" w:rsidP="00D8629E">
      <w:pPr>
        <w:pStyle w:val="Estilo843"/>
        <w:numPr>
          <w:ilvl w:val="0"/>
          <w:numId w:val="0"/>
        </w:numPr>
        <w:ind w:left="284"/>
      </w:pPr>
      <w:r w:rsidRPr="005F4A0F">
        <w:t>No texto, evidencia-se que a construção do significado da palavra mandinga resulta de um(a)</w:t>
      </w:r>
    </w:p>
    <w:p w:rsidR="00D8629E" w:rsidRPr="005F4A0F" w:rsidRDefault="00D8629E" w:rsidP="00D8629E">
      <w:pPr>
        <w:pStyle w:val="Estilo843"/>
        <w:numPr>
          <w:ilvl w:val="0"/>
          <w:numId w:val="0"/>
        </w:numPr>
        <w:ind w:left="284"/>
      </w:pPr>
    </w:p>
    <w:p w:rsidR="00D8629E" w:rsidRPr="005F4A0F" w:rsidRDefault="00D8629E" w:rsidP="00D8629E">
      <w:pPr>
        <w:pStyle w:val="Estilo844"/>
        <w:numPr>
          <w:ilvl w:val="0"/>
          <w:numId w:val="44"/>
        </w:numPr>
        <w:ind w:left="644"/>
      </w:pPr>
      <w:r w:rsidRPr="005F4A0F">
        <w:t>contexto sócio-histórico.</w:t>
      </w:r>
    </w:p>
    <w:p w:rsidR="00D8629E" w:rsidRPr="005F4A0F" w:rsidRDefault="00D8629E" w:rsidP="00D8629E">
      <w:pPr>
        <w:pStyle w:val="Estilo844"/>
        <w:numPr>
          <w:ilvl w:val="0"/>
          <w:numId w:val="44"/>
        </w:numPr>
        <w:ind w:left="644"/>
      </w:pPr>
      <w:r w:rsidRPr="005F4A0F">
        <w:t>diversidade étnica.</w:t>
      </w:r>
    </w:p>
    <w:p w:rsidR="00D8629E" w:rsidRPr="005F4A0F" w:rsidRDefault="00D8629E" w:rsidP="00D8629E">
      <w:pPr>
        <w:pStyle w:val="Estilo844"/>
        <w:numPr>
          <w:ilvl w:val="0"/>
          <w:numId w:val="44"/>
        </w:numPr>
        <w:ind w:left="644"/>
      </w:pPr>
      <w:r w:rsidRPr="005F4A0F">
        <w:t>descoberta geográfica.</w:t>
      </w:r>
    </w:p>
    <w:p w:rsidR="00D8629E" w:rsidRPr="005F4A0F" w:rsidRDefault="00D8629E" w:rsidP="00D8629E">
      <w:pPr>
        <w:pStyle w:val="Estilo844"/>
        <w:numPr>
          <w:ilvl w:val="0"/>
          <w:numId w:val="44"/>
        </w:numPr>
        <w:ind w:left="644"/>
      </w:pPr>
      <w:r w:rsidRPr="005F4A0F">
        <w:t>apropriação religiosa.</w:t>
      </w:r>
    </w:p>
    <w:p w:rsidR="00D8629E" w:rsidRPr="005F4A0F" w:rsidRDefault="00D8629E" w:rsidP="00D8629E">
      <w:pPr>
        <w:pStyle w:val="Estilo844"/>
        <w:numPr>
          <w:ilvl w:val="0"/>
          <w:numId w:val="44"/>
        </w:numPr>
        <w:ind w:left="644"/>
      </w:pPr>
      <w:r w:rsidRPr="005F4A0F">
        <w:t>contraste cultural.</w:t>
      </w:r>
    </w:p>
    <w:p w:rsidR="00D8629E" w:rsidRDefault="00D8629E" w:rsidP="00D8629E">
      <w:pPr>
        <w:rPr>
          <w:rFonts w:ascii="Arial" w:hAnsi="Arial" w:cs="Arial"/>
          <w:sz w:val="18"/>
          <w:szCs w:val="18"/>
        </w:rPr>
      </w:pPr>
    </w:p>
    <w:p w:rsidR="00D8629E" w:rsidRDefault="00D8629E" w:rsidP="00D8629E">
      <w:pPr>
        <w:rPr>
          <w:rFonts w:ascii="Arial" w:hAnsi="Arial" w:cs="Arial"/>
          <w:sz w:val="18"/>
          <w:szCs w:val="18"/>
        </w:rPr>
      </w:pPr>
    </w:p>
    <w:p w:rsidR="00D8629E" w:rsidRDefault="00D8629E" w:rsidP="00D8629E">
      <w:pPr>
        <w:rPr>
          <w:rFonts w:ascii="Arial" w:hAnsi="Arial" w:cs="Arial"/>
          <w:sz w:val="18"/>
          <w:szCs w:val="18"/>
        </w:rPr>
      </w:pPr>
    </w:p>
    <w:p w:rsidR="00D8629E" w:rsidRDefault="00D8629E" w:rsidP="00D8629E">
      <w:pPr>
        <w:rPr>
          <w:rFonts w:ascii="Arial" w:hAnsi="Arial" w:cs="Arial"/>
          <w:sz w:val="18"/>
          <w:szCs w:val="18"/>
        </w:rPr>
      </w:pPr>
    </w:p>
    <w:p w:rsidR="00D8629E" w:rsidRDefault="00D8629E" w:rsidP="00D8629E">
      <w:pPr>
        <w:rPr>
          <w:rFonts w:ascii="Arial" w:hAnsi="Arial" w:cs="Arial"/>
          <w:sz w:val="18"/>
          <w:szCs w:val="18"/>
        </w:rPr>
      </w:pPr>
    </w:p>
    <w:p w:rsidR="00D8629E" w:rsidRPr="005F4A0F" w:rsidRDefault="00D8629E" w:rsidP="00D8629E">
      <w:pPr>
        <w:rPr>
          <w:rFonts w:ascii="Arial" w:hAnsi="Arial" w:cs="Arial"/>
          <w:sz w:val="18"/>
          <w:szCs w:val="18"/>
        </w:rPr>
      </w:pPr>
      <w:bookmarkStart w:id="0" w:name="_GoBack"/>
      <w:bookmarkEnd w:id="0"/>
    </w:p>
    <w:p w:rsidR="00D8629E" w:rsidRPr="005F4A0F" w:rsidRDefault="00D8629E" w:rsidP="00D8629E">
      <w:pPr>
        <w:pStyle w:val="Estilo843"/>
      </w:pPr>
    </w:p>
    <w:p w:rsidR="00D8629E" w:rsidRPr="005F4A0F" w:rsidRDefault="00D8629E" w:rsidP="00D8629E">
      <w:pPr>
        <w:pStyle w:val="Estilo847"/>
      </w:pPr>
      <w:r w:rsidRPr="005F4A0F">
        <w:t xml:space="preserve">Você pode não acreditar </w:t>
      </w:r>
    </w:p>
    <w:p w:rsidR="00D8629E" w:rsidRPr="005F4A0F" w:rsidRDefault="00D8629E" w:rsidP="00D8629E">
      <w:pPr>
        <w:pStyle w:val="Estilo847"/>
      </w:pPr>
      <w:r w:rsidRPr="005F4A0F">
        <w:t>Você pode não acreditar: mas houve um tempo em que os leiteiros deixavam as garrafinhas de leite do lado de fora das casas, seja ao pé da porta, seja na janela.</w:t>
      </w:r>
    </w:p>
    <w:p w:rsidR="00D8629E" w:rsidRPr="005F4A0F" w:rsidRDefault="00D8629E" w:rsidP="00D8629E">
      <w:pPr>
        <w:pStyle w:val="Estilo847"/>
      </w:pPr>
      <w:r w:rsidRPr="005F4A0F">
        <w:t>A gente ia de uniforme azul e branco para o grupo, de manhãzinha, passava pelas casas e não ocorria que alguém pudesse roubar aquilo.</w:t>
      </w:r>
    </w:p>
    <w:p w:rsidR="00D8629E" w:rsidRPr="005F4A0F" w:rsidRDefault="00D8629E" w:rsidP="00D8629E">
      <w:pPr>
        <w:pStyle w:val="Estilo847"/>
      </w:pPr>
      <w:r w:rsidRPr="005F4A0F">
        <w:t>Você pode não acreditar: mas houve um tempo em que os padeiros deixavam o pão na soleira da porta ou na janela que dava para a rua. A gente passava e via aquilo como uma coisa normal.</w:t>
      </w:r>
    </w:p>
    <w:p w:rsidR="00D8629E" w:rsidRPr="005F4A0F" w:rsidRDefault="00D8629E" w:rsidP="00D8629E">
      <w:pPr>
        <w:pStyle w:val="Estilo847"/>
      </w:pPr>
      <w:r w:rsidRPr="005F4A0F">
        <w:t>Você pode não acreditar: mas houve um tempo em que você saía à noite para namorar e voltava andando pelas ruas da cidade, caminhando displicentemente, sentindo cheiro de jasmim e de alecrim, sem olhar para trás, sem temer as sombras.</w:t>
      </w:r>
    </w:p>
    <w:p w:rsidR="00D8629E" w:rsidRPr="005F4A0F" w:rsidRDefault="00D8629E" w:rsidP="00D8629E">
      <w:pPr>
        <w:pStyle w:val="Estilo847"/>
      </w:pPr>
      <w:r w:rsidRPr="005F4A0F">
        <w:t xml:space="preserve">Você pode não acreditar: houve um tempo em que as pessoas se visitavam airosamente. Chegavam no meio da tarde ou à noite, contavam casos, tomavam café, falavam da saúde, tricotavam sobre a vida alheia e voltavam de bonde às suas casas. </w:t>
      </w:r>
    </w:p>
    <w:p w:rsidR="00D8629E" w:rsidRPr="005F4A0F" w:rsidRDefault="00D8629E" w:rsidP="00D8629E">
      <w:pPr>
        <w:pStyle w:val="Estilo847"/>
      </w:pPr>
      <w:r w:rsidRPr="005F4A0F">
        <w:t>Você pode não acreditar: mas houve um tempo em que o namorado primeiro ficava andando com a moça numa rua perto da casa dela, depois passava a namorar no portão, depois tinha ingresso na sala da família. Era sinal de que já estava praticamente noivo e seguro.</w:t>
      </w:r>
    </w:p>
    <w:p w:rsidR="00D8629E" w:rsidRPr="005F4A0F" w:rsidRDefault="00D8629E" w:rsidP="00D8629E">
      <w:pPr>
        <w:pStyle w:val="Estilo847"/>
      </w:pPr>
      <w:r w:rsidRPr="005F4A0F">
        <w:t>Houve um tempo em que havia tempo.</w:t>
      </w:r>
    </w:p>
    <w:p w:rsidR="00D8629E" w:rsidRPr="005F4A0F" w:rsidRDefault="00D8629E" w:rsidP="00D8629E">
      <w:pPr>
        <w:pStyle w:val="Estilo847"/>
      </w:pPr>
      <w:r w:rsidRPr="005F4A0F">
        <w:t>Houve um tempo.</w:t>
      </w:r>
    </w:p>
    <w:p w:rsidR="00D8629E" w:rsidRPr="005F4A0F" w:rsidRDefault="00D8629E" w:rsidP="00D8629E">
      <w:pPr>
        <w:pStyle w:val="Estilo846"/>
      </w:pPr>
      <w:r w:rsidRPr="005F4A0F">
        <w:t xml:space="preserve">(SANT’ANNA, A. R. Estado de Minas, 5 </w:t>
      </w:r>
      <w:proofErr w:type="spellStart"/>
      <w:r w:rsidRPr="005F4A0F">
        <w:t>maio</w:t>
      </w:r>
      <w:proofErr w:type="spellEnd"/>
      <w:r w:rsidRPr="005F4A0F">
        <w:t xml:space="preserve"> 2013. Fragmento.)</w:t>
      </w:r>
    </w:p>
    <w:p w:rsidR="00D8629E" w:rsidRDefault="00D8629E" w:rsidP="00D8629E">
      <w:pPr>
        <w:rPr>
          <w:rFonts w:ascii="Arial" w:hAnsi="Arial" w:cs="Arial"/>
          <w:sz w:val="18"/>
          <w:szCs w:val="18"/>
        </w:rPr>
      </w:pPr>
    </w:p>
    <w:p w:rsidR="00D8629E" w:rsidRDefault="00D8629E" w:rsidP="00D8629E">
      <w:pPr>
        <w:pStyle w:val="Estilo843"/>
        <w:numPr>
          <w:ilvl w:val="0"/>
          <w:numId w:val="0"/>
        </w:numPr>
        <w:ind w:left="284"/>
      </w:pPr>
      <w:r w:rsidRPr="005F4A0F">
        <w:t>Nessa crônica, a repetição do trecho “Você pode não acreditar: houve um tempo em que...” configura-se como uma estratégia argumentativa que visa</w:t>
      </w:r>
    </w:p>
    <w:p w:rsidR="00D8629E" w:rsidRPr="005F4A0F" w:rsidRDefault="00D8629E" w:rsidP="00D8629E">
      <w:pPr>
        <w:pStyle w:val="Estilo843"/>
        <w:numPr>
          <w:ilvl w:val="0"/>
          <w:numId w:val="0"/>
        </w:numPr>
        <w:ind w:left="284"/>
      </w:pPr>
    </w:p>
    <w:p w:rsidR="00D8629E" w:rsidRPr="005F4A0F" w:rsidRDefault="00D8629E" w:rsidP="00D8629E">
      <w:pPr>
        <w:pStyle w:val="Estilo844"/>
        <w:numPr>
          <w:ilvl w:val="0"/>
          <w:numId w:val="45"/>
        </w:numPr>
        <w:ind w:left="644"/>
      </w:pPr>
      <w:r w:rsidRPr="005F4A0F">
        <w:t>surpreender o leitor com a descrição do que as pessoas faziam durante o seu tempo livre antigamente.</w:t>
      </w:r>
    </w:p>
    <w:p w:rsidR="00D8629E" w:rsidRPr="005F4A0F" w:rsidRDefault="00D8629E" w:rsidP="00D8629E">
      <w:pPr>
        <w:pStyle w:val="Estilo844"/>
        <w:numPr>
          <w:ilvl w:val="0"/>
          <w:numId w:val="45"/>
        </w:numPr>
        <w:ind w:left="644"/>
      </w:pPr>
      <w:r w:rsidRPr="005F4A0F">
        <w:t>sensibilizar o leitor sobre o modo como as pessoas se relacionavam entre si num tempo mais aprazível.</w:t>
      </w:r>
    </w:p>
    <w:p w:rsidR="00D8629E" w:rsidRPr="005F4A0F" w:rsidRDefault="00D8629E" w:rsidP="00D8629E">
      <w:pPr>
        <w:pStyle w:val="Estilo844"/>
        <w:numPr>
          <w:ilvl w:val="0"/>
          <w:numId w:val="45"/>
        </w:numPr>
        <w:ind w:left="644"/>
      </w:pPr>
      <w:r w:rsidRPr="005F4A0F">
        <w:t>advertir o leitor mais jovem sobre o mau uso que se faz do tempo nos dias atuais.</w:t>
      </w:r>
    </w:p>
    <w:p w:rsidR="00D8629E" w:rsidRPr="005F4A0F" w:rsidRDefault="00D8629E" w:rsidP="00D8629E">
      <w:pPr>
        <w:pStyle w:val="Estilo844"/>
        <w:numPr>
          <w:ilvl w:val="0"/>
          <w:numId w:val="45"/>
        </w:numPr>
        <w:ind w:left="644"/>
      </w:pPr>
      <w:r w:rsidRPr="005F4A0F">
        <w:t>incentivar o leitor a organizar melhor o seu tempo sem deixar de ser nostálgico.</w:t>
      </w:r>
    </w:p>
    <w:p w:rsidR="00D8629E" w:rsidRPr="005F4A0F" w:rsidRDefault="00D8629E" w:rsidP="00D8629E">
      <w:pPr>
        <w:pStyle w:val="Estilo844"/>
        <w:numPr>
          <w:ilvl w:val="0"/>
          <w:numId w:val="45"/>
        </w:numPr>
        <w:ind w:left="644"/>
      </w:pPr>
      <w:r w:rsidRPr="005F4A0F">
        <w:t>convencer o leitor sobre a veracidade de fatos relativos à vida no passado.</w:t>
      </w:r>
    </w:p>
    <w:p w:rsidR="00D8629E" w:rsidRPr="005F4A0F" w:rsidRDefault="00D8629E" w:rsidP="00D8629E">
      <w:pPr>
        <w:pStyle w:val="Estilo844"/>
      </w:pPr>
    </w:p>
    <w:p w:rsidR="00D8629E" w:rsidRPr="005F4A0F" w:rsidRDefault="00D8629E" w:rsidP="00D8629E">
      <w:pPr>
        <w:pStyle w:val="Estilo843"/>
      </w:pPr>
    </w:p>
    <w:p w:rsidR="00D8629E" w:rsidRPr="005F4A0F" w:rsidRDefault="00D8629E" w:rsidP="00D8629E">
      <w:pPr>
        <w:ind w:firstLine="567"/>
        <w:jc w:val="center"/>
        <w:rPr>
          <w:rFonts w:ascii="Arial" w:hAnsi="Arial" w:cs="Arial"/>
          <w:b/>
          <w:sz w:val="18"/>
          <w:szCs w:val="18"/>
        </w:rPr>
      </w:pPr>
      <w:r w:rsidRPr="005F4A0F">
        <w:rPr>
          <w:rFonts w:ascii="Arial" w:hAnsi="Arial" w:cs="Arial"/>
          <w:b/>
          <w:sz w:val="18"/>
          <w:szCs w:val="18"/>
        </w:rPr>
        <w:t>Não adianta isolar o fumante</w:t>
      </w:r>
    </w:p>
    <w:p w:rsidR="00D8629E" w:rsidRPr="005F4A0F" w:rsidRDefault="00D8629E" w:rsidP="00D8629E">
      <w:pPr>
        <w:pStyle w:val="Estilo847"/>
      </w:pPr>
      <w:r w:rsidRPr="005F4A0F">
        <w:t>Se quiser mesmo combater o fumo, o governo precisa ir além das restrições. É preciso apoiar quem quer largar o cigarro.</w:t>
      </w:r>
    </w:p>
    <w:p w:rsidR="00D8629E" w:rsidRPr="005F4A0F" w:rsidRDefault="00D8629E" w:rsidP="00D8629E">
      <w:pPr>
        <w:pStyle w:val="Estilo847"/>
      </w:pPr>
      <w:r w:rsidRPr="005F4A0F">
        <w:t>Ao apoiar uma medida provisória para combater o fumo em locais públicos nos 27 estados brasileiros, o Senado reafirmou um valor fundamental: a defesa da saúde e da vida.</w:t>
      </w:r>
    </w:p>
    <w:p w:rsidR="00D8629E" w:rsidRPr="005F4A0F" w:rsidRDefault="00D8629E" w:rsidP="00D8629E">
      <w:pPr>
        <w:pStyle w:val="Estilo847"/>
      </w:pPr>
      <w:r w:rsidRPr="005F4A0F">
        <w:t>Em pelo menos um aspecto a MP 540/2011 é ainda mais rigorosa que as medidas em vigor em São Paulo, no Rio de Janeiro e no Paraná, estados que até agora adotaram as legislações mais duras contra o tabagismo. Ela proíbe os fumódromos em 100% dos locais fechados, incluindo até tabacarias, onde o fumo era autorizado sob determinadas condições.</w:t>
      </w:r>
    </w:p>
    <w:p w:rsidR="00D8629E" w:rsidRPr="005F4A0F" w:rsidRDefault="00D8629E" w:rsidP="00D8629E">
      <w:pPr>
        <w:pStyle w:val="Estilo847"/>
      </w:pPr>
      <w:r w:rsidRPr="005F4A0F">
        <w:t>Uma das principais medidas atinge o fumante no bolso. O governo fica autorizado a fixar um novo preço para o maço de cigarros. O imposto sobre Produtos Industrializados (IPI) será elevado em 300%. Somando uma coisa e outra, o sabor de fumar se tornará muito mais ácido. Deverá subir 20% em 2012 e 55% em 2013.</w:t>
      </w:r>
    </w:p>
    <w:p w:rsidR="00D8629E" w:rsidRPr="005F4A0F" w:rsidRDefault="00D8629E" w:rsidP="00D8629E">
      <w:pPr>
        <w:pStyle w:val="Estilo847"/>
      </w:pPr>
      <w:r w:rsidRPr="005F4A0F">
        <w:t>A visão fundamental da MP está correta. Sabe-se, há muito, que o tabaco faz mal à saúde. É razoável, portanto, que o Estado aja em nome da saúde pública.</w:t>
      </w:r>
    </w:p>
    <w:p w:rsidR="00D8629E" w:rsidRPr="005F4A0F" w:rsidRDefault="00D8629E" w:rsidP="00D8629E">
      <w:pPr>
        <w:pStyle w:val="Estilo846"/>
      </w:pPr>
      <w:r w:rsidRPr="005F4A0F">
        <w:t>(Época, 28 nov. 2011. Adaptado.)</w:t>
      </w:r>
    </w:p>
    <w:p w:rsidR="00D8629E" w:rsidRPr="00285005" w:rsidRDefault="00D8629E" w:rsidP="00D8629E">
      <w:pPr>
        <w:pStyle w:val="Estilo844"/>
      </w:pPr>
    </w:p>
    <w:p w:rsidR="00D8629E" w:rsidRPr="00285005" w:rsidRDefault="00D8629E" w:rsidP="00D8629E">
      <w:pPr>
        <w:pStyle w:val="Estilo843"/>
        <w:numPr>
          <w:ilvl w:val="0"/>
          <w:numId w:val="0"/>
        </w:numPr>
        <w:ind w:left="284"/>
      </w:pPr>
      <w:r w:rsidRPr="00285005">
        <w:t>O autor do texto analisa a aprovação da MP 540/2011 pelo Senado, deixando clara a sua opinião sobre o tema. O trecho que apresenta uma avaliação pessoal do autor como uma estratégia de persuasão do leitor é:</w:t>
      </w:r>
    </w:p>
    <w:p w:rsidR="00D8629E" w:rsidRDefault="00D8629E" w:rsidP="00D8629E">
      <w:pPr>
        <w:pStyle w:val="Estilo844"/>
      </w:pPr>
    </w:p>
    <w:p w:rsidR="00D8629E" w:rsidRPr="00285005" w:rsidRDefault="00D8629E" w:rsidP="00D8629E">
      <w:pPr>
        <w:pStyle w:val="Estilo844"/>
        <w:numPr>
          <w:ilvl w:val="0"/>
          <w:numId w:val="41"/>
        </w:numPr>
        <w:ind w:left="644"/>
      </w:pPr>
      <w:r w:rsidRPr="00285005">
        <w:t>“Ela proíbe os fumódromos em 100% dos locais fechados”.</w:t>
      </w:r>
    </w:p>
    <w:p w:rsidR="00D8629E" w:rsidRPr="00285005" w:rsidRDefault="00D8629E" w:rsidP="00D8629E">
      <w:pPr>
        <w:pStyle w:val="Estilo844"/>
        <w:numPr>
          <w:ilvl w:val="0"/>
          <w:numId w:val="41"/>
        </w:numPr>
        <w:ind w:left="644"/>
      </w:pPr>
      <w:r w:rsidRPr="00285005">
        <w:t>“O governo fica autorizado a fixar um novo preço para o maço de cigarros”.</w:t>
      </w:r>
    </w:p>
    <w:p w:rsidR="00D8629E" w:rsidRPr="00285005" w:rsidRDefault="00D8629E" w:rsidP="00D8629E">
      <w:pPr>
        <w:pStyle w:val="Estilo844"/>
        <w:numPr>
          <w:ilvl w:val="0"/>
          <w:numId w:val="41"/>
        </w:numPr>
        <w:ind w:left="644"/>
      </w:pPr>
      <w:r w:rsidRPr="00285005">
        <w:t>“O Imposto sobre Produtos Industrializados (IPI) será elevado em 300%”.</w:t>
      </w:r>
    </w:p>
    <w:p w:rsidR="00D8629E" w:rsidRPr="00285005" w:rsidRDefault="00D8629E" w:rsidP="00D8629E">
      <w:pPr>
        <w:pStyle w:val="Estilo844"/>
        <w:numPr>
          <w:ilvl w:val="0"/>
          <w:numId w:val="41"/>
        </w:numPr>
        <w:ind w:left="644"/>
      </w:pPr>
      <w:r w:rsidRPr="00285005">
        <w:t>“Somando uma coisa e outra, o sabor de fumar se tornará mais ácido.”</w:t>
      </w:r>
    </w:p>
    <w:p w:rsidR="00D8629E" w:rsidRPr="00285005" w:rsidRDefault="00D8629E" w:rsidP="00D8629E">
      <w:pPr>
        <w:pStyle w:val="Estilo844"/>
        <w:numPr>
          <w:ilvl w:val="0"/>
          <w:numId w:val="41"/>
        </w:numPr>
        <w:ind w:left="644"/>
      </w:pPr>
      <w:r w:rsidRPr="00285005">
        <w:t>“Deverá subir 20% em 2012 e 55% em 2013.”</w:t>
      </w:r>
    </w:p>
    <w:p w:rsidR="00D8629E" w:rsidRDefault="00D8629E" w:rsidP="00101CB1">
      <w:pPr>
        <w:pStyle w:val="Estilo844"/>
      </w:pPr>
    </w:p>
    <w:sectPr w:rsidR="00D8629E" w:rsidSect="00CA4F99">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B95" w:rsidRDefault="000B3B95">
      <w:r>
        <w:separator/>
      </w:r>
    </w:p>
  </w:endnote>
  <w:endnote w:type="continuationSeparator" w:id="0">
    <w:p w:rsidR="000B3B95" w:rsidRDefault="000B3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Roman">
    <w:altName w:val="MS Mincho"/>
    <w:panose1 w:val="00000000000000000000"/>
    <w:charset w:val="80"/>
    <w:family w:val="auto"/>
    <w:notTrueType/>
    <w:pitch w:val="default"/>
    <w:sig w:usb0="00000001" w:usb1="08070000" w:usb2="00000010" w:usb3="00000000" w:csb0="00020000" w:csb1="00000000"/>
  </w:font>
  <w:font w:name="Avenir-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11A3F">
    <w:pPr>
      <w:pStyle w:val="Rodap"/>
    </w:pPr>
    <w:r>
      <w:rPr>
        <w:noProof/>
      </w:rPr>
      <mc:AlternateContent>
        <mc:Choice Requires="wps">
          <w:drawing>
            <wp:anchor distT="0" distB="0" distL="114300" distR="114300" simplePos="0" relativeHeight="251818496" behindDoc="0" locked="0" layoutInCell="1" allowOverlap="1" wp14:anchorId="4E8BCB95" wp14:editId="640DE6F9">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71A9E"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0462C21E" wp14:editId="5BBD9C57">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8629E" w:rsidRPr="00D8629E">
                            <w:rPr>
                              <w:b/>
                              <w:bCs/>
                              <w:noProof/>
                              <w:color w:val="FFFFFF" w:themeColor="background1"/>
                              <w:sz w:val="16"/>
                              <w:szCs w:val="32"/>
                            </w:rPr>
                            <w:t>12</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62C21E"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8629E" w:rsidRPr="00D8629E">
                      <w:rPr>
                        <w:b/>
                        <w:bCs/>
                        <w:noProof/>
                        <w:color w:val="FFFFFF" w:themeColor="background1"/>
                        <w:sz w:val="16"/>
                        <w:szCs w:val="32"/>
                      </w:rPr>
                      <w:t>12</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p>
  <w:p w:rsidR="00B64142" w:rsidRDefault="00B64142" w:rsidP="00D11A3F">
    <w:pPr>
      <w:pStyle w:val="Rodap"/>
    </w:pPr>
    <w:r>
      <w:rPr>
        <w:noProof/>
      </w:rPr>
      <mc:AlternateContent>
        <mc:Choice Requires="wps">
          <w:drawing>
            <wp:anchor distT="0" distB="0" distL="114300" distR="114300" simplePos="0" relativeHeight="251821568" behindDoc="0" locked="0" layoutInCell="1" allowOverlap="1" wp14:anchorId="14238C3A" wp14:editId="32C73FA6">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25C82"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20E18E16" wp14:editId="0814A01D">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8629E" w:rsidRPr="00D8629E">
                            <w:rPr>
                              <w:b/>
                              <w:bCs/>
                              <w:noProof/>
                              <w:color w:val="FFFFFF" w:themeColor="background1"/>
                              <w:sz w:val="16"/>
                              <w:szCs w:val="32"/>
                            </w:rPr>
                            <w:t>13</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E18E16"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8629E" w:rsidRPr="00D8629E">
                      <w:rPr>
                        <w:b/>
                        <w:bCs/>
                        <w:noProof/>
                        <w:color w:val="FFFFFF" w:themeColor="background1"/>
                        <w:sz w:val="16"/>
                        <w:szCs w:val="32"/>
                      </w:rPr>
                      <w:t>13</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16D1DAA4" wp14:editId="0BBD7DDA">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4024"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B64142" w:rsidRDefault="00B64142"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F91D77A" wp14:editId="190467DF">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8629E" w:rsidRPr="00D8629E">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91D77A"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D8629E" w:rsidRPr="00D8629E">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B95" w:rsidRDefault="000B3B95">
      <w:r>
        <w:separator/>
      </w:r>
    </w:p>
  </w:footnote>
  <w:footnote w:type="continuationSeparator" w:id="0">
    <w:p w:rsidR="000B3B95" w:rsidRDefault="000B3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435E9C">
    <w:pPr>
      <w:pStyle w:val="Cabealho"/>
      <w:rPr>
        <w:sz w:val="10"/>
      </w:rPr>
    </w:pPr>
  </w:p>
  <w:p w:rsidR="00B64142" w:rsidRDefault="00B64142" w:rsidP="00D37E01">
    <w:pPr>
      <w:pStyle w:val="Cabealho"/>
    </w:pPr>
  </w:p>
  <w:p w:rsidR="00B64142" w:rsidRPr="00364555" w:rsidRDefault="00B64142" w:rsidP="00D37E01">
    <w:pPr>
      <w:pStyle w:val="Cabealho"/>
      <w:rPr>
        <w:sz w:val="6"/>
      </w:rPr>
    </w:pPr>
  </w:p>
  <w:p w:rsidR="00B64142" w:rsidRDefault="00B64142" w:rsidP="00435E9C">
    <w:pPr>
      <w:pStyle w:val="Cabealho"/>
      <w:rPr>
        <w:sz w:val="10"/>
      </w:rPr>
    </w:pPr>
  </w:p>
  <w:p w:rsidR="00B64142" w:rsidRDefault="00B64142" w:rsidP="00435E9C">
    <w:pPr>
      <w:pStyle w:val="Cabealho"/>
      <w:rPr>
        <w:sz w:val="10"/>
      </w:rPr>
    </w:pPr>
  </w:p>
  <w:p w:rsidR="00B64142" w:rsidRDefault="00B64142" w:rsidP="00364555">
    <w:pPr>
      <w:pStyle w:val="Cabealho"/>
    </w:pPr>
    <w:r>
      <w:rPr>
        <w:noProof/>
      </w:rPr>
      <w:drawing>
        <wp:anchor distT="0" distB="0" distL="114300" distR="114300" simplePos="0" relativeHeight="251827712" behindDoc="0" locked="0" layoutInCell="1" allowOverlap="1" wp14:anchorId="4A586457" wp14:editId="3C0E3293">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07B70A7F" wp14:editId="141A5C7E">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25B03A5" wp14:editId="08A7C1CA">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36132">
                            <w:rPr>
                              <w:rFonts w:ascii="Maiandra GD" w:hAnsi="Maiandra GD"/>
                              <w14:shadow w14:blurRad="50800" w14:dist="50800" w14:dir="5400000" w14:sx="0" w14:sy="0" w14:kx="0" w14:ky="0" w14:algn="ctr">
                                <w14:srgbClr w14:val="000000">
                                  <w14:alpha w14:val="30000"/>
                                </w14:srgbClr>
                              </w14:shadow>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B03A5"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36132">
                      <w:rPr>
                        <w:rFonts w:ascii="Maiandra GD" w:hAnsi="Maiandra GD"/>
                        <w14:shadow w14:blurRad="50800" w14:dist="50800" w14:dir="5400000" w14:sx="0" w14:sy="0" w14:kx="0" w14:ky="0" w14:algn="ctr">
                          <w14:srgbClr w14:val="000000">
                            <w14:alpha w14:val="30000"/>
                          </w14:srgbClr>
                        </w14:shadow>
                      </w:rPr>
                      <w:t>3</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26C204A0" wp14:editId="7C384856">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B3EEF"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B64142" w:rsidRDefault="00B64142"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37E01">
    <w:pPr>
      <w:pStyle w:val="Cabealho"/>
    </w:pPr>
  </w:p>
  <w:p w:rsidR="00B64142" w:rsidRPr="00364555" w:rsidRDefault="00B64142" w:rsidP="00D37E01">
    <w:pPr>
      <w:pStyle w:val="Cabealho"/>
      <w:rPr>
        <w:sz w:val="12"/>
      </w:rPr>
    </w:pPr>
  </w:p>
  <w:p w:rsidR="00B64142" w:rsidRDefault="00B64142" w:rsidP="00B3151C"/>
  <w:p w:rsidR="00B64142" w:rsidRDefault="00B64142" w:rsidP="00364555">
    <w:pPr>
      <w:pStyle w:val="Cabealho"/>
    </w:pPr>
    <w:r>
      <w:rPr>
        <w:noProof/>
      </w:rPr>
      <w:drawing>
        <wp:anchor distT="0" distB="0" distL="114300" distR="114300" simplePos="0" relativeHeight="251832832" behindDoc="0" locked="0" layoutInCell="1" allowOverlap="1" wp14:anchorId="163BFFC2" wp14:editId="16CF7A57">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30950C4F" wp14:editId="61060F16">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07D9768" wp14:editId="2D265782">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D9768"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32F7F131" wp14:editId="6CECABE8">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0A711"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B64142" w:rsidRPr="00364555" w:rsidRDefault="00B64142"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2352" behindDoc="0" locked="0" layoutInCell="1" allowOverlap="1" wp14:anchorId="1A4F1BE7" wp14:editId="67EE3C91">
              <wp:simplePos x="0" y="0"/>
              <wp:positionH relativeFrom="column">
                <wp:posOffset>1421130</wp:posOffset>
              </wp:positionH>
              <wp:positionV relativeFrom="paragraph">
                <wp:posOffset>167640</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B64142" w:rsidRPr="00436132" w:rsidRDefault="00717174" w:rsidP="00F15F12">
                          <w:pPr>
                            <w:rPr>
                              <w:rFonts w:ascii="Maiandra GD" w:hAnsi="Maiandra GD"/>
                              <w:b/>
                              <w:sz w:val="28"/>
                              <w14:shadow w14:blurRad="50800" w14:dist="50800" w14:dir="5400000" w14:sx="0" w14:sy="0" w14:kx="0" w14:ky="0" w14:algn="ctr">
                                <w14:srgbClr w14:val="000000">
                                  <w14:alpha w14:val="30000"/>
                                </w14:srgbClr>
                              </w14:shadow>
                            </w:rPr>
                          </w:pPr>
                          <w:r w:rsidRPr="00436132">
                            <w:rPr>
                              <w:rFonts w:ascii="Maiandra GD" w:hAnsi="Maiandra GD"/>
                              <w:b/>
                              <w:sz w:val="28"/>
                              <w14:shadow w14:blurRad="50800" w14:dist="50800" w14:dir="5400000" w14:sx="0" w14:sy="0" w14:kx="0" w14:ky="0" w14:algn="ctr">
                                <w14:srgbClr w14:val="000000">
                                  <w14:alpha w14:val="30000"/>
                                </w14:srgbClr>
                              </w14:shadow>
                            </w:rPr>
                            <w:t>3</w:t>
                          </w:r>
                          <w:r w:rsidR="00B64142" w:rsidRPr="00436132">
                            <w:rPr>
                              <w:rFonts w:ascii="Maiandra GD" w:hAnsi="Maiandra GD"/>
                              <w:b/>
                              <w:sz w:val="28"/>
                              <w14:shadow w14:blurRad="50800" w14:dist="50800" w14:dir="5400000" w14:sx="0" w14:sy="0" w14:kx="0" w14:ky="0" w14:algn="ctr">
                                <w14:srgbClr w14:val="000000">
                                  <w14:alpha w14:val="30000"/>
                                </w14:srgbClr>
                              </w14:shadow>
                            </w:rPr>
                            <w:t>ª SÉRIE</w:t>
                          </w:r>
                          <w:r w:rsidR="00436132" w:rsidRPr="00436132">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B64142" w:rsidRPr="00436132" w:rsidRDefault="00B64142" w:rsidP="00F15F12">
                          <w:pPr>
                            <w:rPr>
                              <w:rFonts w:ascii="Maiandra GD" w:hAnsi="Maiandra GD"/>
                              <w:b/>
                              <w:sz w:val="10"/>
                              <w14:shadow w14:blurRad="50800" w14:dist="50800" w14:dir="5400000" w14:sx="0" w14:sy="0" w14:kx="0" w14:ky="0" w14:algn="ctr">
                                <w14:srgbClr w14:val="000000">
                                  <w14:alpha w14:val="30000"/>
                                </w14:srgbClr>
                              </w14:shadow>
                            </w:rPr>
                          </w:pPr>
                        </w:p>
                        <w:p w:rsidR="006C1D21" w:rsidRPr="00436132" w:rsidRDefault="006C1D21" w:rsidP="00EC0C31">
                          <w:pPr>
                            <w:rPr>
                              <w:rFonts w:ascii="Maiandra GD" w:hAnsi="Maiandra GD"/>
                              <w:b/>
                              <w:sz w:val="22"/>
                            </w:rPr>
                          </w:pPr>
                          <w:r w:rsidRPr="00436132">
                            <w:rPr>
                              <w:rFonts w:ascii="Maiandra GD" w:hAnsi="Maiandra GD"/>
                              <w:b/>
                              <w:sz w:val="22"/>
                            </w:rPr>
                            <w:t>LITERATURA/ FÍSIC</w:t>
                          </w:r>
                          <w:r w:rsidR="00B64142" w:rsidRPr="00436132">
                            <w:rPr>
                              <w:rFonts w:ascii="Maiandra GD" w:hAnsi="Maiandra GD"/>
                              <w:b/>
                              <w:sz w:val="22"/>
                            </w:rPr>
                            <w:t>A/</w:t>
                          </w:r>
                          <w:r w:rsidRPr="00436132">
                            <w:rPr>
                              <w:rFonts w:ascii="Maiandra GD" w:hAnsi="Maiandra GD"/>
                              <w:b/>
                              <w:sz w:val="22"/>
                            </w:rPr>
                            <w:t>MATEMÁTICA</w:t>
                          </w:r>
                        </w:p>
                        <w:p w:rsidR="00B64142" w:rsidRPr="002A2088" w:rsidRDefault="00B64142" w:rsidP="00EC0C31">
                          <w:pPr>
                            <w:rPr>
                              <w:rFonts w:ascii="Maiandra GD" w:hAnsi="Maiandra GD"/>
                              <w:sz w:val="10"/>
                            </w:rPr>
                          </w:pPr>
                        </w:p>
                        <w:p w:rsidR="00B64142" w:rsidRPr="00436132" w:rsidRDefault="00B64142" w:rsidP="00EC0C31">
                          <w:pPr>
                            <w:pStyle w:val="Estilo821"/>
                            <w:rPr>
                              <w:b/>
                            </w:rPr>
                          </w:pPr>
                          <w:r w:rsidRPr="00436132">
                            <w:rPr>
                              <w:b/>
                            </w:rPr>
                            <w:t>FICHA DE ATIVIDADE 0</w:t>
                          </w:r>
                          <w:r w:rsidR="00436132" w:rsidRPr="00436132">
                            <w:rPr>
                              <w:b/>
                            </w:rPr>
                            <w:t>3</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F1BE7" id="_x0000_t202" coordsize="21600,21600" o:spt="202" path="m,l,21600r21600,l21600,xe">
              <v:stroke joinstyle="miter"/>
              <v:path gradientshapeok="t" o:connecttype="rect"/>
            </v:shapetype>
            <v:shape id="_x0000_s1030" type="#_x0000_t202" style="position:absolute;margin-left:111.9pt;margin-top:13.2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" filled="f" stroked="f">
              <v:textbox>
                <w:txbxContent>
                  <w:p w:rsidR="00B64142" w:rsidRPr="00436132" w:rsidRDefault="00717174" w:rsidP="00F15F12">
                    <w:pPr>
                      <w:rPr>
                        <w:rFonts w:ascii="Maiandra GD" w:hAnsi="Maiandra GD"/>
                        <w:b/>
                        <w:sz w:val="28"/>
                        <w14:shadow w14:blurRad="50800" w14:dist="50800" w14:dir="5400000" w14:sx="0" w14:sy="0" w14:kx="0" w14:ky="0" w14:algn="ctr">
                          <w14:srgbClr w14:val="000000">
                            <w14:alpha w14:val="30000"/>
                          </w14:srgbClr>
                        </w14:shadow>
                      </w:rPr>
                    </w:pPr>
                    <w:r w:rsidRPr="00436132">
                      <w:rPr>
                        <w:rFonts w:ascii="Maiandra GD" w:hAnsi="Maiandra GD"/>
                        <w:b/>
                        <w:sz w:val="28"/>
                        <w14:shadow w14:blurRad="50800" w14:dist="50800" w14:dir="5400000" w14:sx="0" w14:sy="0" w14:kx="0" w14:ky="0" w14:algn="ctr">
                          <w14:srgbClr w14:val="000000">
                            <w14:alpha w14:val="30000"/>
                          </w14:srgbClr>
                        </w14:shadow>
                      </w:rPr>
                      <w:t>3</w:t>
                    </w:r>
                    <w:r w:rsidR="00B64142" w:rsidRPr="00436132">
                      <w:rPr>
                        <w:rFonts w:ascii="Maiandra GD" w:hAnsi="Maiandra GD"/>
                        <w:b/>
                        <w:sz w:val="28"/>
                        <w14:shadow w14:blurRad="50800" w14:dist="50800" w14:dir="5400000" w14:sx="0" w14:sy="0" w14:kx="0" w14:ky="0" w14:algn="ctr">
                          <w14:srgbClr w14:val="000000">
                            <w14:alpha w14:val="30000"/>
                          </w14:srgbClr>
                        </w14:shadow>
                      </w:rPr>
                      <w:t>ª SÉRIE</w:t>
                    </w:r>
                    <w:r w:rsidR="00436132" w:rsidRPr="00436132">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B64142" w:rsidRPr="00436132" w:rsidRDefault="00B64142" w:rsidP="00F15F12">
                    <w:pPr>
                      <w:rPr>
                        <w:rFonts w:ascii="Maiandra GD" w:hAnsi="Maiandra GD"/>
                        <w:b/>
                        <w:sz w:val="10"/>
                        <w14:shadow w14:blurRad="50800" w14:dist="50800" w14:dir="5400000" w14:sx="0" w14:sy="0" w14:kx="0" w14:ky="0" w14:algn="ctr">
                          <w14:srgbClr w14:val="000000">
                            <w14:alpha w14:val="30000"/>
                          </w14:srgbClr>
                        </w14:shadow>
                      </w:rPr>
                    </w:pPr>
                  </w:p>
                  <w:p w:rsidR="006C1D21" w:rsidRPr="00436132" w:rsidRDefault="006C1D21" w:rsidP="00EC0C31">
                    <w:pPr>
                      <w:rPr>
                        <w:rFonts w:ascii="Maiandra GD" w:hAnsi="Maiandra GD"/>
                        <w:b/>
                        <w:sz w:val="22"/>
                      </w:rPr>
                    </w:pPr>
                    <w:r w:rsidRPr="00436132">
                      <w:rPr>
                        <w:rFonts w:ascii="Maiandra GD" w:hAnsi="Maiandra GD"/>
                        <w:b/>
                        <w:sz w:val="22"/>
                      </w:rPr>
                      <w:t>LITERATURA/ FÍSIC</w:t>
                    </w:r>
                    <w:r w:rsidR="00B64142" w:rsidRPr="00436132">
                      <w:rPr>
                        <w:rFonts w:ascii="Maiandra GD" w:hAnsi="Maiandra GD"/>
                        <w:b/>
                        <w:sz w:val="22"/>
                      </w:rPr>
                      <w:t>A/</w:t>
                    </w:r>
                    <w:r w:rsidRPr="00436132">
                      <w:rPr>
                        <w:rFonts w:ascii="Maiandra GD" w:hAnsi="Maiandra GD"/>
                        <w:b/>
                        <w:sz w:val="22"/>
                      </w:rPr>
                      <w:t>MATEMÁTICA</w:t>
                    </w:r>
                  </w:p>
                  <w:p w:rsidR="00B64142" w:rsidRPr="002A2088" w:rsidRDefault="00B64142" w:rsidP="00EC0C31">
                    <w:pPr>
                      <w:rPr>
                        <w:rFonts w:ascii="Maiandra GD" w:hAnsi="Maiandra GD"/>
                        <w:sz w:val="10"/>
                      </w:rPr>
                    </w:pPr>
                  </w:p>
                  <w:p w:rsidR="00B64142" w:rsidRPr="00436132" w:rsidRDefault="00B64142" w:rsidP="00EC0C31">
                    <w:pPr>
                      <w:pStyle w:val="Estilo821"/>
                      <w:rPr>
                        <w:b/>
                      </w:rPr>
                    </w:pPr>
                    <w:r w:rsidRPr="00436132">
                      <w:rPr>
                        <w:b/>
                      </w:rPr>
                      <w:t>FICHA DE ATIVIDADE 0</w:t>
                    </w:r>
                    <w:r w:rsidR="00436132" w:rsidRPr="00436132">
                      <w:rPr>
                        <w:b/>
                      </w:rPr>
                      <w:t>3</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399663BD" wp14:editId="597D1410">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2E7791D0" wp14:editId="3C21B6E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142" w:rsidRDefault="00B64142" w:rsidP="00F15F12">
    <w:pPr>
      <w:pStyle w:val="Cabealho"/>
    </w:pPr>
    <w:r>
      <w:rPr>
        <w:noProof/>
      </w:rPr>
      <mc:AlternateContent>
        <mc:Choice Requires="wps">
          <w:drawing>
            <wp:anchor distT="0" distB="0" distL="114300" distR="114300" simplePos="0" relativeHeight="251809280" behindDoc="0" locked="0" layoutInCell="1" allowOverlap="1" wp14:anchorId="74726354" wp14:editId="63597C2F">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FD872"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B64142" w:rsidRDefault="00B64142" w:rsidP="00F15F12">
    <w:pPr>
      <w:pStyle w:val="Cabealho"/>
    </w:pPr>
  </w:p>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1328" behindDoc="0" locked="0" layoutInCell="1" allowOverlap="1" wp14:anchorId="7AFDFBD9" wp14:editId="7CB3BFCB">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FBD9"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B64142" w:rsidRDefault="00B64142" w:rsidP="00F15F12">
    <w:pPr>
      <w:pStyle w:val="Cabealho"/>
    </w:pPr>
  </w:p>
  <w:p w:rsidR="00B64142" w:rsidRPr="00140576" w:rsidRDefault="00B64142" w:rsidP="00F15F12">
    <w:pPr>
      <w:pStyle w:val="Cabealho"/>
      <w:rPr>
        <w:sz w:val="10"/>
      </w:rPr>
    </w:pPr>
  </w:p>
  <w:p w:rsidR="00B64142" w:rsidRPr="00140576" w:rsidRDefault="00B64142" w:rsidP="00140576">
    <w:pPr>
      <w:pBdr>
        <w:top w:val="thinThickSmallGap" w:sz="24" w:space="1" w:color="00B0F0"/>
      </w:pBdr>
      <w:rPr>
        <w:sz w:val="2"/>
      </w:rPr>
    </w:pPr>
  </w:p>
  <w:p w:rsidR="00B64142" w:rsidRDefault="00B64142">
    <w:pPr>
      <w:rPr>
        <w:sz w:val="4"/>
      </w:rPr>
    </w:pPr>
  </w:p>
  <w:p w:rsidR="00B64142" w:rsidRPr="00D11A3F" w:rsidRDefault="00B64142">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4F55B3"/>
    <w:multiLevelType w:val="hybridMultilevel"/>
    <w:tmpl w:val="0422DFD2"/>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6">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1">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2">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nsid w:val="2DFD7096"/>
    <w:multiLevelType w:val="hybridMultilevel"/>
    <w:tmpl w:val="0B620F5C"/>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630A73"/>
    <w:multiLevelType w:val="hybridMultilevel"/>
    <w:tmpl w:val="03A2AFB0"/>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7">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1">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6893AFF"/>
    <w:multiLevelType w:val="hybridMultilevel"/>
    <w:tmpl w:val="34E6B28E"/>
    <w:lvl w:ilvl="0" w:tplc="9DBA6E8C">
      <w:start w:val="1"/>
      <w:numFmt w:val="decimal"/>
      <w:pStyle w:val="Estilo804"/>
      <w:lvlText w:val="%1)"/>
      <w:lvlJc w:val="left"/>
      <w:pPr>
        <w:ind w:left="360" w:hanging="360"/>
      </w:pPr>
      <w:rPr>
        <w:rFonts w:ascii="Arial" w:hAnsi="Arial" w:cs="Arial" w:hint="default"/>
        <w:b/>
        <w:sz w:val="18"/>
      </w:rPr>
    </w:lvl>
    <w:lvl w:ilvl="1" w:tplc="04160019">
      <w:start w:val="1"/>
      <w:numFmt w:val="lowerLetter"/>
      <w:lvlText w:val="%2."/>
      <w:lvlJc w:val="left"/>
      <w:pPr>
        <w:ind w:left="1582" w:hanging="360"/>
      </w:pPr>
    </w:lvl>
    <w:lvl w:ilvl="2" w:tplc="0416001B">
      <w:start w:val="1"/>
      <w:numFmt w:val="lowerRoman"/>
      <w:lvlText w:val="%3."/>
      <w:lvlJc w:val="right"/>
      <w:pPr>
        <w:ind w:left="2302" w:hanging="180"/>
      </w:pPr>
    </w:lvl>
    <w:lvl w:ilvl="3" w:tplc="0416000F">
      <w:start w:val="1"/>
      <w:numFmt w:val="decimal"/>
      <w:lvlText w:val="%4."/>
      <w:lvlJc w:val="left"/>
      <w:pPr>
        <w:ind w:left="3022" w:hanging="360"/>
      </w:pPr>
    </w:lvl>
    <w:lvl w:ilvl="4" w:tplc="04160019">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4">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7">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9">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BC3247F"/>
    <w:multiLevelType w:val="hybridMultilevel"/>
    <w:tmpl w:val="9DE842D8"/>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2">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3">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39D4A7E"/>
    <w:multiLevelType w:val="hybridMultilevel"/>
    <w:tmpl w:val="2B443FF8"/>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5">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7">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9">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2">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27"/>
  </w:num>
  <w:num w:numId="3">
    <w:abstractNumId w:val="5"/>
  </w:num>
  <w:num w:numId="4">
    <w:abstractNumId w:val="28"/>
  </w:num>
  <w:num w:numId="5">
    <w:abstractNumId w:val="41"/>
  </w:num>
  <w:num w:numId="6">
    <w:abstractNumId w:val="3"/>
  </w:num>
  <w:num w:numId="7">
    <w:abstractNumId w:val="43"/>
  </w:num>
  <w:num w:numId="8">
    <w:abstractNumId w:val="12"/>
  </w:num>
  <w:num w:numId="9">
    <w:abstractNumId w:val="11"/>
  </w:num>
  <w:num w:numId="10">
    <w:abstractNumId w:val="40"/>
  </w:num>
  <w:num w:numId="11">
    <w:abstractNumId w:val="7"/>
  </w:num>
  <w:num w:numId="12">
    <w:abstractNumId w:val="20"/>
  </w:num>
  <w:num w:numId="13">
    <w:abstractNumId w:val="21"/>
  </w:num>
  <w:num w:numId="14">
    <w:abstractNumId w:val="32"/>
  </w:num>
  <w:num w:numId="15">
    <w:abstractNumId w:val="33"/>
  </w:num>
  <w:num w:numId="16">
    <w:abstractNumId w:val="26"/>
  </w:num>
  <w:num w:numId="17">
    <w:abstractNumId w:val="37"/>
  </w:num>
  <w:num w:numId="18">
    <w:abstractNumId w:val="14"/>
  </w:num>
  <w:num w:numId="19">
    <w:abstractNumId w:val="25"/>
  </w:num>
  <w:num w:numId="20">
    <w:abstractNumId w:val="30"/>
  </w:num>
  <w:num w:numId="21">
    <w:abstractNumId w:val="2"/>
  </w:num>
  <w:num w:numId="22">
    <w:abstractNumId w:val="19"/>
  </w:num>
  <w:num w:numId="23">
    <w:abstractNumId w:val="15"/>
  </w:num>
  <w:num w:numId="24">
    <w:abstractNumId w:val="35"/>
  </w:num>
  <w:num w:numId="25">
    <w:abstractNumId w:val="36"/>
  </w:num>
  <w:num w:numId="26">
    <w:abstractNumId w:val="0"/>
  </w:num>
  <w:num w:numId="27">
    <w:abstractNumId w:val="8"/>
  </w:num>
  <w:num w:numId="28">
    <w:abstractNumId w:val="29"/>
  </w:num>
  <w:num w:numId="29">
    <w:abstractNumId w:val="39"/>
  </w:num>
  <w:num w:numId="30">
    <w:abstractNumId w:val="42"/>
  </w:num>
  <w:num w:numId="31">
    <w:abstractNumId w:val="17"/>
  </w:num>
  <w:num w:numId="32">
    <w:abstractNumId w:val="1"/>
  </w:num>
  <w:num w:numId="33">
    <w:abstractNumId w:val="22"/>
  </w:num>
  <w:num w:numId="34">
    <w:abstractNumId w:val="10"/>
  </w:num>
  <w:num w:numId="35">
    <w:abstractNumId w:val="23"/>
  </w:num>
  <w:num w:numId="36">
    <w:abstractNumId w:val="38"/>
  </w:num>
  <w:num w:numId="37">
    <w:abstractNumId w:val="9"/>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num>
  <w:num w:numId="41">
    <w:abstractNumId w:val="31"/>
  </w:num>
  <w:num w:numId="42">
    <w:abstractNumId w:val="13"/>
  </w:num>
  <w:num w:numId="43">
    <w:abstractNumId w:val="16"/>
  </w:num>
  <w:num w:numId="44">
    <w:abstractNumId w:val="4"/>
  </w:num>
  <w:num w:numId="45">
    <w:abstractNumId w:val="34"/>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2F6F"/>
    <w:rsid w:val="00053670"/>
    <w:rsid w:val="000545F1"/>
    <w:rsid w:val="00054DE3"/>
    <w:rsid w:val="00054E37"/>
    <w:rsid w:val="00055722"/>
    <w:rsid w:val="00055A9E"/>
    <w:rsid w:val="00055FC7"/>
    <w:rsid w:val="000564EC"/>
    <w:rsid w:val="00056AC5"/>
    <w:rsid w:val="00056D30"/>
    <w:rsid w:val="00061043"/>
    <w:rsid w:val="00061230"/>
    <w:rsid w:val="00061B89"/>
    <w:rsid w:val="00062C22"/>
    <w:rsid w:val="00063858"/>
    <w:rsid w:val="000638DE"/>
    <w:rsid w:val="0006432C"/>
    <w:rsid w:val="000654E3"/>
    <w:rsid w:val="0006587A"/>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4D6"/>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3B95"/>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CD"/>
    <w:rsid w:val="00100D52"/>
    <w:rsid w:val="001011AE"/>
    <w:rsid w:val="00101CB1"/>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0CE"/>
    <w:rsid w:val="00123971"/>
    <w:rsid w:val="00123F38"/>
    <w:rsid w:val="00124300"/>
    <w:rsid w:val="00125B9A"/>
    <w:rsid w:val="0012676D"/>
    <w:rsid w:val="001269CA"/>
    <w:rsid w:val="001273AA"/>
    <w:rsid w:val="0012773D"/>
    <w:rsid w:val="00127A9A"/>
    <w:rsid w:val="00131B82"/>
    <w:rsid w:val="00131BD6"/>
    <w:rsid w:val="001340F6"/>
    <w:rsid w:val="00134A94"/>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682D"/>
    <w:rsid w:val="00186B31"/>
    <w:rsid w:val="00186F11"/>
    <w:rsid w:val="001875D8"/>
    <w:rsid w:val="00190108"/>
    <w:rsid w:val="0019121D"/>
    <w:rsid w:val="001918A3"/>
    <w:rsid w:val="00191E60"/>
    <w:rsid w:val="00191FDC"/>
    <w:rsid w:val="001921E3"/>
    <w:rsid w:val="00193034"/>
    <w:rsid w:val="00193353"/>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41EC7"/>
    <w:rsid w:val="00243747"/>
    <w:rsid w:val="00243EB4"/>
    <w:rsid w:val="002450BA"/>
    <w:rsid w:val="00246416"/>
    <w:rsid w:val="00246D4E"/>
    <w:rsid w:val="00250984"/>
    <w:rsid w:val="00250F42"/>
    <w:rsid w:val="00251201"/>
    <w:rsid w:val="0025163D"/>
    <w:rsid w:val="002516BC"/>
    <w:rsid w:val="0025185E"/>
    <w:rsid w:val="0025469D"/>
    <w:rsid w:val="00254F93"/>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25E0"/>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7E6"/>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2F7BAE"/>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478"/>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2F15"/>
    <w:rsid w:val="003E3A10"/>
    <w:rsid w:val="003E3CBF"/>
    <w:rsid w:val="003E4407"/>
    <w:rsid w:val="003E4C42"/>
    <w:rsid w:val="003E4D14"/>
    <w:rsid w:val="003E7947"/>
    <w:rsid w:val="003F17C9"/>
    <w:rsid w:val="003F2A18"/>
    <w:rsid w:val="003F2CC8"/>
    <w:rsid w:val="003F3243"/>
    <w:rsid w:val="003F36A0"/>
    <w:rsid w:val="003F51EF"/>
    <w:rsid w:val="003F54E1"/>
    <w:rsid w:val="003F5B10"/>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046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132"/>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766DE"/>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E1B"/>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34F"/>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1AB6"/>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A0F"/>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AD"/>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1D21"/>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029"/>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174"/>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0E49"/>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96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36A3"/>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5C0D"/>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211"/>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5477"/>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1E80"/>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45A"/>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182"/>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47A"/>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4142"/>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5AB"/>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5AC8"/>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411B"/>
    <w:rsid w:val="00CD4171"/>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06"/>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666ED"/>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8629E"/>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0E0A"/>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1CA5"/>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E7C2E"/>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407"/>
    <w:rsid w:val="00F2573E"/>
    <w:rsid w:val="00F257B0"/>
    <w:rsid w:val="00F25AA0"/>
    <w:rsid w:val="00F30116"/>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1596"/>
    <w:rsid w:val="00F52D8D"/>
    <w:rsid w:val="00F53588"/>
    <w:rsid w:val="00F53E25"/>
    <w:rsid w:val="00F53F35"/>
    <w:rsid w:val="00F54E19"/>
    <w:rsid w:val="00F5575B"/>
    <w:rsid w:val="00F57A56"/>
    <w:rsid w:val="00F60972"/>
    <w:rsid w:val="00F617B5"/>
    <w:rsid w:val="00F61DDB"/>
    <w:rsid w:val="00F62C94"/>
    <w:rsid w:val="00F632B9"/>
    <w:rsid w:val="00F6381F"/>
    <w:rsid w:val="00F647E8"/>
    <w:rsid w:val="00F64E45"/>
    <w:rsid w:val="00F664FE"/>
    <w:rsid w:val="00F669DE"/>
    <w:rsid w:val="00F67490"/>
    <w:rsid w:val="00F7038D"/>
    <w:rsid w:val="00F70656"/>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A80"/>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5:docId w15:val="{A91EB123-6EC5-425F-90A8-3A800F2F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Estilo845">
    <w:name w:val="Estilo845"/>
    <w:basedOn w:val="Estilo842"/>
    <w:link w:val="Estilo845Char"/>
    <w:qFormat/>
    <w:rsid w:val="000564EC"/>
    <w:pPr>
      <w:ind w:left="0"/>
    </w:pPr>
    <w:rPr>
      <w:lang w:val="es-ES"/>
    </w:rPr>
  </w:style>
  <w:style w:type="paragraph" w:customStyle="1" w:styleId="Estilo846">
    <w:name w:val="Estilo846"/>
    <w:basedOn w:val="Estilo845"/>
    <w:link w:val="Estilo846Char"/>
    <w:qFormat/>
    <w:rsid w:val="00847211"/>
    <w:pPr>
      <w:pBdr>
        <w:between w:val="none" w:sz="0" w:space="0" w:color="auto"/>
        <w:bar w:val="none" w:sz="0" w:color="auto"/>
      </w:pBdr>
    </w:pPr>
  </w:style>
  <w:style w:type="character" w:customStyle="1" w:styleId="Estilo845Char">
    <w:name w:val="Estilo845 Char"/>
    <w:basedOn w:val="Estilo842Char"/>
    <w:link w:val="Estilo845"/>
    <w:rsid w:val="000564EC"/>
    <w:rPr>
      <w:rFonts w:ascii="Arial" w:eastAsiaTheme="minorHAnsi" w:hAnsi="Arial" w:cs="Arial"/>
      <w:sz w:val="14"/>
      <w:szCs w:val="14"/>
      <w:lang w:val="es-ES" w:eastAsia="en-US"/>
    </w:rPr>
  </w:style>
  <w:style w:type="paragraph" w:customStyle="1" w:styleId="Estilo847">
    <w:name w:val="Estilo847"/>
    <w:basedOn w:val="Normal"/>
    <w:link w:val="Estilo847Char"/>
    <w:qFormat/>
    <w:rsid w:val="005F4A0F"/>
    <w:pPr>
      <w:ind w:left="142" w:right="141" w:firstLine="567"/>
      <w:jc w:val="both"/>
    </w:pPr>
    <w:rPr>
      <w:rFonts w:ascii="Arial" w:hAnsi="Arial" w:cs="Arial"/>
      <w:sz w:val="18"/>
      <w:szCs w:val="18"/>
    </w:rPr>
  </w:style>
  <w:style w:type="character" w:customStyle="1" w:styleId="Estilo846Char">
    <w:name w:val="Estilo846 Char"/>
    <w:basedOn w:val="Estilo845Char"/>
    <w:link w:val="Estilo846"/>
    <w:rsid w:val="00847211"/>
    <w:rPr>
      <w:rFonts w:ascii="Arial" w:eastAsiaTheme="minorHAnsi" w:hAnsi="Arial" w:cs="Arial"/>
      <w:sz w:val="14"/>
      <w:szCs w:val="14"/>
      <w:lang w:val="es-ES" w:eastAsia="en-US"/>
    </w:rPr>
  </w:style>
  <w:style w:type="character" w:customStyle="1" w:styleId="Estilo847Char">
    <w:name w:val="Estilo847 Char"/>
    <w:basedOn w:val="Tipodeletrapredefinidodopargrafo"/>
    <w:link w:val="Estilo847"/>
    <w:rsid w:val="005F4A0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oleObject" Target="embeddings/oleObject11.bin"/><Relationship Id="rId47" Type="http://schemas.openxmlformats.org/officeDocument/2006/relationships/image" Target="media/image25.wmf"/><Relationship Id="rId63" Type="http://schemas.openxmlformats.org/officeDocument/2006/relationships/image" Target="media/image36.emf"/><Relationship Id="rId68" Type="http://schemas.openxmlformats.org/officeDocument/2006/relationships/image" Target="media/image40.png"/><Relationship Id="rId84" Type="http://schemas.openxmlformats.org/officeDocument/2006/relationships/fontTable" Target="fontTable.xml"/><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oleObject" Target="embeddings/oleObject6.bin"/><Relationship Id="rId37" Type="http://schemas.openxmlformats.org/officeDocument/2006/relationships/image" Target="media/image19.wmf"/><Relationship Id="rId53" Type="http://schemas.openxmlformats.org/officeDocument/2006/relationships/image" Target="media/image31.wmf"/><Relationship Id="rId58" Type="http://schemas.openxmlformats.org/officeDocument/2006/relationships/oleObject" Target="embeddings/oleObject15.bin"/><Relationship Id="rId74" Type="http://schemas.openxmlformats.org/officeDocument/2006/relationships/image" Target="media/image46.jpeg"/><Relationship Id="rId79"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image" Target="media/image8.wmf"/><Relationship Id="rId14" Type="http://schemas.openxmlformats.org/officeDocument/2006/relationships/hyperlink" Target="https://www.pensador.com/autor/alvares_de_azevedo/" TargetMode="External"/><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oleObject" Target="embeddings/oleObject14.bin"/><Relationship Id="rId64" Type="http://schemas.openxmlformats.org/officeDocument/2006/relationships/image" Target="media/image37.jpe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29.wmf"/><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oleObject" Target="embeddings/oleObject9.bin"/><Relationship Id="rId46" Type="http://schemas.openxmlformats.org/officeDocument/2006/relationships/image" Target="media/image24.wmf"/><Relationship Id="rId59" Type="http://schemas.openxmlformats.org/officeDocument/2006/relationships/image" Target="media/image34.wmf"/><Relationship Id="rId67" Type="http://schemas.openxmlformats.org/officeDocument/2006/relationships/image" Target="media/image39.jpeg"/><Relationship Id="rId20" Type="http://schemas.openxmlformats.org/officeDocument/2006/relationships/image" Target="media/image9.wmf"/><Relationship Id="rId41" Type="http://schemas.openxmlformats.org/officeDocument/2006/relationships/image" Target="media/image21.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42.png"/><Relationship Id="rId75" Type="http://schemas.openxmlformats.org/officeDocument/2006/relationships/image" Target="media/image47.jpeg"/><Relationship Id="rId83"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2.bin"/><Relationship Id="rId28" Type="http://schemas.openxmlformats.org/officeDocument/2006/relationships/image" Target="media/image14.wmf"/><Relationship Id="rId36" Type="http://schemas.openxmlformats.org/officeDocument/2006/relationships/oleObject" Target="embeddings/oleObject8.bin"/><Relationship Id="rId49" Type="http://schemas.openxmlformats.org/officeDocument/2006/relationships/image" Target="media/image27.wmf"/><Relationship Id="rId57" Type="http://schemas.openxmlformats.org/officeDocument/2006/relationships/image" Target="media/image33.wmf"/><Relationship Id="rId10" Type="http://schemas.openxmlformats.org/officeDocument/2006/relationships/footer" Target="footer1.xml"/><Relationship Id="rId31" Type="http://schemas.openxmlformats.org/officeDocument/2006/relationships/image" Target="media/image16.wmf"/><Relationship Id="rId44" Type="http://schemas.openxmlformats.org/officeDocument/2006/relationships/oleObject" Target="embeddings/oleObject12.bin"/><Relationship Id="rId52" Type="http://schemas.openxmlformats.org/officeDocument/2006/relationships/image" Target="media/image30.wmf"/><Relationship Id="rId60" Type="http://schemas.openxmlformats.org/officeDocument/2006/relationships/oleObject" Target="embeddings/oleObject16.bin"/><Relationship Id="rId65" Type="http://schemas.openxmlformats.org/officeDocument/2006/relationships/image" Target="http://www.fisicapaidegua.com/questoes/imagens/q36_uel_2006.jpg" TargetMode="External"/><Relationship Id="rId73" Type="http://schemas.openxmlformats.org/officeDocument/2006/relationships/image" Target="media/image45.jpeg"/><Relationship Id="rId78" Type="http://schemas.openxmlformats.org/officeDocument/2006/relationships/image" Target="media/image50.pn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wmf"/><Relationship Id="rId39" Type="http://schemas.openxmlformats.org/officeDocument/2006/relationships/image" Target="media/image20.wmf"/><Relationship Id="rId34" Type="http://schemas.openxmlformats.org/officeDocument/2006/relationships/oleObject" Target="embeddings/oleObject7.bin"/><Relationship Id="rId50" Type="http://schemas.openxmlformats.org/officeDocument/2006/relationships/image" Target="media/image28.wmf"/><Relationship Id="rId55" Type="http://schemas.openxmlformats.org/officeDocument/2006/relationships/image" Target="media/image32.wmf"/><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image" Target="media/image23.wmf"/><Relationship Id="rId66" Type="http://schemas.openxmlformats.org/officeDocument/2006/relationships/image" Target="media/image38.emf"/><Relationship Id="rId61" Type="http://schemas.openxmlformats.org/officeDocument/2006/relationships/image" Target="media/image35.wmf"/><Relationship Id="rId82" Type="http://schemas.openxmlformats.org/officeDocument/2006/relationships/image" Target="media/image54.jpe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A5B18-F4D0-4618-A045-4CA3FB35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3876</Words>
  <Characters>20934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24761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3</cp:revision>
  <cp:lastPrinted>2020-03-20T22:10:00Z</cp:lastPrinted>
  <dcterms:created xsi:type="dcterms:W3CDTF">2020-04-09T01:37:00Z</dcterms:created>
  <dcterms:modified xsi:type="dcterms:W3CDTF">2020-04-09T01:43:00Z</dcterms:modified>
</cp:coreProperties>
</file>