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220DB1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294F42" w:rsidRPr="00220DB1" w:rsidRDefault="00294F42" w:rsidP="008E5870">
      <w:pPr>
        <w:pStyle w:val="Estilo825"/>
        <w:numPr>
          <w:ilvl w:val="0"/>
          <w:numId w:val="0"/>
        </w:numPr>
        <w:pBdr>
          <w:top w:val="thinThickSmallGap" w:sz="24" w:space="1" w:color="00B0F0"/>
        </w:pBdr>
        <w:ind w:right="0"/>
      </w:pPr>
    </w:p>
    <w:p w:rsidR="00294F42" w:rsidRPr="00220DB1" w:rsidRDefault="00294F42" w:rsidP="00294F42">
      <w:pPr>
        <w:pStyle w:val="Estilo825"/>
        <w:numPr>
          <w:ilvl w:val="0"/>
          <w:numId w:val="0"/>
        </w:numPr>
        <w:pBdr>
          <w:top w:val="thinThickSmallGap" w:sz="24" w:space="1" w:color="00B0F0"/>
        </w:pBdr>
        <w:sectPr w:rsidR="00294F42" w:rsidRPr="00220DB1" w:rsidSect="00294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1" w:right="567" w:bottom="567" w:left="567" w:header="0" w:footer="684" w:gutter="0"/>
          <w:pgBorders w:offsetFrom="page">
            <w:top w:val="thinThickSmallGap" w:sz="24" w:space="24" w:color="00B0F0"/>
            <w:left w:val="thinThickSmallGap" w:sz="24" w:space="24" w:color="00B0F0"/>
            <w:bottom w:val="thickThinSmallGap" w:sz="24" w:space="24" w:color="00B0F0"/>
            <w:right w:val="thickThinSmallGap" w:sz="24" w:space="24" w:color="00B0F0"/>
          </w:pgBorders>
          <w:pgNumType w:start="1"/>
          <w:cols w:sep="1" w:space="510"/>
          <w:titlePg/>
          <w:docGrid w:linePitch="360"/>
        </w:sectPr>
      </w:pPr>
    </w:p>
    <w:p w:rsidR="00AC68FB" w:rsidRPr="00220DB1" w:rsidRDefault="00AC68FB" w:rsidP="00AC68FB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AC68FB" w:rsidRPr="00220DB1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220DB1"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 w:rsidRPr="00220DB1"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  <w:rPr>
          <w:sz w:val="8"/>
        </w:rPr>
      </w:pPr>
    </w:p>
    <w:p w:rsidR="0076021B" w:rsidRPr="00220DB1" w:rsidRDefault="0076021B" w:rsidP="00AC68FB">
      <w:pPr>
        <w:pStyle w:val="Estilo844"/>
        <w:ind w:left="0" w:firstLine="0"/>
        <w:rPr>
          <w:sz w:val="8"/>
        </w:rPr>
      </w:pPr>
    </w:p>
    <w:p w:rsidR="00294F42" w:rsidRPr="00220DB1" w:rsidRDefault="00294F42" w:rsidP="00294F42">
      <w:pPr>
        <w:pStyle w:val="Estilo840"/>
      </w:pPr>
      <w:r w:rsidRPr="00220DB1">
        <w:t>BIOLOGIA</w:t>
      </w:r>
      <w:r w:rsidR="00866F10">
        <w:t xml:space="preserve"> – ANDERSON SOUSA – DINÂMICA DE COMUNIDADES</w:t>
      </w:r>
    </w:p>
    <w:p w:rsidR="00FB60CC" w:rsidRDefault="00FB60CC" w:rsidP="00FB60CC">
      <w:pPr>
        <w:pStyle w:val="Estilo844"/>
      </w:pPr>
    </w:p>
    <w:p w:rsidR="00FB60CC" w:rsidRDefault="00FB60CC" w:rsidP="00FB60CC">
      <w:pPr>
        <w:pStyle w:val="Estilo843"/>
      </w:pPr>
      <w:r w:rsidRPr="00FB60CC">
        <w:t>A tabela abaixo apresenta as taxas dos determinantes populacionais em três diferentes anos.</w:t>
      </w:r>
    </w:p>
    <w:p w:rsidR="00FB60CC" w:rsidRPr="00FB60CC" w:rsidRDefault="00FB60CC" w:rsidP="00FB60CC">
      <w:pPr>
        <w:pStyle w:val="Estilo843"/>
        <w:numPr>
          <w:ilvl w:val="0"/>
          <w:numId w:val="0"/>
        </w:numPr>
        <w:ind w:left="284" w:hanging="284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B60CC" w:rsidRPr="00FB60CC" w:rsidTr="00FB60CC">
        <w:trPr>
          <w:jc w:val="center"/>
        </w:trPr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0CC">
              <w:rPr>
                <w:rFonts w:ascii="Arial" w:hAnsi="Arial" w:cs="Arial"/>
                <w:b/>
                <w:sz w:val="18"/>
                <w:szCs w:val="18"/>
              </w:rPr>
              <w:t>TAXA DE</w:t>
            </w:r>
          </w:p>
        </w:tc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0CC">
              <w:rPr>
                <w:rFonts w:ascii="Arial" w:hAnsi="Arial" w:cs="Arial"/>
                <w:b/>
                <w:sz w:val="18"/>
                <w:szCs w:val="18"/>
              </w:rPr>
              <w:t>1980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0CC">
              <w:rPr>
                <w:rFonts w:ascii="Arial" w:hAnsi="Arial" w:cs="Arial"/>
                <w:b/>
                <w:sz w:val="18"/>
                <w:szCs w:val="18"/>
              </w:rPr>
              <w:t>1990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0CC"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</w:tr>
      <w:tr w:rsidR="00FB60CC" w:rsidRPr="00FB60CC" w:rsidTr="00FB60CC">
        <w:trPr>
          <w:jc w:val="center"/>
        </w:trPr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Natalidade</w:t>
            </w:r>
          </w:p>
        </w:tc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FB60CC" w:rsidRPr="00FB60CC" w:rsidTr="00FB60CC">
        <w:trPr>
          <w:jc w:val="center"/>
        </w:trPr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Mortalidade</w:t>
            </w:r>
          </w:p>
        </w:tc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FB60CC" w:rsidRPr="00FB60CC" w:rsidTr="00FB60CC">
        <w:trPr>
          <w:jc w:val="center"/>
        </w:trPr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Emigração</w:t>
            </w:r>
          </w:p>
        </w:tc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FB60CC" w:rsidRPr="00FB60CC" w:rsidTr="00FB60CC">
        <w:trPr>
          <w:jc w:val="center"/>
        </w:trPr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imigração</w:t>
            </w:r>
          </w:p>
        </w:tc>
        <w:tc>
          <w:tcPr>
            <w:tcW w:w="2123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124" w:type="dxa"/>
          </w:tcPr>
          <w:p w:rsidR="00FB60CC" w:rsidRPr="00FB60CC" w:rsidRDefault="00FB60CC" w:rsidP="00832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0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</w:tbl>
    <w:p w:rsidR="00FB60CC" w:rsidRPr="00FB60CC" w:rsidRDefault="00FB60CC" w:rsidP="00FB60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60CC" w:rsidRPr="00FB60CC" w:rsidRDefault="00FB60CC" w:rsidP="00FB60CC">
      <w:pPr>
        <w:pStyle w:val="Estilo844"/>
      </w:pPr>
      <w:r w:rsidRPr="00FB60CC">
        <w:t>Os dados mostram que a população cresceu mais no ano de</w:t>
      </w:r>
    </w:p>
    <w:p w:rsidR="00FB60CC" w:rsidRPr="00FB60CC" w:rsidRDefault="00FB60CC" w:rsidP="00FB60CC">
      <w:pPr>
        <w:pStyle w:val="Estilo844"/>
        <w:rPr>
          <w:bCs/>
        </w:rPr>
      </w:pPr>
    </w:p>
    <w:p w:rsidR="00FB60CC" w:rsidRPr="00FB60CC" w:rsidRDefault="00FB60CC" w:rsidP="00FB60CC">
      <w:pPr>
        <w:pStyle w:val="Estilo844"/>
      </w:pPr>
      <w:r w:rsidRPr="00FB60CC">
        <w:rPr>
          <w:bCs/>
        </w:rPr>
        <w:t>a)</w:t>
      </w:r>
      <w:r w:rsidRPr="00FB60CC">
        <w:rPr>
          <w:b/>
          <w:bCs/>
        </w:rPr>
        <w:t xml:space="preserve"> </w:t>
      </w:r>
      <w:r w:rsidRPr="00FB60CC">
        <w:t xml:space="preserve">1980 e menos em 1990. 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b)</w:t>
      </w:r>
      <w:r w:rsidRPr="00FB60CC">
        <w:rPr>
          <w:b/>
          <w:bCs/>
        </w:rPr>
        <w:t xml:space="preserve"> </w:t>
      </w:r>
      <w:r w:rsidRPr="00FB60CC">
        <w:t xml:space="preserve">1990 e menos em 1980. 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c)</w:t>
      </w:r>
      <w:r w:rsidRPr="00FB60CC">
        <w:rPr>
          <w:b/>
          <w:bCs/>
        </w:rPr>
        <w:t xml:space="preserve"> </w:t>
      </w:r>
      <w:r w:rsidRPr="00FB60CC">
        <w:t>1990 e menos em 2000.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d)</w:t>
      </w:r>
      <w:r w:rsidRPr="00FB60CC">
        <w:rPr>
          <w:b/>
          <w:bCs/>
        </w:rPr>
        <w:t xml:space="preserve"> </w:t>
      </w:r>
      <w:r w:rsidRPr="00FB60CC">
        <w:t>2000 e menos em 1980.</w:t>
      </w:r>
    </w:p>
    <w:p w:rsidR="00FB60CC" w:rsidRPr="00FB60CC" w:rsidRDefault="00FB60CC" w:rsidP="00FB60CC">
      <w:pPr>
        <w:pStyle w:val="Estilo844"/>
      </w:pPr>
      <w:r w:rsidRPr="00FB60CC">
        <w:t>e) 2000 e menos em 1990.</w:t>
      </w:r>
    </w:p>
    <w:p w:rsidR="00FB60CC" w:rsidRPr="00FB60CC" w:rsidRDefault="00FB60CC" w:rsidP="00FB60CC">
      <w:pPr>
        <w:pStyle w:val="Estilo844"/>
      </w:pPr>
    </w:p>
    <w:p w:rsidR="00FB60CC" w:rsidRPr="00FB60CC" w:rsidRDefault="00FB60CC" w:rsidP="00FB60CC">
      <w:pPr>
        <w:pStyle w:val="Estilo843"/>
      </w:pPr>
      <w:r w:rsidRPr="00FB60CC">
        <w:t>Em um país que mostra um aumento da densidade demográfica, chegando a valores elevados nesse indicador, pode-se afirmar que a população</w:t>
      </w:r>
    </w:p>
    <w:p w:rsidR="00FB60CC" w:rsidRDefault="00FB60CC" w:rsidP="00FB60CC">
      <w:pPr>
        <w:pStyle w:val="Estilo844"/>
        <w:rPr>
          <w:bCs/>
        </w:rPr>
      </w:pPr>
    </w:p>
    <w:p w:rsidR="00FB60CC" w:rsidRPr="00FB60CC" w:rsidRDefault="00FB60CC" w:rsidP="00FB60CC">
      <w:pPr>
        <w:pStyle w:val="Estilo844"/>
      </w:pPr>
      <w:r w:rsidRPr="00FB60CC">
        <w:rPr>
          <w:bCs/>
        </w:rPr>
        <w:t>a)</w:t>
      </w:r>
      <w:r w:rsidRPr="00FB60CC">
        <w:rPr>
          <w:b/>
          <w:bCs/>
        </w:rPr>
        <w:t xml:space="preserve"> </w:t>
      </w:r>
      <w:r w:rsidRPr="00FB60CC">
        <w:t>está em equilíbrio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b)</w:t>
      </w:r>
      <w:r w:rsidRPr="00FB60CC">
        <w:rPr>
          <w:b/>
          <w:bCs/>
        </w:rPr>
        <w:t xml:space="preserve"> </w:t>
      </w:r>
      <w:r w:rsidRPr="00FB60CC">
        <w:t>está em crescimento.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c)</w:t>
      </w:r>
      <w:r w:rsidRPr="00FB60CC">
        <w:rPr>
          <w:b/>
          <w:bCs/>
        </w:rPr>
        <w:t xml:space="preserve"> </w:t>
      </w:r>
      <w:r w:rsidRPr="00FB60CC">
        <w:t>ocupa todo o território do país.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d)</w:t>
      </w:r>
      <w:r w:rsidRPr="00FB60CC">
        <w:rPr>
          <w:b/>
          <w:bCs/>
        </w:rPr>
        <w:t xml:space="preserve"> </w:t>
      </w:r>
      <w:r w:rsidRPr="00FB60CC">
        <w:t>se distribui de forma homogênea.</w:t>
      </w:r>
    </w:p>
    <w:p w:rsidR="00FB60CC" w:rsidRPr="00FB60CC" w:rsidRDefault="00FB60CC" w:rsidP="00FB60CC">
      <w:pPr>
        <w:pStyle w:val="Estilo844"/>
      </w:pPr>
      <w:r w:rsidRPr="00FB60CC">
        <w:t>e) está concentrada em certas regiões.</w:t>
      </w:r>
    </w:p>
    <w:p w:rsidR="00FB60CC" w:rsidRPr="00FB60CC" w:rsidRDefault="00FB60CC" w:rsidP="00FB60CC">
      <w:pPr>
        <w:pStyle w:val="Estilo844"/>
      </w:pPr>
    </w:p>
    <w:p w:rsidR="00FB60CC" w:rsidRPr="00FB60CC" w:rsidRDefault="00FB60CC" w:rsidP="00FB60CC">
      <w:pPr>
        <w:pStyle w:val="Estilo843"/>
      </w:pPr>
      <w:r w:rsidRPr="00FB60CC">
        <w:t>A substituição ordenada e gradual de uma comunidade por outra, até que se chegue a uma comunidade estável, é chamada sucessão ecológica. Nesse processo, pode-se dizer que o que ocorre é</w:t>
      </w:r>
    </w:p>
    <w:p w:rsidR="00FB60CC" w:rsidRPr="00FB60CC" w:rsidRDefault="00FB60CC" w:rsidP="00FB60CC">
      <w:pPr>
        <w:pStyle w:val="Estilo844"/>
        <w:rPr>
          <w:bCs/>
        </w:rPr>
      </w:pPr>
    </w:p>
    <w:p w:rsidR="00FB60CC" w:rsidRPr="00FB60CC" w:rsidRDefault="00FB60CC" w:rsidP="00FB60CC">
      <w:pPr>
        <w:pStyle w:val="Estilo844"/>
      </w:pPr>
      <w:r w:rsidRPr="00FB60CC">
        <w:rPr>
          <w:bCs/>
        </w:rPr>
        <w:t>a)</w:t>
      </w:r>
      <w:r w:rsidRPr="00FB60CC">
        <w:rPr>
          <w:b/>
          <w:bCs/>
        </w:rPr>
        <w:t xml:space="preserve"> </w:t>
      </w:r>
      <w:r w:rsidRPr="00FB60CC">
        <w:t>a constância de biomassa e de espécies.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b)</w:t>
      </w:r>
      <w:r w:rsidRPr="00FB60CC">
        <w:rPr>
          <w:b/>
          <w:bCs/>
        </w:rPr>
        <w:t xml:space="preserve"> </w:t>
      </w:r>
      <w:r w:rsidRPr="00FB60CC">
        <w:t>a redução de biomassa e maior diversificação de espécies.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c)</w:t>
      </w:r>
      <w:r w:rsidRPr="00FB60CC">
        <w:rPr>
          <w:b/>
          <w:bCs/>
        </w:rPr>
        <w:t xml:space="preserve"> </w:t>
      </w:r>
      <w:r w:rsidRPr="00FB60CC">
        <w:t>a redução de biomassa e menor diversificação de espécies.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d)</w:t>
      </w:r>
      <w:r w:rsidRPr="00FB60CC">
        <w:rPr>
          <w:b/>
          <w:bCs/>
        </w:rPr>
        <w:t xml:space="preserve"> </w:t>
      </w:r>
      <w:r w:rsidRPr="00FB60CC">
        <w:t>o aumento de biomassa e menor diversificação de espécies.</w:t>
      </w:r>
    </w:p>
    <w:p w:rsidR="00FB60CC" w:rsidRPr="00FB60CC" w:rsidRDefault="00FB60CC" w:rsidP="00FB60CC">
      <w:pPr>
        <w:pStyle w:val="Estilo844"/>
      </w:pPr>
      <w:r w:rsidRPr="00FB60CC">
        <w:rPr>
          <w:bCs/>
        </w:rPr>
        <w:t>e)</w:t>
      </w:r>
      <w:r w:rsidRPr="00FB60CC">
        <w:rPr>
          <w:b/>
          <w:bCs/>
        </w:rPr>
        <w:t xml:space="preserve"> </w:t>
      </w:r>
      <w:r w:rsidRPr="00FB60CC">
        <w:t>o aumento de biomassa e maior diversificação de espécies.</w:t>
      </w:r>
    </w:p>
    <w:p w:rsidR="00FB60CC" w:rsidRDefault="00FB60CC" w:rsidP="00FB60CC">
      <w:pPr>
        <w:pStyle w:val="Estilo844"/>
        <w:rPr>
          <w:b/>
        </w:rPr>
      </w:pPr>
    </w:p>
    <w:p w:rsidR="00FB60CC" w:rsidRPr="00FB60CC" w:rsidRDefault="00FB60CC" w:rsidP="00FB60CC">
      <w:pPr>
        <w:pStyle w:val="Estilo844"/>
        <w:rPr>
          <w:b/>
        </w:rPr>
      </w:pPr>
    </w:p>
    <w:p w:rsidR="00FB60CC" w:rsidRPr="00FB60CC" w:rsidRDefault="00FB60CC" w:rsidP="00FB60CC">
      <w:pPr>
        <w:pStyle w:val="Estilo843"/>
      </w:pPr>
      <w:r w:rsidRPr="00FB60CC">
        <w:t>Nos gráficos a seguir, a variável tempo está indicada no eixo x e o número de drosófilas, no eixo y. Assinale a alternativa correspondente ao gráfico que representa corretamente o crescimento de uma população de drosófilas mantidas em meio de cultura adequado, sem restrições de</w:t>
      </w:r>
      <w:r w:rsidR="00435141">
        <w:fldChar w:fldCharType="begin"/>
      </w:r>
      <w:r w:rsidR="00435141">
        <w:instrText xml:space="preserve"> HYPERLINK "https://exerciciosweb.com.br/fisiologia/digestao-e-nutricao-animal-exercicios-03/" \o " nutrição" </w:instrText>
      </w:r>
      <w:r w:rsidR="00435141">
        <w:fldChar w:fldCharType="separate"/>
      </w:r>
      <w:r w:rsidRPr="00FB60CC">
        <w:rPr>
          <w:rStyle w:val="Hiperligao"/>
          <w:color w:val="auto"/>
          <w:szCs w:val="18"/>
          <w:u w:val="none"/>
          <w:bdr w:val="none" w:sz="0" w:space="0" w:color="auto" w:frame="1"/>
        </w:rPr>
        <w:t xml:space="preserve"> nutrição</w:t>
      </w:r>
      <w:r w:rsidR="00435141">
        <w:rPr>
          <w:rStyle w:val="Hiperligao"/>
          <w:color w:val="auto"/>
          <w:szCs w:val="18"/>
          <w:u w:val="none"/>
          <w:bdr w:val="none" w:sz="0" w:space="0" w:color="auto" w:frame="1"/>
        </w:rPr>
        <w:fldChar w:fldCharType="end"/>
      </w:r>
      <w:r w:rsidRPr="00FB60CC">
        <w:t>, aeração e </w:t>
      </w:r>
      <w:hyperlink r:id="rId14" w:tooltip="espaço" w:history="1">
        <w:r w:rsidRPr="00FB60CC">
          <w:rPr>
            <w:rStyle w:val="Hiperligao"/>
            <w:color w:val="auto"/>
            <w:szCs w:val="18"/>
            <w:u w:val="none"/>
            <w:bdr w:val="none" w:sz="0" w:space="0" w:color="auto" w:frame="1"/>
          </w:rPr>
          <w:t>espaço</w:t>
        </w:r>
      </w:hyperlink>
      <w:r w:rsidRPr="00FB60CC">
        <w:t>.</w:t>
      </w:r>
    </w:p>
    <w:p w:rsidR="00FB60CC" w:rsidRDefault="00FB60CC" w:rsidP="00FB60CC">
      <w:pPr>
        <w:pStyle w:val="Estilo844"/>
      </w:pPr>
    </w:p>
    <w:p w:rsidR="00FB60CC" w:rsidRDefault="00FB60CC" w:rsidP="00FB60CC">
      <w:pPr>
        <w:pStyle w:val="Estilo844"/>
      </w:pPr>
      <w:r>
        <w:t xml:space="preserve">a) </w:t>
      </w:r>
    </w:p>
    <w:p w:rsidR="00FB60CC" w:rsidRDefault="00FB60CC" w:rsidP="00FB60CC">
      <w:pPr>
        <w:pStyle w:val="Estilo844"/>
        <w:ind w:firstLine="0"/>
      </w:pPr>
      <w:r w:rsidRPr="00FB60CC">
        <w:rPr>
          <w:noProof/>
          <w:szCs w:val="18"/>
        </w:rPr>
        <w:drawing>
          <wp:inline distT="0" distB="0" distL="0" distR="0" wp14:anchorId="1ABC10CB" wp14:editId="3BDD03AE">
            <wp:extent cx="1009333" cy="819150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223" t="23991" r="63285" b="66636"/>
                    <a:stretch/>
                  </pic:blipFill>
                  <pic:spPr bwMode="auto">
                    <a:xfrm>
                      <a:off x="0" y="0"/>
                      <a:ext cx="1018621" cy="82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0CC" w:rsidRDefault="00FB60CC" w:rsidP="00FB60CC">
      <w:pPr>
        <w:pStyle w:val="Estilo844"/>
      </w:pPr>
    </w:p>
    <w:p w:rsidR="00FB60CC" w:rsidRDefault="00FB60CC" w:rsidP="00FB60CC">
      <w:pPr>
        <w:pStyle w:val="Estilo844"/>
      </w:pPr>
      <w:r>
        <w:t>b)</w:t>
      </w:r>
    </w:p>
    <w:p w:rsidR="00FB60CC" w:rsidRDefault="00FB60CC" w:rsidP="00FB60CC">
      <w:pPr>
        <w:pStyle w:val="Estilo844"/>
        <w:ind w:firstLine="0"/>
      </w:pPr>
      <w:r w:rsidRPr="00FB60CC">
        <w:rPr>
          <w:noProof/>
          <w:szCs w:val="18"/>
        </w:rPr>
        <w:drawing>
          <wp:inline distT="0" distB="0" distL="0" distR="0" wp14:anchorId="1ABC10CB" wp14:editId="3BDD03AE">
            <wp:extent cx="999808" cy="7810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284" t="36743" r="63285" b="54320"/>
                    <a:stretch/>
                  </pic:blipFill>
                  <pic:spPr bwMode="auto">
                    <a:xfrm>
                      <a:off x="0" y="0"/>
                      <a:ext cx="1009008" cy="788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0CC" w:rsidRDefault="00FB60CC" w:rsidP="00FB60CC">
      <w:pPr>
        <w:pStyle w:val="Estilo844"/>
      </w:pPr>
    </w:p>
    <w:p w:rsidR="00FB60CC" w:rsidRDefault="00FB60CC" w:rsidP="00FB60CC">
      <w:pPr>
        <w:pStyle w:val="Estilo844"/>
      </w:pPr>
      <w:r>
        <w:t xml:space="preserve">c) </w:t>
      </w:r>
    </w:p>
    <w:p w:rsidR="00FB60CC" w:rsidRDefault="00FB60CC" w:rsidP="00FB60CC">
      <w:pPr>
        <w:pStyle w:val="Estilo844"/>
        <w:ind w:firstLine="0"/>
      </w:pPr>
      <w:r w:rsidRPr="00FB60CC">
        <w:rPr>
          <w:noProof/>
          <w:szCs w:val="18"/>
        </w:rPr>
        <w:lastRenderedPageBreak/>
        <w:drawing>
          <wp:inline distT="0" distB="0" distL="0" distR="0" wp14:anchorId="1ABC10CB" wp14:editId="3BDD03AE">
            <wp:extent cx="1009334" cy="800100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223" t="49168" r="63285" b="41677"/>
                    <a:stretch/>
                  </pic:blipFill>
                  <pic:spPr bwMode="auto">
                    <a:xfrm>
                      <a:off x="0" y="0"/>
                      <a:ext cx="1018622" cy="80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0CC" w:rsidRDefault="00FB60CC" w:rsidP="00FB60CC">
      <w:pPr>
        <w:pStyle w:val="Estilo844"/>
      </w:pPr>
    </w:p>
    <w:p w:rsidR="00FB60CC" w:rsidRDefault="00FB60CC" w:rsidP="00FB60CC">
      <w:pPr>
        <w:pStyle w:val="Estilo844"/>
      </w:pPr>
      <w:r>
        <w:t>d)</w:t>
      </w:r>
    </w:p>
    <w:p w:rsidR="00FB60CC" w:rsidRPr="00FB60CC" w:rsidRDefault="00FB60CC" w:rsidP="00FB60CC">
      <w:pPr>
        <w:pStyle w:val="Estilo844"/>
        <w:ind w:firstLine="0"/>
      </w:pPr>
      <w:r w:rsidRPr="00FB60CC">
        <w:rPr>
          <w:noProof/>
          <w:szCs w:val="18"/>
        </w:rPr>
        <w:drawing>
          <wp:inline distT="0" distB="0" distL="0" distR="0" wp14:anchorId="1ABC10CB" wp14:editId="3BDD03AE">
            <wp:extent cx="895034" cy="828675"/>
            <wp:effectExtent l="0" t="0" r="63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958" t="62791" r="63285" b="27727"/>
                    <a:stretch/>
                  </pic:blipFill>
                  <pic:spPr bwMode="auto">
                    <a:xfrm>
                      <a:off x="0" y="0"/>
                      <a:ext cx="903270" cy="83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0CC" w:rsidRDefault="00FB60CC" w:rsidP="00FB60CC">
      <w:pPr>
        <w:pStyle w:val="Estilo844"/>
      </w:pPr>
    </w:p>
    <w:p w:rsidR="00FB60CC" w:rsidRDefault="00FB60CC" w:rsidP="00FB60CC">
      <w:pPr>
        <w:pStyle w:val="Estilo844"/>
      </w:pPr>
      <w:r>
        <w:t xml:space="preserve">e) </w:t>
      </w:r>
    </w:p>
    <w:p w:rsidR="00FB60CC" w:rsidRPr="00FB60CC" w:rsidRDefault="00FB60CC" w:rsidP="00FB60CC">
      <w:pPr>
        <w:pStyle w:val="Estilo844"/>
        <w:ind w:firstLine="0"/>
      </w:pPr>
      <w:r w:rsidRPr="00FB60CC">
        <w:rPr>
          <w:noProof/>
          <w:szCs w:val="18"/>
        </w:rPr>
        <w:drawing>
          <wp:inline distT="0" distB="0" distL="0" distR="0" wp14:anchorId="1ABC10CB" wp14:editId="3BDD03AE">
            <wp:extent cx="895034" cy="942975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958" t="75978" r="63285" b="13231"/>
                    <a:stretch/>
                  </pic:blipFill>
                  <pic:spPr bwMode="auto">
                    <a:xfrm>
                      <a:off x="0" y="0"/>
                      <a:ext cx="903270" cy="95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0CC" w:rsidRDefault="00FB60CC" w:rsidP="00FB60CC">
      <w:pPr>
        <w:rPr>
          <w:rFonts w:ascii="Arial" w:hAnsi="Arial" w:cs="Arial"/>
          <w:sz w:val="18"/>
          <w:szCs w:val="18"/>
        </w:rPr>
      </w:pPr>
    </w:p>
    <w:p w:rsidR="00FB60CC" w:rsidRPr="00FB60CC" w:rsidRDefault="00FB60CC" w:rsidP="00FB60CC">
      <w:pPr>
        <w:rPr>
          <w:rFonts w:ascii="Arial" w:hAnsi="Arial" w:cs="Arial"/>
          <w:sz w:val="18"/>
          <w:szCs w:val="18"/>
        </w:rPr>
      </w:pPr>
    </w:p>
    <w:p w:rsidR="00FB60CC" w:rsidRPr="00FB60CC" w:rsidRDefault="00FB60CC" w:rsidP="00FB60CC">
      <w:pPr>
        <w:pStyle w:val="Estilo843"/>
      </w:pPr>
      <w:r w:rsidRPr="00FB60CC">
        <w:t>Com o passar dos anos, observa-se que os diferentes ambientes sofrem modificações, ocasionadas tanto por fenômenos naturais como pela interferência humana. A esse processo denomina-se sucessão ecológica. A figura a seguir representa o esquema de uma sucessão ecológica:</w:t>
      </w:r>
    </w:p>
    <w:p w:rsidR="00FB60CC" w:rsidRPr="00FB60CC" w:rsidRDefault="00FB60CC" w:rsidP="00FB60CC">
      <w:pPr>
        <w:pStyle w:val="NormalWeb"/>
        <w:shd w:val="clear" w:color="auto" w:fill="FFFFFF" w:themeFill="background1"/>
        <w:spacing w:line="235" w:lineRule="atLeast"/>
        <w:jc w:val="center"/>
        <w:rPr>
          <w:rFonts w:ascii="Arial" w:hAnsi="Arial" w:cs="Arial"/>
          <w:sz w:val="18"/>
          <w:szCs w:val="18"/>
        </w:rPr>
      </w:pPr>
      <w:r w:rsidRPr="00FB60C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813E2B" wp14:editId="683AC013">
            <wp:extent cx="3184292" cy="38385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5389" t="17650" r="51236" b="10782"/>
                    <a:stretch/>
                  </pic:blipFill>
                  <pic:spPr bwMode="auto">
                    <a:xfrm>
                      <a:off x="0" y="0"/>
                      <a:ext cx="3234786" cy="389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A52" w:rsidRDefault="00FF0A52" w:rsidP="00FB60CC">
      <w:pPr>
        <w:pStyle w:val="Estilo844"/>
      </w:pPr>
    </w:p>
    <w:p w:rsidR="00FB60CC" w:rsidRPr="00FB60CC" w:rsidRDefault="00FB60CC" w:rsidP="00FB60CC">
      <w:pPr>
        <w:pStyle w:val="Estilo844"/>
      </w:pPr>
      <w:r w:rsidRPr="00FB60CC">
        <w:t>Com base na figura e nos conhecimentos acerca desse processo, é correto afirmar:</w:t>
      </w:r>
    </w:p>
    <w:p w:rsidR="00FB60CC" w:rsidRPr="00FB60CC" w:rsidRDefault="00FB60CC" w:rsidP="00FB60CC">
      <w:pPr>
        <w:pStyle w:val="Estilo844"/>
      </w:pPr>
    </w:p>
    <w:p w:rsidR="00FB60CC" w:rsidRPr="00FB60CC" w:rsidRDefault="00FB60CC" w:rsidP="00FB60CC">
      <w:pPr>
        <w:pStyle w:val="Estilo844"/>
      </w:pPr>
      <w:r w:rsidRPr="00FB60CC">
        <w:t>a) A comunidade que se estabelece, ao final da sucessão ecológica, é a mais instável possível.</w:t>
      </w:r>
    </w:p>
    <w:p w:rsidR="00FB60CC" w:rsidRPr="00FB60CC" w:rsidRDefault="00FB60CC" w:rsidP="00FB60CC">
      <w:pPr>
        <w:pStyle w:val="Estilo844"/>
      </w:pPr>
      <w:r w:rsidRPr="00FB60CC">
        <w:t>b) As espécies que iniciam o processo de sucessão ecológica são denominadas espécies clímax.</w:t>
      </w:r>
    </w:p>
    <w:p w:rsidR="00FB60CC" w:rsidRPr="00FB60CC" w:rsidRDefault="00FB60CC" w:rsidP="00FB60CC">
      <w:pPr>
        <w:pStyle w:val="Estilo844"/>
      </w:pPr>
      <w:r w:rsidRPr="00FB60CC">
        <w:t>c) A diversidade de espécies da comunidade que se estabelece ao longo do processo sofre alterações.</w:t>
      </w:r>
    </w:p>
    <w:p w:rsidR="00FB60CC" w:rsidRPr="00FB60CC" w:rsidRDefault="00FB60CC" w:rsidP="00FB60CC">
      <w:pPr>
        <w:pStyle w:val="Estilo844"/>
      </w:pPr>
      <w:r w:rsidRPr="00FB60CC">
        <w:t>d) As relações ecológicas entre as espécies que se estabelecem diminuem.</w:t>
      </w:r>
    </w:p>
    <w:p w:rsidR="00FB60CC" w:rsidRPr="00FB60CC" w:rsidRDefault="00FB60CC" w:rsidP="00FB60CC">
      <w:pPr>
        <w:pStyle w:val="Estilo844"/>
      </w:pPr>
      <w:r w:rsidRPr="00FB60CC">
        <w:t>e) As mudanças que ocorrem na população não alteram o ambiente.</w:t>
      </w:r>
    </w:p>
    <w:p w:rsidR="00FB60CC" w:rsidRDefault="00FB60CC" w:rsidP="00AF64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B60CC" w:rsidRDefault="00FB60CC" w:rsidP="00AF64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B60CC" w:rsidRDefault="00FB60CC" w:rsidP="00AF64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B60CC" w:rsidRDefault="00FB60CC" w:rsidP="00AF64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B60CC" w:rsidRDefault="00FB60CC" w:rsidP="00AF64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310BB" w:rsidRPr="00220DB1" w:rsidRDefault="00220DB1" w:rsidP="003310BB">
      <w:pPr>
        <w:pStyle w:val="Estilo840"/>
      </w:pPr>
      <w:r w:rsidRPr="00220DB1">
        <w:lastRenderedPageBreak/>
        <w:t>FILOSOFIA</w:t>
      </w:r>
      <w:r w:rsidR="008406FB">
        <w:t xml:space="preserve"> – SÉRGIO BRASIL - </w:t>
      </w:r>
      <w:r w:rsidR="008406FB" w:rsidRPr="008406FB">
        <w:rPr>
          <w:rFonts w:cs="Calibri"/>
          <w:color w:val="000000"/>
          <w:szCs w:val="28"/>
        </w:rPr>
        <w:t>PRÉ SOCRÁTICOS</w:t>
      </w:r>
    </w:p>
    <w:p w:rsidR="003310BB" w:rsidRPr="00220DB1" w:rsidRDefault="003310BB" w:rsidP="003310BB">
      <w:pPr>
        <w:pStyle w:val="Estilo825"/>
        <w:numPr>
          <w:ilvl w:val="0"/>
          <w:numId w:val="0"/>
        </w:numPr>
      </w:pPr>
    </w:p>
    <w:p w:rsidR="00220DB1" w:rsidRPr="00220DB1" w:rsidRDefault="00220DB1" w:rsidP="00FB60CC">
      <w:pPr>
        <w:pStyle w:val="Estilo804"/>
        <w:numPr>
          <w:ilvl w:val="0"/>
          <w:numId w:val="52"/>
        </w:numPr>
        <w:ind w:left="284" w:hanging="284"/>
      </w:pPr>
      <w:r w:rsidRPr="00220DB1">
        <w:t>Uma conversação de tal natureza transforma o ouvinte; o contato de Sócrates paralisa e embaraça; leva a refletir sobre si mesmo, a imprimir à atenção uma direção incomum: os temperamentais, como Alcibíades, sabem que encontrarão junto dele todo o bem de que são capazes, mas fogem porque receiam essa influência poderosa, que os leva a se censurarem. É sobretudo a esses jovens, muitos quase crianças, que ele tenta imprimir sua orientação.</w:t>
      </w:r>
    </w:p>
    <w:p w:rsidR="00220DB1" w:rsidRPr="00220DB1" w:rsidRDefault="00220DB1" w:rsidP="00220DB1">
      <w:pPr>
        <w:pStyle w:val="Estilo842"/>
        <w:ind w:right="141"/>
      </w:pPr>
      <w:r w:rsidRPr="00220DB1">
        <w:t>BRÉHIER, E. História da filosofia. São Paulo: Mestre Jou, 1977.</w:t>
      </w: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284" w:right="141"/>
      </w:pP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284" w:right="141"/>
      </w:pPr>
      <w:r w:rsidRPr="00220DB1">
        <w:t>O texto evidencia características do modo de vida socrático, que se baseava na</w:t>
      </w: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284" w:right="141"/>
        <w:rPr>
          <w:szCs w:val="18"/>
        </w:rPr>
      </w:pPr>
    </w:p>
    <w:p w:rsidR="00220DB1" w:rsidRPr="00220DB1" w:rsidRDefault="00220DB1" w:rsidP="00220DB1">
      <w:pPr>
        <w:pStyle w:val="wpproquizquestionlistitem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contemplação da tradição mítica.</w:t>
      </w:r>
    </w:p>
    <w:p w:rsidR="00220DB1" w:rsidRPr="00220DB1" w:rsidRDefault="00220DB1" w:rsidP="00220DB1">
      <w:pPr>
        <w:pStyle w:val="wpproquizquestionlistitem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Maiêutica e uso do método dialético</w:t>
      </w:r>
    </w:p>
    <w:p w:rsidR="00220DB1" w:rsidRPr="00220DB1" w:rsidRDefault="00220DB1" w:rsidP="00220DB1">
      <w:pPr>
        <w:pStyle w:val="wpproquizquestionlistitem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relativização do saber verdadeiro por meio do sofisma.</w:t>
      </w:r>
    </w:p>
    <w:p w:rsidR="00220DB1" w:rsidRPr="00220DB1" w:rsidRDefault="00220DB1" w:rsidP="00220DB1">
      <w:pPr>
        <w:pStyle w:val="wpproquizquestionlistitem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valorização da argumentação retórica e o empirismo.</w:t>
      </w:r>
    </w:p>
    <w:p w:rsidR="00220DB1" w:rsidRPr="00220DB1" w:rsidRDefault="00220DB1" w:rsidP="00220DB1">
      <w:pPr>
        <w:pStyle w:val="wpproquizquestionlistitem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investigação dos fundamentos da natureza e do mito.</w:t>
      </w:r>
    </w:p>
    <w:p w:rsidR="00220DB1" w:rsidRDefault="00220DB1" w:rsidP="00220DB1">
      <w:pPr>
        <w:shd w:val="clear" w:color="auto" w:fill="FFFFFF"/>
        <w:ind w:right="141"/>
        <w:jc w:val="both"/>
        <w:rPr>
          <w:rFonts w:ascii="Arial" w:hAnsi="Arial" w:cs="Arial"/>
          <w:sz w:val="18"/>
          <w:szCs w:val="18"/>
        </w:rPr>
      </w:pPr>
    </w:p>
    <w:p w:rsidR="00220DB1" w:rsidRPr="00220DB1" w:rsidRDefault="00220DB1" w:rsidP="00220DB1">
      <w:pPr>
        <w:pStyle w:val="Estilo843"/>
        <w:shd w:val="clear" w:color="auto" w:fill="FFFFFF"/>
        <w:ind w:right="141"/>
        <w:rPr>
          <w:rFonts w:eastAsia="Times New Roman"/>
          <w:szCs w:val="18"/>
        </w:rPr>
      </w:pPr>
      <w:r w:rsidRPr="00220DB1">
        <w:t>Grécia Antiga, o filósofo Sócrates ficou famoso por interpelar os transeuntes e fazer perguntas aos que se achavam conhecedores de determinado assunto. Mas durante o diálogo, Sócrates colocava o interlocutor em situação delicada, levando-o a reconhecer sua própria ignorância. Em virtude de sua atuação, Sócrates acabou sendo condenado à morte sob a acusação de corromper a juventude, desobedecer às leis da cidade e desrespeitar certos valores religiosos.</w:t>
      </w:r>
    </w:p>
    <w:p w:rsidR="008406FB" w:rsidRDefault="008406FB" w:rsidP="00220DB1">
      <w:pPr>
        <w:pStyle w:val="Estilo843"/>
        <w:numPr>
          <w:ilvl w:val="0"/>
          <w:numId w:val="0"/>
        </w:numPr>
        <w:shd w:val="clear" w:color="auto" w:fill="FFFFFF"/>
        <w:ind w:left="284" w:right="141"/>
        <w:rPr>
          <w:rFonts w:eastAsia="Times New Roman"/>
          <w:szCs w:val="18"/>
        </w:rPr>
      </w:pPr>
    </w:p>
    <w:p w:rsidR="00220DB1" w:rsidRDefault="00220DB1" w:rsidP="00220DB1">
      <w:pPr>
        <w:pStyle w:val="Estilo843"/>
        <w:numPr>
          <w:ilvl w:val="0"/>
          <w:numId w:val="0"/>
        </w:numPr>
        <w:shd w:val="clear" w:color="auto" w:fill="FFFFFF"/>
        <w:ind w:left="284" w:right="141"/>
        <w:rPr>
          <w:rFonts w:eastAsia="Times New Roman"/>
          <w:szCs w:val="18"/>
        </w:rPr>
      </w:pPr>
      <w:r w:rsidRPr="00220DB1">
        <w:rPr>
          <w:rFonts w:eastAsia="Times New Roman"/>
          <w:szCs w:val="18"/>
        </w:rPr>
        <w:t>Considerando essas informações sobre a vida de Sócrates, assim como a forma pela qual seu pensamento foi transmitido, pode-se afirmar que sua filosofia</w:t>
      </w:r>
    </w:p>
    <w:p w:rsidR="00220DB1" w:rsidRPr="00220DB1" w:rsidRDefault="00220DB1" w:rsidP="00220DB1">
      <w:pPr>
        <w:pStyle w:val="Estilo843"/>
        <w:numPr>
          <w:ilvl w:val="0"/>
          <w:numId w:val="0"/>
        </w:numPr>
        <w:shd w:val="clear" w:color="auto" w:fill="FFFFFF"/>
        <w:ind w:left="284" w:right="141"/>
        <w:rPr>
          <w:rFonts w:eastAsia="Times New Roman"/>
          <w:szCs w:val="18"/>
        </w:rPr>
      </w:pPr>
    </w:p>
    <w:p w:rsidR="00220DB1" w:rsidRPr="00220DB1" w:rsidRDefault="00220DB1" w:rsidP="00220DB1">
      <w:pPr>
        <w:pStyle w:val="wpproquizquestionlistitem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transmitia conhecimentos exclusivamente sob a forma escrita entre a população ateniense.</w:t>
      </w:r>
    </w:p>
    <w:p w:rsidR="00220DB1" w:rsidRPr="00220DB1" w:rsidRDefault="00220DB1" w:rsidP="00220DB1">
      <w:pPr>
        <w:pStyle w:val="wpproquizquestionlistitem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transmitia conhecimentos de natureza científica.</w:t>
      </w:r>
    </w:p>
    <w:p w:rsidR="00220DB1" w:rsidRPr="00220DB1" w:rsidRDefault="00220DB1" w:rsidP="00220DB1">
      <w:pPr>
        <w:pStyle w:val="wpproquizquestionlistitem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baseava-se em uma contemplação passiva da realidade.</w:t>
      </w:r>
    </w:p>
    <w:p w:rsidR="00220DB1" w:rsidRPr="00220DB1" w:rsidRDefault="00220DB1" w:rsidP="00220DB1">
      <w:pPr>
        <w:pStyle w:val="wpproquizquestionlistitem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ficou consagrada sob a forma de diálogos, posteriormente redigidos pelo filósofo Platão.</w:t>
      </w:r>
    </w:p>
    <w:p w:rsidR="00220DB1" w:rsidRPr="00220DB1" w:rsidRDefault="00220DB1" w:rsidP="00220DB1">
      <w:pPr>
        <w:pStyle w:val="wpproquizquestionlistitem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procurava transmitir às pessoas conhecimentos de natureza mitológica.</w:t>
      </w:r>
    </w:p>
    <w:p w:rsidR="00220DB1" w:rsidRDefault="00220DB1" w:rsidP="00220DB1">
      <w:pPr>
        <w:pStyle w:val="Estilo844"/>
        <w:ind w:right="141"/>
      </w:pPr>
    </w:p>
    <w:p w:rsidR="00220DB1" w:rsidRPr="00220DB1" w:rsidRDefault="00220DB1" w:rsidP="00220DB1">
      <w:pPr>
        <w:pStyle w:val="Estilo843"/>
        <w:ind w:right="141"/>
        <w:rPr>
          <w:rFonts w:eastAsia="Times New Roman"/>
          <w:szCs w:val="18"/>
        </w:rPr>
      </w:pPr>
      <w:r w:rsidRPr="00220DB1">
        <w:rPr>
          <w:rFonts w:eastAsia="Times New Roman"/>
        </w:rPr>
        <w:t>A sabedoria de Sócrates, filósofo ateniense que viveu no século V a.C., encontra o seu ponto de partida na afirmação “sei que nada sei”, registrada na obra Apologia de Sócrates. A frase foi uma resposta aos que afirmavam que ele era o mais sábio dos homens. Após interrogar artesãos, políticos e poetas, Sócrates chegou à conclusão de que ele se diferenciava dos demais por reconhecer a sua própria ignorância.</w:t>
      </w: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284" w:right="141"/>
        <w:rPr>
          <w:rFonts w:eastAsia="Times New Roman"/>
          <w:szCs w:val="18"/>
        </w:rPr>
      </w:pPr>
    </w:p>
    <w:p w:rsidR="00220DB1" w:rsidRDefault="00220DB1" w:rsidP="00220DB1">
      <w:pPr>
        <w:pStyle w:val="Estilo843"/>
        <w:numPr>
          <w:ilvl w:val="0"/>
          <w:numId w:val="0"/>
        </w:numPr>
        <w:ind w:left="284" w:right="141"/>
        <w:rPr>
          <w:rFonts w:eastAsia="Times New Roman"/>
          <w:szCs w:val="18"/>
        </w:rPr>
      </w:pPr>
      <w:r w:rsidRPr="00220DB1">
        <w:rPr>
          <w:rFonts w:eastAsia="Times New Roman"/>
          <w:szCs w:val="18"/>
        </w:rPr>
        <w:t>O “sei que nada sei” é um ponto de partida para a Filosofia, pois</w:t>
      </w: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567" w:right="141" w:hanging="283"/>
        <w:rPr>
          <w:rFonts w:eastAsia="Times New Roman"/>
          <w:szCs w:val="18"/>
        </w:rPr>
      </w:pPr>
    </w:p>
    <w:p w:rsidR="00220DB1" w:rsidRPr="00220DB1" w:rsidRDefault="00220DB1" w:rsidP="00220DB1">
      <w:pPr>
        <w:pStyle w:val="wpproquizquestionlistitem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 w:right="141" w:hanging="283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aquele que se reconhece como ignorante torna-se mais sábio por querer adquirir conhecimentos.</w:t>
      </w:r>
    </w:p>
    <w:p w:rsidR="00220DB1" w:rsidRPr="00220DB1" w:rsidRDefault="00220DB1" w:rsidP="00220DB1">
      <w:pPr>
        <w:pStyle w:val="wpproquizquestionlistitem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 w:right="141" w:hanging="283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é um exercício de humildade diante da cultura dos sábios do passado, uma vez que a função da Filosofia era reproduzir os ensinamentos dos filósofos gregos e os poetas.</w:t>
      </w:r>
    </w:p>
    <w:p w:rsidR="00220DB1" w:rsidRPr="00220DB1" w:rsidRDefault="00220DB1" w:rsidP="00220DB1">
      <w:pPr>
        <w:pStyle w:val="wpproquizquestionlistitem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 w:right="141" w:hanging="283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a dúvida é uma condição para o aprendizado e a Filosofia é o saber que estabelece verdades dogmáticas e imutáveis a partir de métodos rigorosos.</w:t>
      </w:r>
    </w:p>
    <w:p w:rsidR="00220DB1" w:rsidRDefault="00220DB1" w:rsidP="00220DB1">
      <w:pPr>
        <w:pStyle w:val="wpproquizquestionlistitem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 w:right="141" w:hanging="283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é uma forma de declarar ignorância e permanecer distante dos problemas concretos, preocupando-se apenas com causas materiais.</w:t>
      </w:r>
    </w:p>
    <w:p w:rsidR="00220DB1" w:rsidRPr="00220DB1" w:rsidRDefault="00220DB1" w:rsidP="00220DB1">
      <w:pPr>
        <w:pStyle w:val="wpproquizquestionlistitem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 w:right="141" w:hanging="283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expressa o quanto Sócrates estava desinteressado com o conhecimento e por isso preferia o trabalho artesanal.</w:t>
      </w:r>
    </w:p>
    <w:p w:rsidR="00220DB1" w:rsidRDefault="00220DB1" w:rsidP="00220DB1">
      <w:pPr>
        <w:pStyle w:val="NormalWeb"/>
        <w:ind w:right="141"/>
        <w:jc w:val="both"/>
        <w:rPr>
          <w:rFonts w:ascii="Arial" w:hAnsi="Arial" w:cs="Arial"/>
          <w:spacing w:val="4"/>
          <w:sz w:val="18"/>
          <w:szCs w:val="18"/>
        </w:rPr>
      </w:pPr>
    </w:p>
    <w:p w:rsidR="00220DB1" w:rsidRPr="00220DB1" w:rsidRDefault="00220DB1" w:rsidP="00220DB1">
      <w:pPr>
        <w:pStyle w:val="Estilo843"/>
        <w:ind w:left="360" w:right="141"/>
        <w:rPr>
          <w:rFonts w:eastAsia="Times New Roman"/>
          <w:szCs w:val="18"/>
        </w:rPr>
      </w:pPr>
      <w:r w:rsidRPr="00220DB1">
        <w:t xml:space="preserve"> Lembremos a figura de Sócrates. Dizem que era um homem feio, mas, quando falava, exercia estranho fascínio. Podemos atribuir a Sócrates duas maneiras de se chegar ao conhecimento.</w:t>
      </w:r>
    </w:p>
    <w:p w:rsidR="00220DB1" w:rsidRDefault="00220DB1" w:rsidP="00220DB1">
      <w:pPr>
        <w:pStyle w:val="Estilo843"/>
        <w:numPr>
          <w:ilvl w:val="0"/>
          <w:numId w:val="0"/>
        </w:numPr>
        <w:ind w:left="360" w:right="141"/>
        <w:rPr>
          <w:rFonts w:eastAsia="Times New Roman"/>
          <w:szCs w:val="18"/>
        </w:rPr>
      </w:pPr>
    </w:p>
    <w:p w:rsidR="00220DB1" w:rsidRDefault="00220DB1" w:rsidP="00220DB1">
      <w:pPr>
        <w:pStyle w:val="Estilo843"/>
        <w:numPr>
          <w:ilvl w:val="0"/>
          <w:numId w:val="0"/>
        </w:numPr>
        <w:ind w:left="360" w:right="141"/>
        <w:rPr>
          <w:rFonts w:eastAsia="Times New Roman"/>
          <w:szCs w:val="18"/>
        </w:rPr>
      </w:pPr>
      <w:r w:rsidRPr="00220DB1">
        <w:rPr>
          <w:rFonts w:eastAsia="Times New Roman"/>
          <w:szCs w:val="18"/>
        </w:rPr>
        <w:t>Essas duas maneiras são denominadas de</w:t>
      </w: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360" w:right="141"/>
        <w:rPr>
          <w:rFonts w:eastAsia="Times New Roman"/>
          <w:szCs w:val="18"/>
        </w:rPr>
      </w:pPr>
    </w:p>
    <w:p w:rsidR="00220DB1" w:rsidRPr="00220DB1" w:rsidRDefault="00220DB1" w:rsidP="00220DB1">
      <w:pPr>
        <w:pStyle w:val="wpproquizquestionlistitem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doxa e ironia.</w:t>
      </w:r>
    </w:p>
    <w:p w:rsidR="00220DB1" w:rsidRPr="00220DB1" w:rsidRDefault="00220DB1" w:rsidP="00220DB1">
      <w:pPr>
        <w:pStyle w:val="wpproquizquestionlistitem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ironia e maiêutica.</w:t>
      </w:r>
    </w:p>
    <w:p w:rsidR="00220DB1" w:rsidRPr="00220DB1" w:rsidRDefault="00220DB1" w:rsidP="00220DB1">
      <w:pPr>
        <w:pStyle w:val="wpproquizquestionlistitem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maiêutica e doxa.</w:t>
      </w:r>
    </w:p>
    <w:p w:rsidR="00220DB1" w:rsidRPr="00220DB1" w:rsidRDefault="00220DB1" w:rsidP="00220DB1">
      <w:pPr>
        <w:pStyle w:val="wpproquizquestionlistitem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Maiêutica e auto conhecimento.</w:t>
      </w:r>
    </w:p>
    <w:p w:rsidR="00220DB1" w:rsidRPr="00220DB1" w:rsidRDefault="00220DB1" w:rsidP="00220DB1">
      <w:pPr>
        <w:pStyle w:val="wpproquizquestionlistitem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Empiria e ceticismo.</w:t>
      </w:r>
    </w:p>
    <w:p w:rsidR="00FB60CC" w:rsidRDefault="00FB60CC" w:rsidP="00220DB1">
      <w:pPr>
        <w:shd w:val="clear" w:color="auto" w:fill="FFFFFF"/>
        <w:ind w:right="141"/>
        <w:jc w:val="both"/>
        <w:rPr>
          <w:rFonts w:ascii="Arial" w:hAnsi="Arial" w:cs="Arial"/>
          <w:sz w:val="18"/>
          <w:szCs w:val="18"/>
        </w:rPr>
      </w:pPr>
    </w:p>
    <w:p w:rsidR="00220DB1" w:rsidRDefault="00220DB1" w:rsidP="00220DB1">
      <w:pPr>
        <w:pStyle w:val="Estilo843"/>
      </w:pPr>
      <w:r w:rsidRPr="00220DB1">
        <w:t>O sofista é um diálogo de Platão do qual participam Sócrates, um estrangeiro e outros personagens. Logo no início do diálogo, Sócrates pergunta ao estrangeiro, a que método ele gostaria de recorrer para definir o que é um sofista.</w:t>
      </w:r>
    </w:p>
    <w:p w:rsidR="00220DB1" w:rsidRDefault="00220DB1" w:rsidP="00220DB1">
      <w:pPr>
        <w:pStyle w:val="Estilo843"/>
        <w:numPr>
          <w:ilvl w:val="0"/>
          <w:numId w:val="0"/>
        </w:numPr>
        <w:ind w:left="284"/>
      </w:pPr>
    </w:p>
    <w:p w:rsidR="00220DB1" w:rsidRDefault="00220DB1" w:rsidP="00220DB1">
      <w:pPr>
        <w:pStyle w:val="Estilo843"/>
        <w:numPr>
          <w:ilvl w:val="0"/>
          <w:numId w:val="0"/>
        </w:numPr>
        <w:ind w:left="284"/>
      </w:pPr>
      <w:r w:rsidRPr="00220DB1">
        <w:t>Sócrates: – Mas dize-nos [se] preferes desenvolver toda a tese que queres demonstrar, numa longa exposição ou empregar o método interrogativo?</w:t>
      </w:r>
    </w:p>
    <w:p w:rsidR="00220DB1" w:rsidRDefault="00220DB1" w:rsidP="00220DB1">
      <w:pPr>
        <w:pStyle w:val="Estilo843"/>
        <w:numPr>
          <w:ilvl w:val="0"/>
          <w:numId w:val="0"/>
        </w:numPr>
        <w:ind w:left="284"/>
      </w:pP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284"/>
      </w:pPr>
      <w:r w:rsidRPr="00220DB1">
        <w:t>Estrangeiro: – Com um parceiro assim agradável e dócil, Sócrates, o método mais fácil é esse mesmo; com um interlocutor. Do contrário, valeria mais a pena argumentar apenas para si mesmo.</w:t>
      </w:r>
    </w:p>
    <w:p w:rsidR="00220DB1" w:rsidRPr="00220DB1" w:rsidRDefault="00220DB1" w:rsidP="00220DB1">
      <w:pPr>
        <w:pStyle w:val="Estilo847"/>
      </w:pPr>
      <w:r w:rsidRPr="00220DB1">
        <w:t>(Platão. O sofista, 1970. Adaptado.)</w:t>
      </w:r>
    </w:p>
    <w:p w:rsidR="00220DB1" w:rsidRPr="00220DB1" w:rsidRDefault="00220DB1" w:rsidP="00220DB1">
      <w:pPr>
        <w:jc w:val="right"/>
      </w:pPr>
    </w:p>
    <w:p w:rsidR="00220DB1" w:rsidRDefault="00220DB1" w:rsidP="00220DB1">
      <w:pPr>
        <w:pStyle w:val="Estilo843"/>
        <w:numPr>
          <w:ilvl w:val="0"/>
          <w:numId w:val="0"/>
        </w:numPr>
        <w:ind w:left="284"/>
      </w:pPr>
      <w:r w:rsidRPr="00220DB1">
        <w:t>É correto afirmar que o interlocutor de Sócrates escolheu, do ponto de vista metodológico, adotar</w:t>
      </w:r>
    </w:p>
    <w:p w:rsidR="00220DB1" w:rsidRPr="00220DB1" w:rsidRDefault="00220DB1" w:rsidP="00220DB1">
      <w:pPr>
        <w:pStyle w:val="Estilo843"/>
        <w:numPr>
          <w:ilvl w:val="0"/>
          <w:numId w:val="0"/>
        </w:numPr>
        <w:ind w:left="284"/>
      </w:pPr>
    </w:p>
    <w:p w:rsidR="00220DB1" w:rsidRPr="00220DB1" w:rsidRDefault="00220DB1" w:rsidP="00220DB1">
      <w:pPr>
        <w:pStyle w:val="wpproquizquestionlistitem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a maiêutica, que pressupõe a contraposição dos argumentos tese, antítese e síntese.</w:t>
      </w:r>
    </w:p>
    <w:p w:rsidR="00220DB1" w:rsidRPr="00220DB1" w:rsidRDefault="00220DB1" w:rsidP="00220DB1">
      <w:pPr>
        <w:pStyle w:val="wpproquizquestionlistitem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a dialética, que une numa síntese final as teses dos contendores.</w:t>
      </w:r>
    </w:p>
    <w:p w:rsidR="00220DB1" w:rsidRPr="00220DB1" w:rsidRDefault="00220DB1" w:rsidP="00220DB1">
      <w:pPr>
        <w:pStyle w:val="wpproquizquestionlistitem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lastRenderedPageBreak/>
        <w:t>o empirismo, que acredita ser possível chegar ao saber por meio dos sentidos.</w:t>
      </w:r>
    </w:p>
    <w:p w:rsidR="00220DB1" w:rsidRPr="00220DB1" w:rsidRDefault="00220DB1" w:rsidP="00220DB1">
      <w:pPr>
        <w:pStyle w:val="wpproquizquestionlistitem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o apriorismo, que funda a eficácia da razão humana na prova de existência de Deus.</w:t>
      </w:r>
    </w:p>
    <w:p w:rsidR="00220DB1" w:rsidRPr="00220DB1" w:rsidRDefault="00220DB1" w:rsidP="00220DB1">
      <w:pPr>
        <w:pStyle w:val="wpproquizquestionlistitem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644" w:right="141"/>
        <w:jc w:val="both"/>
        <w:rPr>
          <w:rFonts w:ascii="Arial" w:eastAsia="Times New Roman" w:hAnsi="Arial" w:cs="Arial"/>
          <w:sz w:val="18"/>
          <w:szCs w:val="18"/>
        </w:rPr>
      </w:pPr>
      <w:r w:rsidRPr="00220DB1">
        <w:rPr>
          <w:rFonts w:ascii="Arial" w:eastAsia="Times New Roman" w:hAnsi="Arial" w:cs="Arial"/>
          <w:sz w:val="18"/>
          <w:szCs w:val="18"/>
        </w:rPr>
        <w:t>o dualismo, que resulta no ceticismo sobre a possibilidade do saber humano</w:t>
      </w:r>
    </w:p>
    <w:p w:rsidR="00220DB1" w:rsidRPr="00220DB1" w:rsidRDefault="00220DB1" w:rsidP="00847211">
      <w:pPr>
        <w:pStyle w:val="Estilo844"/>
      </w:pPr>
    </w:p>
    <w:p w:rsidR="002C0830" w:rsidRPr="008406FB" w:rsidRDefault="00220DB1" w:rsidP="008406FB">
      <w:pPr>
        <w:pStyle w:val="Estilo840"/>
        <w:pBdr>
          <w:bottom w:val="single" w:sz="4" w:space="2" w:color="auto"/>
        </w:pBdr>
        <w:rPr>
          <w:szCs w:val="28"/>
        </w:rPr>
      </w:pPr>
      <w:r w:rsidRPr="00220DB1">
        <w:t>GEOGRAFIA</w:t>
      </w:r>
      <w:r w:rsidR="008406FB">
        <w:t xml:space="preserve"> – AUGUSTO RICHARD - </w:t>
      </w:r>
      <w:r w:rsidR="008406FB" w:rsidRPr="008406FB">
        <w:rPr>
          <w:rFonts w:cs="Calibri"/>
          <w:color w:val="000000"/>
          <w:szCs w:val="28"/>
        </w:rPr>
        <w:t>RELEVOS DO BRASIL: ESTRUTURA GEOLÓGICA, CLASSIFICAÇÕES E AGENTES MODIFICADORES DO RELEVO</w:t>
      </w:r>
    </w:p>
    <w:p w:rsidR="002B63A2" w:rsidRPr="00220DB1" w:rsidRDefault="002B63A2" w:rsidP="002C0830">
      <w:pPr>
        <w:pStyle w:val="Estilo825"/>
        <w:numPr>
          <w:ilvl w:val="0"/>
          <w:numId w:val="0"/>
        </w:numPr>
        <w:rPr>
          <w:b/>
          <w:sz w:val="16"/>
        </w:rPr>
      </w:pPr>
    </w:p>
    <w:p w:rsidR="007D5517" w:rsidRPr="00633E6C" w:rsidRDefault="007D5517" w:rsidP="006227BD">
      <w:pPr>
        <w:pStyle w:val="Estilo804"/>
        <w:numPr>
          <w:ilvl w:val="0"/>
          <w:numId w:val="51"/>
        </w:numPr>
        <w:ind w:left="284" w:hanging="284"/>
      </w:pPr>
      <w:r w:rsidRPr="00633E6C">
        <w:t>Do ponto de vista tectônico, núcleos rochosos mais antigos, em áreas continentais mais interiorizadas, tendem a ser os mais estáveis, ou seja, menos sujeitos a abalos sísmicos e deformações. Em termos geomorfológicos, a maior estabilidade tectônica dessas áreas faz com que elas apresentem uma forte tendência à ocorrência, ao longo do tempo geológico, de um processo de</w:t>
      </w:r>
    </w:p>
    <w:p w:rsidR="007D5517" w:rsidRPr="00633E6C" w:rsidRDefault="007D5517" w:rsidP="007D5517">
      <w:pPr>
        <w:pStyle w:val="Estilo844"/>
      </w:pPr>
      <w:r w:rsidRPr="00633E6C">
        <w:t> </w:t>
      </w:r>
    </w:p>
    <w:p w:rsidR="007D5517" w:rsidRPr="00633E6C" w:rsidRDefault="007D5517" w:rsidP="007D5517">
      <w:pPr>
        <w:pStyle w:val="Estilo844"/>
      </w:pPr>
      <w:r w:rsidRPr="00633E6C">
        <w:t>a) aplainamento das formas de relevo, decorrente do intemperismo e da erosão.   </w:t>
      </w:r>
    </w:p>
    <w:p w:rsidR="007D5517" w:rsidRPr="00633E6C" w:rsidRDefault="007D5517" w:rsidP="007D5517">
      <w:pPr>
        <w:pStyle w:val="Estilo844"/>
      </w:pPr>
      <w:r w:rsidRPr="00633E6C">
        <w:t>b) formação de depressões absolutas, gerada por acomodação de blocos rochosos.   </w:t>
      </w:r>
    </w:p>
    <w:p w:rsidR="007D5517" w:rsidRPr="00633E6C" w:rsidRDefault="007D5517" w:rsidP="007D5517">
      <w:pPr>
        <w:pStyle w:val="Estilo844"/>
      </w:pPr>
      <w:r w:rsidRPr="00633E6C">
        <w:t>c) formação de </w:t>
      </w:r>
      <w:r w:rsidRPr="00633E6C">
        <w:rPr>
          <w:i/>
          <w:iCs/>
        </w:rPr>
        <w:t>canyons</w:t>
      </w:r>
      <w:r w:rsidRPr="00633E6C">
        <w:t>, decorrente de intensa erosão eólica.   </w:t>
      </w:r>
    </w:p>
    <w:p w:rsidR="007D5517" w:rsidRPr="00633E6C" w:rsidRDefault="007D5517" w:rsidP="007D5517">
      <w:pPr>
        <w:pStyle w:val="Estilo844"/>
      </w:pPr>
      <w:r w:rsidRPr="00633E6C">
        <w:t>d) produção de desníveis topográficos acentuados, resultante da contínua sedimentação dos rios.   </w:t>
      </w:r>
    </w:p>
    <w:p w:rsidR="007D5517" w:rsidRPr="00633E6C" w:rsidRDefault="007D5517" w:rsidP="007D5517">
      <w:pPr>
        <w:pStyle w:val="Estilo844"/>
      </w:pPr>
      <w:r w:rsidRPr="00633E6C">
        <w:t>e) geração de relevo serrano, associada a fatores climáticos ligados à glaciação. </w:t>
      </w:r>
    </w:p>
    <w:p w:rsidR="007D5517" w:rsidRPr="00633E6C" w:rsidRDefault="007D5517" w:rsidP="007D5517">
      <w:pPr>
        <w:pStyle w:val="Estilo844"/>
      </w:pPr>
    </w:p>
    <w:p w:rsidR="007D5517" w:rsidRPr="00633E6C" w:rsidRDefault="007D5517" w:rsidP="007D5517">
      <w:pPr>
        <w:pStyle w:val="Estilo843"/>
        <w:rPr>
          <w:rFonts w:eastAsia="Times New Roman"/>
          <w:color w:val="000000"/>
          <w:lang w:eastAsia="pt-BR"/>
        </w:rPr>
      </w:pPr>
      <w:r w:rsidRPr="00633E6C">
        <w:t xml:space="preserve"> </w:t>
      </w:r>
    </w:p>
    <w:p w:rsidR="007D5517" w:rsidRPr="00633E6C" w:rsidRDefault="007D5517" w:rsidP="007D5517">
      <w:pPr>
        <w:pStyle w:val="Estilo844"/>
      </w:pPr>
      <w:r w:rsidRPr="00633E6C">
        <w:t> </w:t>
      </w:r>
    </w:p>
    <w:p w:rsidR="007D5517" w:rsidRPr="00633E6C" w:rsidRDefault="007D5517" w:rsidP="007D5517">
      <w:pPr>
        <w:shd w:val="clear" w:color="auto" w:fill="FFFFFF"/>
        <w:jc w:val="center"/>
        <w:rPr>
          <w:color w:val="000000"/>
        </w:rPr>
      </w:pPr>
      <w:r w:rsidRPr="00633E6C">
        <w:rPr>
          <w:noProof/>
          <w:color w:val="000000"/>
        </w:rPr>
        <w:drawing>
          <wp:inline distT="0" distB="0" distL="0" distR="0" wp14:anchorId="46D509F7" wp14:editId="75EC3380">
            <wp:extent cx="2162175" cy="1295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17" w:rsidRPr="00633E6C" w:rsidRDefault="007D5517" w:rsidP="007D5517">
      <w:pPr>
        <w:pStyle w:val="Estilo844"/>
      </w:pPr>
      <w:r w:rsidRPr="00633E6C">
        <w:t> </w:t>
      </w:r>
    </w:p>
    <w:p w:rsidR="007D5517" w:rsidRPr="00633E6C" w:rsidRDefault="007D5517" w:rsidP="007D5517">
      <w:pPr>
        <w:pStyle w:val="Estilo843"/>
        <w:numPr>
          <w:ilvl w:val="0"/>
          <w:numId w:val="0"/>
        </w:numPr>
        <w:ind w:left="284"/>
      </w:pPr>
      <w:r w:rsidRPr="00633E6C">
        <w:t>A figura ilustra o relevo característico da região da Serra da Mantiqueira, que abrange os Estados de Minas Gerais, São Paulo e Rio de Janeiro. Sobre esse relevo é podemos</w:t>
      </w:r>
      <w:r w:rsidRPr="00633E6C">
        <w:rPr>
          <w:b/>
          <w:bCs/>
        </w:rPr>
        <w:t> </w:t>
      </w:r>
      <w:r w:rsidRPr="00633E6C">
        <w:t>afirmar que ele se constitui de</w:t>
      </w:r>
    </w:p>
    <w:p w:rsidR="007D5517" w:rsidRDefault="007D5517" w:rsidP="007D5517">
      <w:pPr>
        <w:pStyle w:val="Estilo844"/>
      </w:pPr>
    </w:p>
    <w:p w:rsidR="007D5517" w:rsidRPr="00633E6C" w:rsidRDefault="007D5517" w:rsidP="007D5517">
      <w:pPr>
        <w:pStyle w:val="Estilo844"/>
      </w:pPr>
      <w:r w:rsidRPr="00633E6C">
        <w:t>a) dobramentos modernos originados de processos geológicos recentes nos quais predomina o intemperismo físico.</w:t>
      </w:r>
    </w:p>
    <w:p w:rsidR="007D5517" w:rsidRPr="00633E6C" w:rsidRDefault="007D5517" w:rsidP="007D5517">
      <w:pPr>
        <w:pStyle w:val="Estilo844"/>
      </w:pPr>
      <w:r w:rsidRPr="00633E6C">
        <w:t>b) rocha desgastada fundamentalmente pelo intemperismo físico resultante da ação dos ventos.</w:t>
      </w:r>
    </w:p>
    <w:p w:rsidR="007D5517" w:rsidRPr="00633E6C" w:rsidRDefault="007D5517" w:rsidP="007D5517">
      <w:pPr>
        <w:pStyle w:val="Estilo844"/>
      </w:pPr>
      <w:r w:rsidRPr="00633E6C">
        <w:t>c) morros arredondados — denominados mares de morros — e bastante intemperizados.</w:t>
      </w:r>
    </w:p>
    <w:p w:rsidR="007D5517" w:rsidRPr="00633E6C" w:rsidRDefault="007D5517" w:rsidP="007D5517">
      <w:pPr>
        <w:pStyle w:val="Estilo844"/>
      </w:pPr>
      <w:r w:rsidRPr="00633E6C">
        <w:t>d) montanhas nas quais os processos erosivos impedem a sedimentação da planície.</w:t>
      </w:r>
    </w:p>
    <w:p w:rsidR="007D5517" w:rsidRPr="00633E6C" w:rsidRDefault="007D5517" w:rsidP="007D5517">
      <w:pPr>
        <w:pStyle w:val="Estilo844"/>
      </w:pPr>
      <w:r w:rsidRPr="00633E6C">
        <w:t xml:space="preserve">e) áreas de grandes altitudes, caracterizando um relevo montanhoso, onde se predomina o intemperismo biológico. </w:t>
      </w:r>
    </w:p>
    <w:p w:rsidR="007D5517" w:rsidRDefault="007D5517" w:rsidP="007D5517">
      <w:pPr>
        <w:pStyle w:val="Estilo844"/>
      </w:pPr>
    </w:p>
    <w:p w:rsidR="007D5517" w:rsidRPr="007E2022" w:rsidRDefault="007D5517" w:rsidP="007D5517">
      <w:pPr>
        <w:pStyle w:val="Estilo843"/>
        <w:rPr>
          <w:rFonts w:eastAsia="Times New Roman"/>
          <w:color w:val="000000"/>
          <w:szCs w:val="18"/>
          <w:lang w:eastAsia="pt-BR"/>
        </w:rPr>
      </w:pPr>
      <w:r>
        <w:t xml:space="preserve"> </w:t>
      </w:r>
    </w:p>
    <w:p w:rsidR="007D5517" w:rsidRPr="007E2022" w:rsidRDefault="007D5517" w:rsidP="007D5517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7E2022">
        <w:rPr>
          <w:rFonts w:ascii="Calibri" w:hAnsi="Calibri" w:cs="Calibri"/>
          <w:noProof/>
          <w:color w:val="000000"/>
        </w:rPr>
        <w:drawing>
          <wp:inline distT="0" distB="0" distL="0" distR="0" wp14:anchorId="0180AF7D" wp14:editId="40D8F6CC">
            <wp:extent cx="2210392" cy="1476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90" cy="14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17" w:rsidRPr="007E2022" w:rsidRDefault="007D5517" w:rsidP="007D5517">
      <w:pPr>
        <w:pStyle w:val="Estilo847"/>
        <w:jc w:val="center"/>
        <w:rPr>
          <w:sz w:val="18"/>
          <w:szCs w:val="18"/>
        </w:rPr>
      </w:pPr>
      <w:r w:rsidRPr="007E2022">
        <w:t>Vale do Paraíba - Cunha</w:t>
      </w:r>
    </w:p>
    <w:p w:rsidR="008406FB" w:rsidRDefault="007D5517" w:rsidP="008406FB">
      <w:pPr>
        <w:pStyle w:val="Estilo843"/>
        <w:numPr>
          <w:ilvl w:val="0"/>
          <w:numId w:val="0"/>
        </w:numPr>
        <w:ind w:left="284"/>
      </w:pPr>
      <w:r w:rsidRPr="00633E6C">
        <w:t>“O dinamismo da superfície da Terra é fruto da atuação antagônica de duas forças ou de duas fontes energéticas – as forças endógenas ou internas e as forças exógenas ou externas. Do jogo dessas duas forças opostas resulta toda dinâmica da crosta terrestre ou litosfera.[...] Esse processo de criação de formas estruturais pelas forças endógenas e de esculturação pelas forças exógenas é permanente ao longo do tempo e do espaço.”</w:t>
      </w:r>
    </w:p>
    <w:p w:rsidR="007D5517" w:rsidRPr="007E2022" w:rsidRDefault="007D5517" w:rsidP="008406FB">
      <w:pPr>
        <w:pStyle w:val="Estilo843"/>
        <w:numPr>
          <w:ilvl w:val="0"/>
          <w:numId w:val="0"/>
        </w:numPr>
        <w:ind w:left="284"/>
        <w:jc w:val="right"/>
      </w:pPr>
      <w:r w:rsidRPr="007E2022">
        <w:rPr>
          <w:sz w:val="24"/>
        </w:rPr>
        <w:t> </w:t>
      </w:r>
      <w:r w:rsidRPr="007E2022">
        <w:t> </w:t>
      </w:r>
      <w:r w:rsidRPr="007E2022">
        <w:rPr>
          <w:lang w:val="en-US"/>
        </w:rPr>
        <w:t xml:space="preserve">(ROSS, </w:t>
      </w:r>
      <w:proofErr w:type="spellStart"/>
      <w:r w:rsidRPr="007E2022">
        <w:rPr>
          <w:lang w:val="en-US"/>
        </w:rPr>
        <w:t>Jurandyr</w:t>
      </w:r>
      <w:proofErr w:type="spellEnd"/>
      <w:r w:rsidRPr="007E2022">
        <w:rPr>
          <w:lang w:val="en-US"/>
        </w:rPr>
        <w:t xml:space="preserve"> L. S. (Org.). </w:t>
      </w:r>
      <w:r w:rsidRPr="007E2022">
        <w:rPr>
          <w:i/>
          <w:iCs/>
        </w:rPr>
        <w:t>Geografia do Brasil</w:t>
      </w:r>
      <w:r w:rsidRPr="007E2022">
        <w:t>. Edusp: São Paulo, 1995. p. 17.)</w:t>
      </w:r>
    </w:p>
    <w:p w:rsidR="007D5517" w:rsidRPr="008406FB" w:rsidRDefault="007D5517" w:rsidP="007D5517">
      <w:pPr>
        <w:pStyle w:val="Estilo843"/>
        <w:numPr>
          <w:ilvl w:val="0"/>
          <w:numId w:val="0"/>
        </w:numPr>
        <w:ind w:left="284"/>
        <w:rPr>
          <w:rFonts w:ascii="Calibri" w:eastAsia="Times New Roman" w:hAnsi="Calibri" w:cs="Calibri"/>
          <w:b/>
          <w:bCs/>
          <w:color w:val="000000"/>
          <w:sz w:val="8"/>
          <w:lang w:eastAsia="pt-BR"/>
        </w:rPr>
      </w:pPr>
    </w:p>
    <w:p w:rsidR="007D5517" w:rsidRPr="00633E6C" w:rsidRDefault="007D5517" w:rsidP="007D5517">
      <w:pPr>
        <w:pStyle w:val="Estilo843"/>
        <w:numPr>
          <w:ilvl w:val="0"/>
          <w:numId w:val="0"/>
        </w:numPr>
        <w:ind w:left="284"/>
      </w:pPr>
      <w:r w:rsidRPr="00633E6C">
        <w:t>Com base na imagem, no texto e nos conhecimentos sobre o tema, é correto afirmar:</w:t>
      </w:r>
    </w:p>
    <w:p w:rsidR="007D5517" w:rsidRDefault="007D5517" w:rsidP="007D5517">
      <w:pPr>
        <w:shd w:val="clear" w:color="auto" w:fill="FFFFFF"/>
        <w:jc w:val="both"/>
      </w:pPr>
    </w:p>
    <w:p w:rsidR="007D5517" w:rsidRPr="00633E6C" w:rsidRDefault="007D5517" w:rsidP="007D5517">
      <w:pPr>
        <w:pStyle w:val="Estilo844"/>
      </w:pPr>
      <w:r w:rsidRPr="00633E6C">
        <w:t xml:space="preserve">a) </w:t>
      </w:r>
      <w:r>
        <w:tab/>
      </w:r>
      <w:r w:rsidRPr="00633E6C">
        <w:t>A orogênese, processo causado pela ação das forças exógenas, é responsável pelo padrão de esculturação das formas de relevo mostradas na imagem.</w:t>
      </w:r>
    </w:p>
    <w:p w:rsidR="007D5517" w:rsidRPr="00633E6C" w:rsidRDefault="007D5517" w:rsidP="007D5517">
      <w:pPr>
        <w:pStyle w:val="Estilo844"/>
      </w:pPr>
      <w:r w:rsidRPr="00633E6C">
        <w:t xml:space="preserve">b) </w:t>
      </w:r>
      <w:r>
        <w:tab/>
      </w:r>
      <w:r w:rsidRPr="00633E6C">
        <w:t>Os morros com topos convexos apresentados na imagem são causados pelas forças endógenas próprias de climas áridos, atuantes no Sudeste brasileiro.</w:t>
      </w:r>
    </w:p>
    <w:p w:rsidR="007D5517" w:rsidRPr="00633E6C" w:rsidRDefault="007D5517" w:rsidP="007D5517">
      <w:pPr>
        <w:pStyle w:val="Estilo844"/>
      </w:pPr>
      <w:r w:rsidRPr="00633E6C">
        <w:t xml:space="preserve">c) </w:t>
      </w:r>
      <w:r>
        <w:tab/>
      </w:r>
      <w:r w:rsidRPr="00633E6C">
        <w:t>As formas de relevo apresentadas na imagem decorrem da ação de forças exógenas, relacionadas a climas úmidos, sobre áreas de dobramentos antigos nas quais estão presentes rochas cristalinas.</w:t>
      </w:r>
    </w:p>
    <w:p w:rsidR="007D5517" w:rsidRPr="00633E6C" w:rsidRDefault="007D5517" w:rsidP="007D5517">
      <w:pPr>
        <w:pStyle w:val="Estilo844"/>
      </w:pPr>
      <w:r w:rsidRPr="00633E6C">
        <w:t xml:space="preserve">d) </w:t>
      </w:r>
      <w:r>
        <w:tab/>
      </w:r>
      <w:r w:rsidRPr="00633E6C">
        <w:t>As formas de relevo presentes na imagem decorrem da predominância do intemperismo físico, força endógena que, por meio da desagregação mecânica, atua sobre as rochas sedimentares da região.</w:t>
      </w:r>
    </w:p>
    <w:p w:rsidR="007D5517" w:rsidRPr="00633E6C" w:rsidRDefault="007D5517" w:rsidP="007D5517">
      <w:pPr>
        <w:pStyle w:val="Estilo844"/>
      </w:pPr>
      <w:r w:rsidRPr="00633E6C">
        <w:t xml:space="preserve">e) </w:t>
      </w:r>
      <w:r>
        <w:tab/>
      </w:r>
      <w:r w:rsidRPr="00633E6C">
        <w:t>A orogênese, processo decorrente da ação das forças exógenas, é responsável pelo tipo de intemperismo que definiu o modelado do tipo “mares de morro” que a imagem mostra.</w:t>
      </w:r>
    </w:p>
    <w:p w:rsidR="007D5517" w:rsidRPr="00633E6C" w:rsidRDefault="007D5517" w:rsidP="007D5517">
      <w:pPr>
        <w:pStyle w:val="Estilo844"/>
      </w:pPr>
    </w:p>
    <w:p w:rsidR="007D5517" w:rsidRDefault="007D5517" w:rsidP="007D5517">
      <w:pPr>
        <w:pStyle w:val="Estilo843"/>
      </w:pPr>
      <w:r w:rsidRPr="00633E6C">
        <w:rPr>
          <w:shd w:val="clear" w:color="auto" w:fill="FFFFFF"/>
        </w:rPr>
        <w:t>O território brasileiro possui dimensões continentais. Por esse motivo, ele apresenta uma grande diversidade no que se refere à fisionomia de suas paisagens e às características de suas </w:t>
      </w:r>
      <w:hyperlink r:id="rId20" w:history="1">
        <w:r w:rsidRPr="007D5517">
          <w:rPr>
            <w:rStyle w:val="Estilo813Char"/>
          </w:rPr>
          <w:t>formas de relevo</w:t>
        </w:r>
      </w:hyperlink>
      <w:r w:rsidRPr="007D5517">
        <w:t>.</w:t>
      </w:r>
    </w:p>
    <w:p w:rsidR="007D5517" w:rsidRPr="00633E6C" w:rsidRDefault="00435141" w:rsidP="007D5517">
      <w:pPr>
        <w:pStyle w:val="Estilo847"/>
        <w:rPr>
          <w:rFonts w:ascii="Times New Roman" w:hAnsi="Times New Roman" w:cs="Times New Roman"/>
          <w:sz w:val="18"/>
          <w:szCs w:val="18"/>
        </w:rPr>
      </w:pPr>
      <w:hyperlink r:id="rId21" w:history="1">
        <w:r w:rsidR="007D5517" w:rsidRPr="007D5517">
          <w:t>https://escolaeducacao.com.br/classificacao-do-relevo-brasileir</w:t>
        </w:r>
        <w:r w:rsidR="007D5517" w:rsidRPr="00633E6C">
          <w:rPr>
            <w:rStyle w:val="Hiperligao"/>
            <w:rFonts w:ascii="Times New Roman" w:hAnsi="Times New Roman" w:cs="Times New Roman"/>
            <w:sz w:val="18"/>
            <w:szCs w:val="18"/>
          </w:rPr>
          <w:t>o/</w:t>
        </w:r>
      </w:hyperlink>
    </w:p>
    <w:p w:rsidR="007D5517" w:rsidRDefault="007D5517" w:rsidP="007D5517">
      <w:pPr>
        <w:pStyle w:val="Estilo843"/>
        <w:numPr>
          <w:ilvl w:val="0"/>
          <w:numId w:val="0"/>
        </w:numPr>
        <w:ind w:left="284"/>
      </w:pPr>
    </w:p>
    <w:p w:rsidR="007D5517" w:rsidRPr="00633E6C" w:rsidRDefault="007D5517" w:rsidP="007D5517">
      <w:pPr>
        <w:pStyle w:val="Estilo843"/>
        <w:numPr>
          <w:ilvl w:val="0"/>
          <w:numId w:val="0"/>
        </w:numPr>
        <w:ind w:left="284"/>
      </w:pPr>
      <w:r w:rsidRPr="00633E6C">
        <w:t xml:space="preserve">Em relação à estrutura geológica e a classificação de relevo do Brasil, </w:t>
      </w:r>
      <w:r w:rsidR="008406FB">
        <w:t>ponde inferir que</w:t>
      </w:r>
      <w:r w:rsidRPr="00633E6C">
        <w:t xml:space="preserve"> </w:t>
      </w:r>
    </w:p>
    <w:p w:rsidR="007D5517" w:rsidRDefault="007D5517" w:rsidP="007D5517">
      <w:pPr>
        <w:pStyle w:val="Estilo844"/>
        <w:rPr>
          <w:lang w:eastAsia="zh-CN"/>
        </w:rPr>
      </w:pP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a) </w:t>
      </w:r>
      <w:r>
        <w:rPr>
          <w:lang w:eastAsia="zh-CN"/>
        </w:rPr>
        <w:tab/>
      </w:r>
      <w:r w:rsidRPr="00633E6C">
        <w:t xml:space="preserve">PLANALTO CENTRAL - Localizado principalmente no Nordeste, é formado por rochas cristalinas recentes, que originaram os chapadões, de solos férteis.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b) </w:t>
      </w:r>
      <w:r>
        <w:rPr>
          <w:lang w:eastAsia="zh-CN"/>
        </w:rPr>
        <w:tab/>
      </w:r>
      <w:r w:rsidRPr="00633E6C">
        <w:t xml:space="preserve">PLANALTO ATLÂNTICO - Localizado na região Sudeste, é constituído por rochas sedimentares recentes, o que explica a sua riqueza mineral, principalmente em São Paulo.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c) </w:t>
      </w:r>
      <w:r>
        <w:rPr>
          <w:lang w:eastAsia="zh-CN"/>
        </w:rPr>
        <w:tab/>
      </w:r>
      <w:r w:rsidRPr="00633E6C">
        <w:t xml:space="preserve">PLANALTO MERIDIONAL - Localizado no sul do Brasil, nele predominam rochas cristalinas antigas, onde são encontradas jazidas de carvão mineral.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d) </w:t>
      </w:r>
      <w:r>
        <w:rPr>
          <w:lang w:eastAsia="zh-CN"/>
        </w:rPr>
        <w:tab/>
      </w:r>
      <w:r w:rsidRPr="00633E6C">
        <w:t xml:space="preserve">PLANALTO DAS GUIANAS - Localizado ao norte do País, é formado principalmente por terrenos cristalinos antigos, intensamente erodidos, embora com blocos de elevada altitude.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eastAsia="zh-CN"/>
        </w:rPr>
      </w:pPr>
      <w:r w:rsidRPr="00633E6C">
        <w:rPr>
          <w:lang w:eastAsia="zh-CN"/>
        </w:rPr>
        <w:t xml:space="preserve">e) </w:t>
      </w:r>
      <w:r>
        <w:rPr>
          <w:lang w:eastAsia="zh-CN"/>
        </w:rPr>
        <w:tab/>
      </w:r>
      <w:r w:rsidRPr="00633E6C">
        <w:t xml:space="preserve">PLANÍCIE AMAZÔNICA - Corresponde aos terrenos sedimentares antigos, do pré-cambriano, localizados na região Norte, de grande fertilidade. </w:t>
      </w:r>
      <w:r w:rsidRPr="00633E6C">
        <w:rPr>
          <w:lang w:eastAsia="zh-CN"/>
        </w:rPr>
        <w:t xml:space="preserve">  </w:t>
      </w:r>
    </w:p>
    <w:p w:rsidR="007D5517" w:rsidRDefault="007D5517" w:rsidP="007D5517">
      <w:pPr>
        <w:pStyle w:val="Estilo844"/>
        <w:rPr>
          <w:lang w:eastAsia="zh-CN"/>
        </w:rPr>
      </w:pPr>
    </w:p>
    <w:p w:rsidR="007D5517" w:rsidRPr="00633E6C" w:rsidRDefault="007D5517" w:rsidP="007D5517">
      <w:pPr>
        <w:pStyle w:val="Estilo843"/>
      </w:pPr>
      <w:r w:rsidRPr="00633E6C">
        <w:t xml:space="preserve">De origem antiga, o relevo brasileiro apresenta modelações resultantes, principalmente, da ação dos agentes exógenos. Esses consistem no conjunto de elementos que modelam o relevo terrestre, sendo representados pelo intemperismo, um processo de modelação do relevo por meio dos fatores climáticos (chuva, geleiras, mares, ventos etc.). Essa dinâmica implica na(s)  </w:t>
      </w:r>
    </w:p>
    <w:p w:rsidR="007D5517" w:rsidRDefault="007D5517" w:rsidP="007D5517">
      <w:pPr>
        <w:pStyle w:val="Estilo844"/>
        <w:rPr>
          <w:lang w:eastAsia="zh-CN"/>
        </w:rPr>
      </w:pP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a) </w:t>
      </w:r>
      <w:r w:rsidRPr="00633E6C">
        <w:t xml:space="preserve">existência de áreas de planície. 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b) </w:t>
      </w:r>
      <w:r w:rsidRPr="00633E6C">
        <w:t xml:space="preserve">elevada amplitude altimétrica do país. 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c) </w:t>
      </w:r>
      <w:r w:rsidRPr="00633E6C">
        <w:t xml:space="preserve">constituição de formações orogenéticas. 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d) </w:t>
      </w:r>
      <w:r w:rsidRPr="00633E6C">
        <w:t xml:space="preserve">zonas de planalto ao longo do leito do rio Amazonas.  </w:t>
      </w:r>
      <w:r w:rsidRPr="00633E6C">
        <w:rPr>
          <w:lang w:eastAsia="zh-CN"/>
        </w:rPr>
        <w:t xml:space="preserve">  </w:t>
      </w:r>
    </w:p>
    <w:p w:rsidR="007D5517" w:rsidRPr="00633E6C" w:rsidRDefault="007D5517" w:rsidP="007D5517">
      <w:pPr>
        <w:pStyle w:val="Estilo844"/>
        <w:rPr>
          <w:lang w:val="en-US" w:eastAsia="zh-CN"/>
        </w:rPr>
      </w:pPr>
      <w:r w:rsidRPr="00633E6C">
        <w:rPr>
          <w:lang w:eastAsia="zh-CN"/>
        </w:rPr>
        <w:t xml:space="preserve">e) </w:t>
      </w:r>
      <w:r w:rsidRPr="00633E6C">
        <w:t xml:space="preserve">inexistência de cadeias montanhosas no território nacional.  </w:t>
      </w:r>
      <w:r w:rsidRPr="00633E6C">
        <w:rPr>
          <w:lang w:eastAsia="zh-CN"/>
        </w:rPr>
        <w:t xml:space="preserve">  </w:t>
      </w:r>
    </w:p>
    <w:p w:rsidR="002B63A2" w:rsidRPr="00220DB1" w:rsidRDefault="002B63A2" w:rsidP="007D5517">
      <w:pPr>
        <w:pStyle w:val="Estilo844"/>
      </w:pPr>
      <w:bookmarkStart w:id="0" w:name="_GoBack"/>
      <w:bookmarkEnd w:id="0"/>
    </w:p>
    <w:sectPr w:rsidR="002B63A2" w:rsidRPr="00220DB1" w:rsidSect="00CA4F99"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41" w:rsidRDefault="00435141">
      <w:r>
        <w:separator/>
      </w:r>
    </w:p>
  </w:endnote>
  <w:endnote w:type="continuationSeparator" w:id="0">
    <w:p w:rsidR="00435141" w:rsidRDefault="0043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5AADD4CA" wp14:editId="59C9271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82D9B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14EE8CA8" wp14:editId="1E96CBF2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406FB" w:rsidRPr="008406F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EE8CA8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406FB" w:rsidRPr="008406F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A1ABE43" wp14:editId="0F01BE6D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ECA97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50F303E9" wp14:editId="15E9D0D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406FB" w:rsidRPr="008406F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F303E9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406FB" w:rsidRPr="008406F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92B654B" wp14:editId="40D9DFB0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F4273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01673CEE" wp14:editId="70992FB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406FB" w:rsidRPr="008406F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673CEE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406FB" w:rsidRPr="008406F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41" w:rsidRDefault="00435141">
      <w:r>
        <w:separator/>
      </w:r>
    </w:p>
  </w:footnote>
  <w:footnote w:type="continuationSeparator" w:id="0">
    <w:p w:rsidR="00435141" w:rsidRDefault="0043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42" w:rsidRDefault="00B64142" w:rsidP="00435E9C">
    <w:pPr>
      <w:pStyle w:val="Cabealho"/>
      <w:rPr>
        <w:sz w:val="10"/>
      </w:rPr>
    </w:pPr>
  </w:p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6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755D5956" wp14:editId="19393380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27987B2" wp14:editId="4B579B78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7AF42255" wp14:editId="02D60B9F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22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6888863C" wp14:editId="5892A3D5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57EF7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12"/>
      </w:rPr>
    </w:pPr>
  </w:p>
  <w:p w:rsidR="00B64142" w:rsidRDefault="00B64142" w:rsidP="00B3151C"/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CA412C6" wp14:editId="0D70FB1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425D6DEF" wp14:editId="154F35BB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1ACCFA7D" wp14:editId="44B23FB0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CFA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05421836" wp14:editId="53A777DA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0704F5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Pr="00364555" w:rsidRDefault="00B6414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45FDC815" wp14:editId="33F1B0C3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Pr="00866F10" w:rsidRDefault="00220DB1" w:rsidP="00F15F12">
                          <w:pPr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866F10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  <w:r w:rsidR="00B64142" w:rsidRPr="00866F10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866F10" w:rsidRPr="00866F10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ENSINO MÉDIO</w:t>
                          </w:r>
                        </w:p>
                        <w:p w:rsidR="00B64142" w:rsidRPr="003F2A18" w:rsidRDefault="00B64142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B64142" w:rsidRPr="00866F10" w:rsidRDefault="00B64142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866F10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BIOLOGIA/</w:t>
                          </w:r>
                          <w:r w:rsidR="00220DB1" w:rsidRPr="00866F10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FILOSOFIA</w:t>
                          </w:r>
                          <w:r w:rsidRPr="00866F10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/</w:t>
                          </w:r>
                          <w:r w:rsidR="00220DB1" w:rsidRPr="00866F10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GEOGRAFIA</w:t>
                          </w:r>
                        </w:p>
                        <w:p w:rsidR="00B64142" w:rsidRPr="00866F10" w:rsidRDefault="00B64142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B64142" w:rsidRPr="00866F10" w:rsidRDefault="00B64142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866F10">
                            <w:rPr>
                              <w:b/>
                            </w:rPr>
                            <w:t>FICHA DE ATIVIDADE 0</w:t>
                          </w:r>
                          <w:r w:rsidR="00866F10" w:rsidRPr="00866F10">
                            <w:rPr>
                              <w:b/>
                            </w:rPr>
                            <w:t>4</w:t>
                          </w:r>
                        </w:p>
                        <w:p w:rsidR="00B64142" w:rsidRPr="003F2A18" w:rsidRDefault="00B6414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DC81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B64142" w:rsidRPr="00866F10" w:rsidRDefault="00220DB1" w:rsidP="00F15F12">
                    <w:pPr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866F10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  <w:r w:rsidR="00B64142" w:rsidRPr="00866F10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866F10" w:rsidRPr="00866F10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ENSINO MÉDIO</w:t>
                    </w:r>
                  </w:p>
                  <w:p w:rsidR="00B64142" w:rsidRPr="003F2A18" w:rsidRDefault="00B64142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B64142" w:rsidRPr="00866F10" w:rsidRDefault="00B64142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866F10">
                      <w:rPr>
                        <w:rFonts w:ascii="Maiandra GD" w:hAnsi="Maiandra GD"/>
                        <w:b/>
                        <w:sz w:val="22"/>
                      </w:rPr>
                      <w:t>BIOLOGIA/</w:t>
                    </w:r>
                    <w:r w:rsidR="00220DB1" w:rsidRPr="00866F10">
                      <w:rPr>
                        <w:rFonts w:ascii="Maiandra GD" w:hAnsi="Maiandra GD"/>
                        <w:b/>
                        <w:sz w:val="22"/>
                      </w:rPr>
                      <w:t>FILOSOFIA</w:t>
                    </w:r>
                    <w:r w:rsidRPr="00866F10">
                      <w:rPr>
                        <w:rFonts w:ascii="Maiandra GD" w:hAnsi="Maiandra GD"/>
                        <w:b/>
                        <w:sz w:val="22"/>
                      </w:rPr>
                      <w:t>/</w:t>
                    </w:r>
                    <w:r w:rsidR="00220DB1" w:rsidRPr="00866F10">
                      <w:rPr>
                        <w:rFonts w:ascii="Maiandra GD" w:hAnsi="Maiandra GD"/>
                        <w:b/>
                        <w:sz w:val="22"/>
                      </w:rPr>
                      <w:t>GEOGRAFIA</w:t>
                    </w:r>
                  </w:p>
                  <w:p w:rsidR="00B64142" w:rsidRPr="00866F10" w:rsidRDefault="00B64142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B64142" w:rsidRPr="00866F10" w:rsidRDefault="00B64142" w:rsidP="00EC0C31">
                    <w:pPr>
                      <w:pStyle w:val="Estilo821"/>
                      <w:rPr>
                        <w:b/>
                      </w:rPr>
                    </w:pPr>
                    <w:r w:rsidRPr="00866F10">
                      <w:rPr>
                        <w:b/>
                      </w:rPr>
                      <w:t>FICHA DE ATIVIDADE 0</w:t>
                    </w:r>
                    <w:r w:rsidR="00866F10" w:rsidRPr="00866F10">
                      <w:rPr>
                        <w:b/>
                      </w:rPr>
                      <w:t>4</w:t>
                    </w:r>
                  </w:p>
                  <w:p w:rsidR="00B64142" w:rsidRPr="003F2A18" w:rsidRDefault="00B6414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5A16E83A" wp14:editId="3BD7EC89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659A1A16" wp14:editId="63E7A16C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828877F" wp14:editId="55E2F61E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D9588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7F08B4B6" wp14:editId="0C09A5D4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8B4B6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64142" w:rsidRDefault="00B64142" w:rsidP="00F15F12">
    <w:pPr>
      <w:pStyle w:val="Cabealho"/>
    </w:pPr>
  </w:p>
  <w:p w:rsidR="00B64142" w:rsidRPr="00140576" w:rsidRDefault="00B64142" w:rsidP="00F15F12">
    <w:pPr>
      <w:pStyle w:val="Cabealho"/>
      <w:rPr>
        <w:sz w:val="10"/>
      </w:rPr>
    </w:pPr>
  </w:p>
  <w:p w:rsidR="00B64142" w:rsidRPr="00140576" w:rsidRDefault="00B64142" w:rsidP="00140576">
    <w:pPr>
      <w:pBdr>
        <w:top w:val="thinThickSmallGap" w:sz="24" w:space="1" w:color="00B0F0"/>
      </w:pBdr>
      <w:rPr>
        <w:sz w:val="2"/>
      </w:rPr>
    </w:pPr>
  </w:p>
  <w:p w:rsidR="00B64142" w:rsidRDefault="00B64142">
    <w:pPr>
      <w:rPr>
        <w:sz w:val="4"/>
      </w:rPr>
    </w:pPr>
  </w:p>
  <w:p w:rsidR="00B64142" w:rsidRPr="00D11A3F" w:rsidRDefault="00B6414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61CB"/>
    <w:multiLevelType w:val="hybridMultilevel"/>
    <w:tmpl w:val="01649EFE"/>
    <w:lvl w:ilvl="0" w:tplc="FFFFFFFF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4FCD"/>
    <w:multiLevelType w:val="hybridMultilevel"/>
    <w:tmpl w:val="747C475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5F80"/>
    <w:multiLevelType w:val="hybridMultilevel"/>
    <w:tmpl w:val="E74CCA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A718E454"/>
    <w:lvl w:ilvl="0" w:tplc="10748350">
      <w:start w:val="1"/>
      <w:numFmt w:val="decimal"/>
      <w:pStyle w:val="Estilo804"/>
      <w:lvlText w:val="%1)"/>
      <w:lvlJc w:val="left"/>
      <w:pPr>
        <w:ind w:left="644" w:hanging="360"/>
      </w:pPr>
      <w:rPr>
        <w:b/>
        <w:sz w:val="18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E5965"/>
    <w:multiLevelType w:val="hybridMultilevel"/>
    <w:tmpl w:val="6DC49492"/>
    <w:lvl w:ilvl="0" w:tplc="FFFFFFFF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5E1F24A2"/>
    <w:multiLevelType w:val="hybridMultilevel"/>
    <w:tmpl w:val="4E28B0B0"/>
    <w:lvl w:ilvl="0" w:tplc="FFFFFFFF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7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00502"/>
    <w:multiLevelType w:val="hybridMultilevel"/>
    <w:tmpl w:val="9BC69C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42"/>
  </w:num>
  <w:num w:numId="6">
    <w:abstractNumId w:val="3"/>
  </w:num>
  <w:num w:numId="7">
    <w:abstractNumId w:val="44"/>
  </w:num>
  <w:num w:numId="8">
    <w:abstractNumId w:val="13"/>
  </w:num>
  <w:num w:numId="9">
    <w:abstractNumId w:val="12"/>
  </w:num>
  <w:num w:numId="10">
    <w:abstractNumId w:val="41"/>
  </w:num>
  <w:num w:numId="11">
    <w:abstractNumId w:val="6"/>
  </w:num>
  <w:num w:numId="12">
    <w:abstractNumId w:val="20"/>
  </w:num>
  <w:num w:numId="13">
    <w:abstractNumId w:val="21"/>
  </w:num>
  <w:num w:numId="14">
    <w:abstractNumId w:val="32"/>
  </w:num>
  <w:num w:numId="15">
    <w:abstractNumId w:val="34"/>
  </w:num>
  <w:num w:numId="16">
    <w:abstractNumId w:val="26"/>
  </w:num>
  <w:num w:numId="17">
    <w:abstractNumId w:val="37"/>
  </w:num>
  <w:num w:numId="18">
    <w:abstractNumId w:val="14"/>
  </w:num>
  <w:num w:numId="19">
    <w:abstractNumId w:val="25"/>
  </w:num>
  <w:num w:numId="20">
    <w:abstractNumId w:val="31"/>
  </w:num>
  <w:num w:numId="21">
    <w:abstractNumId w:val="2"/>
  </w:num>
  <w:num w:numId="22">
    <w:abstractNumId w:val="19"/>
  </w:num>
  <w:num w:numId="23">
    <w:abstractNumId w:val="15"/>
  </w:num>
  <w:num w:numId="24">
    <w:abstractNumId w:val="35"/>
  </w:num>
  <w:num w:numId="25">
    <w:abstractNumId w:val="36"/>
  </w:num>
  <w:num w:numId="26">
    <w:abstractNumId w:val="0"/>
  </w:num>
  <w:num w:numId="27">
    <w:abstractNumId w:val="8"/>
  </w:num>
  <w:num w:numId="28">
    <w:abstractNumId w:val="30"/>
  </w:num>
  <w:num w:numId="29">
    <w:abstractNumId w:val="39"/>
  </w:num>
  <w:num w:numId="30">
    <w:abstractNumId w:val="43"/>
  </w:num>
  <w:num w:numId="31">
    <w:abstractNumId w:val="16"/>
  </w:num>
  <w:num w:numId="32">
    <w:abstractNumId w:val="1"/>
  </w:num>
  <w:num w:numId="33">
    <w:abstractNumId w:val="22"/>
  </w:num>
  <w:num w:numId="34">
    <w:abstractNumId w:val="11"/>
  </w:num>
  <w:num w:numId="35">
    <w:abstractNumId w:val="23"/>
  </w:num>
  <w:num w:numId="36">
    <w:abstractNumId w:val="38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9"/>
  </w:num>
  <w:num w:numId="46">
    <w:abstractNumId w:val="33"/>
  </w:num>
  <w:num w:numId="47">
    <w:abstractNumId w:val="7"/>
  </w:num>
  <w:num w:numId="48">
    <w:abstractNumId w:val="40"/>
  </w:num>
  <w:num w:numId="49">
    <w:abstractNumId w:val="10"/>
  </w:num>
  <w:num w:numId="50">
    <w:abstractNumId w:val="17"/>
  </w:num>
  <w:num w:numId="51">
    <w:abstractNumId w:val="23"/>
    <w:lvlOverride w:ilvl="0">
      <w:startOverride w:val="1"/>
    </w:lvlOverride>
  </w:num>
  <w:num w:numId="52">
    <w:abstractNumId w:val="2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2C4C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4EC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4DD2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1F9A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0CE"/>
    <w:rsid w:val="00123971"/>
    <w:rsid w:val="00123F38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A94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353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0DB1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4F93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7E6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63A2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5312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10BB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478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64D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348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141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766DE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E1B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4CE"/>
    <w:rsid w:val="00507B30"/>
    <w:rsid w:val="0051034F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1AB6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7BD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029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96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21B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0E7D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5517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5C0D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6FB"/>
    <w:rsid w:val="00840DE9"/>
    <w:rsid w:val="00841B4A"/>
    <w:rsid w:val="008423FD"/>
    <w:rsid w:val="0084296F"/>
    <w:rsid w:val="00842E80"/>
    <w:rsid w:val="00843BAF"/>
    <w:rsid w:val="00847211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6F10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2C79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5477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3B01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45A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47A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4142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11E2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894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77A2B"/>
    <w:rsid w:val="00C80888"/>
    <w:rsid w:val="00C809F9"/>
    <w:rsid w:val="00C81C28"/>
    <w:rsid w:val="00C825AB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AF9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3856"/>
    <w:rsid w:val="00D14392"/>
    <w:rsid w:val="00D1492F"/>
    <w:rsid w:val="00D15574"/>
    <w:rsid w:val="00D15ACF"/>
    <w:rsid w:val="00D15FAA"/>
    <w:rsid w:val="00D17E94"/>
    <w:rsid w:val="00D20E2E"/>
    <w:rsid w:val="00D21542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666ED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0E0A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E7C2E"/>
    <w:rsid w:val="00EF04AC"/>
    <w:rsid w:val="00EF066C"/>
    <w:rsid w:val="00EF1009"/>
    <w:rsid w:val="00EF15FD"/>
    <w:rsid w:val="00EF16F5"/>
    <w:rsid w:val="00EF1AC9"/>
    <w:rsid w:val="00EF2C28"/>
    <w:rsid w:val="00EF3446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116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1596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656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0CC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0A52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E1878AC-9FCA-4963-8BA6-7D9B6CE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2"/>
    <w:link w:val="Estilo845Char"/>
    <w:qFormat/>
    <w:rsid w:val="000564EC"/>
    <w:pPr>
      <w:ind w:left="0"/>
    </w:pPr>
    <w:rPr>
      <w:lang w:val="es-ES"/>
    </w:rPr>
  </w:style>
  <w:style w:type="paragraph" w:customStyle="1" w:styleId="Estilo846">
    <w:name w:val="Estilo846"/>
    <w:basedOn w:val="Estilo845"/>
    <w:link w:val="Estilo846Char"/>
    <w:qFormat/>
    <w:rsid w:val="00847211"/>
    <w:pPr>
      <w:pBdr>
        <w:between w:val="none" w:sz="0" w:space="0" w:color="auto"/>
        <w:bar w:val="none" w:sz="0" w:color="auto"/>
      </w:pBdr>
    </w:pPr>
  </w:style>
  <w:style w:type="character" w:customStyle="1" w:styleId="Estilo845Char">
    <w:name w:val="Estilo845 Char"/>
    <w:basedOn w:val="Estilo842Char"/>
    <w:link w:val="Estilo845"/>
    <w:rsid w:val="000564EC"/>
    <w:rPr>
      <w:rFonts w:ascii="Arial" w:eastAsiaTheme="minorHAnsi" w:hAnsi="Arial" w:cs="Arial"/>
      <w:sz w:val="14"/>
      <w:szCs w:val="14"/>
      <w:lang w:val="es-ES" w:eastAsia="en-US"/>
    </w:rPr>
  </w:style>
  <w:style w:type="character" w:customStyle="1" w:styleId="Estilo846Char">
    <w:name w:val="Estilo846 Char"/>
    <w:basedOn w:val="Estilo845Char"/>
    <w:link w:val="Estilo846"/>
    <w:rsid w:val="00847211"/>
    <w:rPr>
      <w:rFonts w:ascii="Arial" w:eastAsiaTheme="minorHAnsi" w:hAnsi="Arial" w:cs="Arial"/>
      <w:sz w:val="14"/>
      <w:szCs w:val="14"/>
      <w:lang w:val="es-ES" w:eastAsia="en-US"/>
    </w:rPr>
  </w:style>
  <w:style w:type="paragraph" w:customStyle="1" w:styleId="wpproquizquestionlistitem">
    <w:name w:val="wpproquiz_question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wpproquizlistitem">
    <w:name w:val="wpproquiz_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Estilo847">
    <w:name w:val="Estilo847"/>
    <w:basedOn w:val="Normal"/>
    <w:link w:val="Estilo847Char"/>
    <w:qFormat/>
    <w:rsid w:val="00220DB1"/>
    <w:pPr>
      <w:jc w:val="right"/>
    </w:pPr>
    <w:rPr>
      <w:rFonts w:ascii="Arial" w:hAnsi="Arial" w:cs="Arial"/>
      <w:sz w:val="14"/>
    </w:rPr>
  </w:style>
  <w:style w:type="character" w:customStyle="1" w:styleId="Estilo847Char">
    <w:name w:val="Estilo847 Char"/>
    <w:basedOn w:val="Tipodeletrapredefinidodopargrafo"/>
    <w:link w:val="Estilo847"/>
    <w:rsid w:val="00220DB1"/>
    <w:rPr>
      <w:rFonts w:ascii="Arial" w:hAnsi="Arial" w:cs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hyperlink" Target="https://escolaeducacao.com.br/classificacao-do-relevo-brasileiro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escolaeducacao.com.br/formas-de-rele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xerciciosweb.com.br/fisica/exercicios-as-propriedades-graficas-espaco-velocidade-e-aceleraca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DFFD-7521-4913-8D1F-9BEFEC4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1876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20</cp:revision>
  <cp:lastPrinted>2020-03-20T22:10:00Z</cp:lastPrinted>
  <dcterms:created xsi:type="dcterms:W3CDTF">2020-04-09T17:33:00Z</dcterms:created>
  <dcterms:modified xsi:type="dcterms:W3CDTF">2020-04-12T21:06:00Z</dcterms:modified>
</cp:coreProperties>
</file>