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94F42" w:rsidRDefault="00D4343D" w:rsidP="00CA58CE">
      <w:pPr>
        <w:pStyle w:val="Estilo825"/>
        <w:numPr>
          <w:ilvl w:val="0"/>
          <w:numId w:val="0"/>
        </w:numPr>
        <w:rPr>
          <w:sz w:val="2"/>
        </w:rPr>
      </w:pPr>
    </w:p>
    <w:p w:rsidR="00AC68FB" w:rsidRPr="00216FD3" w:rsidRDefault="00AC68FB" w:rsidP="00AC68FB">
      <w:pPr>
        <w:pStyle w:val="Estilo520"/>
        <w:numPr>
          <w:ilvl w:val="0"/>
          <w:numId w:val="0"/>
        </w:numPr>
        <w:ind w:left="284" w:hanging="284"/>
        <w:jc w:val="center"/>
        <w:rPr>
          <w:rFonts w:cs="Arial"/>
          <w:b/>
          <w:sz w:val="4"/>
          <w:szCs w:val="18"/>
        </w:rPr>
      </w:pPr>
    </w:p>
    <w:tbl>
      <w:tblPr>
        <w:tblStyle w:val="Tabelacomgrelha"/>
        <w:tblW w:w="0" w:type="auto"/>
        <w:jc w:val="center"/>
        <w:tblLook w:val="04A0" w:firstRow="1" w:lastRow="0" w:firstColumn="1" w:lastColumn="0" w:noHBand="0" w:noVBand="1"/>
      </w:tblPr>
      <w:tblGrid>
        <w:gridCol w:w="10773"/>
      </w:tblGrid>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71ED8">
            <w:pPr>
              <w:pStyle w:val="Estilo520"/>
              <w:numPr>
                <w:ilvl w:val="0"/>
                <w:numId w:val="0"/>
              </w:numPr>
              <w:jc w:val="left"/>
              <w:rPr>
                <w:rFonts w:cs="Arial"/>
                <w:b/>
                <w:sz w:val="20"/>
                <w:szCs w:val="20"/>
              </w:rPr>
            </w:pPr>
            <w:r>
              <w:rPr>
                <w:rFonts w:cs="Arial"/>
                <w:b/>
                <w:sz w:val="20"/>
                <w:szCs w:val="20"/>
              </w:rPr>
              <w:t>NOME DO ALUNO(A) :</w:t>
            </w:r>
          </w:p>
        </w:tc>
      </w:tr>
      <w:tr w:rsidR="00AC68FB"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Default="00AC68FB" w:rsidP="00B71ED8">
            <w:pPr>
              <w:pStyle w:val="Estilo520"/>
              <w:numPr>
                <w:ilvl w:val="0"/>
                <w:numId w:val="0"/>
              </w:numPr>
              <w:jc w:val="left"/>
              <w:rPr>
                <w:rFonts w:cs="Arial"/>
                <w:b/>
                <w:sz w:val="20"/>
                <w:szCs w:val="20"/>
              </w:rPr>
            </w:pPr>
            <w:r>
              <w:rPr>
                <w:rFonts w:cs="Arial"/>
                <w:b/>
                <w:sz w:val="20"/>
                <w:szCs w:val="20"/>
              </w:rPr>
              <w:t>TURMA:</w:t>
            </w:r>
          </w:p>
        </w:tc>
      </w:tr>
    </w:tbl>
    <w:p w:rsidR="00AC68FB" w:rsidRDefault="00AC68FB" w:rsidP="00AC68FB">
      <w:pPr>
        <w:pStyle w:val="Estilo844"/>
        <w:ind w:left="0" w:firstLine="0"/>
      </w:pPr>
    </w:p>
    <w:p w:rsidR="00764D53" w:rsidRDefault="00E7008E" w:rsidP="00764D53">
      <w:pPr>
        <w:pStyle w:val="Estilo840"/>
      </w:pPr>
      <w:r>
        <w:t>GEOGRAFIA</w:t>
      </w:r>
      <w:r w:rsidR="00E56F1D">
        <w:t xml:space="preserve"> – AGEU LEÃO - </w:t>
      </w:r>
      <w:r w:rsidR="00E56F1D" w:rsidRPr="00E56F1D">
        <w:t>TIPOS CLIMÁTICOS BRASILEIROS</w:t>
      </w:r>
      <w:r w:rsidR="00E56F1D">
        <w:t xml:space="preserve"> </w:t>
      </w:r>
    </w:p>
    <w:p w:rsidR="005437AF" w:rsidRDefault="005437AF" w:rsidP="005437AF">
      <w:pPr>
        <w:pStyle w:val="Estilo844"/>
      </w:pPr>
    </w:p>
    <w:p w:rsidR="005437AF" w:rsidRPr="003D2B2F" w:rsidRDefault="005437AF" w:rsidP="005437AF">
      <w:pPr>
        <w:pStyle w:val="Estilo843"/>
      </w:pPr>
    </w:p>
    <w:p w:rsidR="005437AF" w:rsidRPr="003D2B2F" w:rsidRDefault="005437AF" w:rsidP="005437AF">
      <w:pPr>
        <w:jc w:val="center"/>
        <w:rPr>
          <w:rFonts w:ascii="Arial" w:hAnsi="Arial" w:cs="Arial"/>
          <w:sz w:val="20"/>
          <w:szCs w:val="20"/>
        </w:rPr>
      </w:pPr>
      <w:r w:rsidRPr="003D2B2F">
        <w:rPr>
          <w:rFonts w:ascii="Arial" w:hAnsi="Arial" w:cs="Arial"/>
          <w:noProof/>
          <w:sz w:val="20"/>
          <w:szCs w:val="20"/>
        </w:rPr>
        <w:drawing>
          <wp:inline distT="0" distB="0" distL="0" distR="0" wp14:anchorId="36E491D9" wp14:editId="79BBFAE2">
            <wp:extent cx="3190875" cy="3826557"/>
            <wp:effectExtent l="0" t="0" r="0" b="2540"/>
            <wp:docPr id="3" name="Imagem 3" descr="https://d2q576s0wzfxtl.cloudfront.net/2017/11/08151503/questao87a.enem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q576s0wzfxtl.cloudfront.net/2017/11/08151503/questao87a.enem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7074" cy="3857976"/>
                    </a:xfrm>
                    <a:prstGeom prst="rect">
                      <a:avLst/>
                    </a:prstGeom>
                    <a:noFill/>
                    <a:ln>
                      <a:noFill/>
                    </a:ln>
                  </pic:spPr>
                </pic:pic>
              </a:graphicData>
            </a:graphic>
          </wp:inline>
        </w:drawing>
      </w:r>
    </w:p>
    <w:p w:rsidR="005437AF" w:rsidRPr="003D2B2F" w:rsidRDefault="005437AF" w:rsidP="005437AF">
      <w:pPr>
        <w:pStyle w:val="Estilo845"/>
        <w:jc w:val="center"/>
      </w:pPr>
      <w:r w:rsidRPr="003D2B2F">
        <w:t>Disponível em: http://img0.cptec.inpe.br. Acesso em: 25 ago. 2014 (adaptado).</w:t>
      </w:r>
    </w:p>
    <w:p w:rsidR="005437AF" w:rsidRPr="003D2B2F" w:rsidRDefault="005437AF" w:rsidP="005437AF">
      <w:pPr>
        <w:jc w:val="center"/>
        <w:rPr>
          <w:rFonts w:ascii="Arial" w:hAnsi="Arial" w:cs="Arial"/>
          <w:sz w:val="20"/>
          <w:szCs w:val="20"/>
        </w:rPr>
      </w:pPr>
      <w:r w:rsidRPr="003D2B2F">
        <w:rPr>
          <w:rFonts w:ascii="Arial" w:hAnsi="Arial" w:cs="Arial"/>
          <w:noProof/>
          <w:sz w:val="20"/>
          <w:szCs w:val="20"/>
        </w:rPr>
        <w:drawing>
          <wp:inline distT="0" distB="0" distL="0" distR="0" wp14:anchorId="3B94B420" wp14:editId="52CF0B90">
            <wp:extent cx="2809875" cy="1929785"/>
            <wp:effectExtent l="0" t="0" r="0" b="0"/>
            <wp:docPr id="1" name="Imagem 1" descr="https://d2q576s0wzfxtl.cloudfront.net/2017/11/08151505/questao87b.enem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2q576s0wzfxtl.cloudfront.net/2017/11/08151505/questao87b.enem2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8921" cy="1935997"/>
                    </a:xfrm>
                    <a:prstGeom prst="rect">
                      <a:avLst/>
                    </a:prstGeom>
                    <a:noFill/>
                    <a:ln>
                      <a:noFill/>
                    </a:ln>
                  </pic:spPr>
                </pic:pic>
              </a:graphicData>
            </a:graphic>
          </wp:inline>
        </w:drawing>
      </w:r>
    </w:p>
    <w:p w:rsidR="005437AF" w:rsidRDefault="005437AF" w:rsidP="005437AF">
      <w:pPr>
        <w:pStyle w:val="Estilo845"/>
        <w:jc w:val="center"/>
      </w:pPr>
      <w:r w:rsidRPr="003D2B2F">
        <w:t>Disponível em: http://imagens.climatempo.com.br. Acesso em: 25 ago. 2014 (adaptado).</w:t>
      </w:r>
    </w:p>
    <w:p w:rsidR="005437AF" w:rsidRPr="003D2B2F" w:rsidRDefault="005437AF" w:rsidP="005437AF">
      <w:pPr>
        <w:pStyle w:val="Estilo845"/>
        <w:jc w:val="center"/>
      </w:pPr>
    </w:p>
    <w:p w:rsidR="005437AF" w:rsidRPr="003D2B2F" w:rsidRDefault="005437AF" w:rsidP="005437AF">
      <w:pPr>
        <w:pStyle w:val="Estilo846"/>
      </w:pPr>
      <w:r w:rsidRPr="003D2B2F">
        <w:t>No dia em que foram colhidos os dados meteorológicos apresentados, qual fator climático foi determinante para explicar os índices de umidade relativa do ar nas regiões Nordeste e Sul?</w:t>
      </w:r>
    </w:p>
    <w:p w:rsidR="005437AF" w:rsidRDefault="005437AF" w:rsidP="005437AF">
      <w:pPr>
        <w:pStyle w:val="Estilo844"/>
      </w:pPr>
    </w:p>
    <w:p w:rsidR="005437AF" w:rsidRPr="003D2B2F" w:rsidRDefault="005437AF" w:rsidP="005437AF">
      <w:pPr>
        <w:pStyle w:val="Estilo844"/>
      </w:pPr>
      <w:r w:rsidRPr="003D2B2F">
        <w:t>a)</w:t>
      </w:r>
      <w:r>
        <w:t xml:space="preserve"> </w:t>
      </w:r>
      <w:r w:rsidRPr="003D2B2F">
        <w:t>Altitude, que forma barreiras naturais.</w:t>
      </w:r>
    </w:p>
    <w:p w:rsidR="005437AF" w:rsidRPr="003D2B2F" w:rsidRDefault="005437AF" w:rsidP="005437AF">
      <w:pPr>
        <w:pStyle w:val="Estilo844"/>
      </w:pPr>
      <w:r w:rsidRPr="003D2B2F">
        <w:t>b)</w:t>
      </w:r>
      <w:r>
        <w:t xml:space="preserve"> </w:t>
      </w:r>
      <w:r w:rsidRPr="003D2B2F">
        <w:t>Vegetação, que afeta a incidência solar.</w:t>
      </w:r>
    </w:p>
    <w:p w:rsidR="005437AF" w:rsidRPr="003D2B2F" w:rsidRDefault="005437AF" w:rsidP="005437AF">
      <w:pPr>
        <w:pStyle w:val="Estilo844"/>
      </w:pPr>
      <w:r w:rsidRPr="005437AF">
        <w:t>c) Massas de ar, que provocam precipitações.</w:t>
      </w:r>
    </w:p>
    <w:p w:rsidR="005437AF" w:rsidRPr="003D2B2F" w:rsidRDefault="005437AF" w:rsidP="005437AF">
      <w:pPr>
        <w:pStyle w:val="Estilo844"/>
      </w:pPr>
      <w:r w:rsidRPr="003D2B2F">
        <w:t>d)</w:t>
      </w:r>
      <w:r>
        <w:t xml:space="preserve"> </w:t>
      </w:r>
      <w:r w:rsidRPr="003D2B2F">
        <w:t>Correntes marítimas, que atuam na troca de calor.</w:t>
      </w:r>
    </w:p>
    <w:p w:rsidR="005437AF" w:rsidRDefault="005437AF" w:rsidP="005437AF">
      <w:pPr>
        <w:pStyle w:val="Estilo844"/>
      </w:pPr>
      <w:r w:rsidRPr="003D2B2F">
        <w:t>e)</w:t>
      </w:r>
      <w:r>
        <w:t xml:space="preserve"> </w:t>
      </w:r>
      <w:r w:rsidRPr="003D2B2F">
        <w:t>Continentalidade, que influencia na amplitude da temperatura.</w:t>
      </w:r>
    </w:p>
    <w:p w:rsidR="00E56F1D" w:rsidRDefault="00E56F1D" w:rsidP="005437AF">
      <w:pPr>
        <w:pStyle w:val="Estilo844"/>
      </w:pPr>
    </w:p>
    <w:p w:rsidR="00E56F1D" w:rsidRPr="003D2B2F" w:rsidRDefault="00E56F1D" w:rsidP="005437AF">
      <w:pPr>
        <w:pStyle w:val="Estilo844"/>
      </w:pPr>
    </w:p>
    <w:p w:rsidR="005437AF" w:rsidRPr="003D2B2F" w:rsidRDefault="005437AF" w:rsidP="005437AF">
      <w:pPr>
        <w:pStyle w:val="Estilo843"/>
      </w:pPr>
      <w:r w:rsidRPr="003D2B2F">
        <w:lastRenderedPageBreak/>
        <w:t>O ganhador do Prêmio Nobel, Philip Fearnside, já alertava em estudos de 2004 que, como consequência do desmatamento em grande escala, menos água da Amazônia seria transportada pelos ventos para o Sudeste durante a temporada de chuvas, o que reduziria a água das chuvas de verão nos reservatórios de São Paulo.</w:t>
      </w:r>
    </w:p>
    <w:p w:rsidR="005437AF" w:rsidRPr="003D2B2F" w:rsidRDefault="005437AF" w:rsidP="005437AF">
      <w:pPr>
        <w:pStyle w:val="Estilo845"/>
      </w:pPr>
      <w:r w:rsidRPr="003D2B2F">
        <w:t>SERVA, L. Para ganhador do Prêmio Nobel, cheias no Norte e seca no Sudeste estão conectadas. Disponível em: www1.folha.uol.com.br. Acesso em: 10 nov. 2014.</w:t>
      </w:r>
    </w:p>
    <w:p w:rsidR="005437AF" w:rsidRDefault="005437AF" w:rsidP="005437AF">
      <w:pPr>
        <w:pStyle w:val="Estilo845"/>
      </w:pPr>
    </w:p>
    <w:p w:rsidR="005437AF" w:rsidRPr="003D2B2F" w:rsidRDefault="005437AF" w:rsidP="005437AF">
      <w:pPr>
        <w:pStyle w:val="Estilo846"/>
      </w:pPr>
      <w:r w:rsidRPr="003D2B2F">
        <w:t>O fator apresentado no texto para o agravamento da seca no Sudeste está identificado no(a)</w:t>
      </w:r>
    </w:p>
    <w:p w:rsidR="005437AF" w:rsidRDefault="005437AF" w:rsidP="005437AF">
      <w:pPr>
        <w:pStyle w:val="Estilo845"/>
      </w:pPr>
    </w:p>
    <w:p w:rsidR="005437AF" w:rsidRPr="003D2B2F" w:rsidRDefault="005437AF" w:rsidP="005437AF">
      <w:pPr>
        <w:pStyle w:val="Estilo844"/>
      </w:pPr>
      <w:r w:rsidRPr="003D2B2F">
        <w:t>a)</w:t>
      </w:r>
      <w:r>
        <w:t xml:space="preserve"> </w:t>
      </w:r>
      <w:r w:rsidRPr="003D2B2F">
        <w:t>redirecionamento dos ventos alísios</w:t>
      </w:r>
    </w:p>
    <w:p w:rsidR="005437AF" w:rsidRPr="003D2B2F" w:rsidRDefault="005437AF" w:rsidP="005437AF">
      <w:pPr>
        <w:pStyle w:val="Estilo844"/>
      </w:pPr>
      <w:r w:rsidRPr="005437AF">
        <w:t>b) redução do volume dos rios voadores.</w:t>
      </w:r>
    </w:p>
    <w:p w:rsidR="005437AF" w:rsidRPr="003D2B2F" w:rsidRDefault="005437AF" w:rsidP="005437AF">
      <w:pPr>
        <w:pStyle w:val="Estilo844"/>
      </w:pPr>
      <w:r w:rsidRPr="003D2B2F">
        <w:t>c)</w:t>
      </w:r>
      <w:r>
        <w:t xml:space="preserve"> </w:t>
      </w:r>
      <w:r w:rsidRPr="003D2B2F">
        <w:t>deslocamento das massas de ar polares.</w:t>
      </w:r>
    </w:p>
    <w:p w:rsidR="005437AF" w:rsidRPr="003D2B2F" w:rsidRDefault="005437AF" w:rsidP="005437AF">
      <w:pPr>
        <w:pStyle w:val="Estilo844"/>
      </w:pPr>
      <w:r w:rsidRPr="003D2B2F">
        <w:t>d)</w:t>
      </w:r>
      <w:r>
        <w:t xml:space="preserve"> </w:t>
      </w:r>
      <w:r w:rsidRPr="003D2B2F">
        <w:t>retenção da umidade na Cordilheira dos Andes.</w:t>
      </w:r>
    </w:p>
    <w:p w:rsidR="005437AF" w:rsidRPr="003D2B2F" w:rsidRDefault="005437AF" w:rsidP="005437AF">
      <w:pPr>
        <w:pStyle w:val="Estilo844"/>
      </w:pPr>
      <w:r w:rsidRPr="003D2B2F">
        <w:t>e)</w:t>
      </w:r>
      <w:r>
        <w:t xml:space="preserve"> </w:t>
      </w:r>
      <w:r w:rsidRPr="003D2B2F">
        <w:t>alteração no gradiente de pressão entre as áreas.</w:t>
      </w:r>
    </w:p>
    <w:p w:rsidR="005437AF" w:rsidRPr="003D2B2F" w:rsidRDefault="005437AF" w:rsidP="005437AF">
      <w:pPr>
        <w:pStyle w:val="Estilo845"/>
      </w:pPr>
    </w:p>
    <w:p w:rsidR="005437AF" w:rsidRDefault="005437AF" w:rsidP="005437AF">
      <w:pPr>
        <w:pStyle w:val="Estilo843"/>
      </w:pPr>
      <w:r w:rsidRPr="006060C0">
        <w:t>As massas de ar são classificadas como um tipo de fator climático, ou seja, um fenômeno atmosférico que influencia o clima de diferentes lugares da Terra. Além disso, a ocorrência e a movimentação dessas massas de ar estão relacionadas com dois principais elementos climáticos, que são:</w:t>
      </w:r>
    </w:p>
    <w:p w:rsidR="005437AF" w:rsidRPr="006060C0" w:rsidRDefault="005437AF" w:rsidP="005437AF">
      <w:pPr>
        <w:pStyle w:val="Estilo845"/>
      </w:pPr>
    </w:p>
    <w:p w:rsidR="005437AF" w:rsidRPr="006060C0" w:rsidRDefault="005437AF" w:rsidP="005437AF">
      <w:pPr>
        <w:pStyle w:val="Estilo844"/>
      </w:pPr>
      <w:r w:rsidRPr="006060C0">
        <w:t>a) as frentes de ar e a umidade</w:t>
      </w:r>
    </w:p>
    <w:p w:rsidR="005437AF" w:rsidRPr="006060C0" w:rsidRDefault="005437AF" w:rsidP="005437AF">
      <w:pPr>
        <w:pStyle w:val="Estilo844"/>
      </w:pPr>
      <w:r w:rsidRPr="006060C0">
        <w:t>b) a temperatura e a pressão atmosférica</w:t>
      </w:r>
    </w:p>
    <w:p w:rsidR="005437AF" w:rsidRPr="006060C0" w:rsidRDefault="005437AF" w:rsidP="005437AF">
      <w:pPr>
        <w:pStyle w:val="Estilo844"/>
      </w:pPr>
      <w:r w:rsidRPr="006060C0">
        <w:t>c) a umidade e a temperatura</w:t>
      </w:r>
    </w:p>
    <w:p w:rsidR="005437AF" w:rsidRPr="006060C0" w:rsidRDefault="005437AF" w:rsidP="005437AF">
      <w:pPr>
        <w:pStyle w:val="Estilo844"/>
      </w:pPr>
      <w:r w:rsidRPr="006060C0">
        <w:t>d) as latitudes e o movimento de rotação</w:t>
      </w:r>
    </w:p>
    <w:p w:rsidR="005437AF" w:rsidRPr="003D2B2F" w:rsidRDefault="005437AF" w:rsidP="005437AF">
      <w:pPr>
        <w:pStyle w:val="Estilo844"/>
      </w:pPr>
      <w:r w:rsidRPr="005437AF">
        <w:t>e) as zonas térmicas e a pressão atmosférica</w:t>
      </w:r>
    </w:p>
    <w:p w:rsidR="005437AF" w:rsidRDefault="005437AF" w:rsidP="005437AF">
      <w:pPr>
        <w:pStyle w:val="Estilo845"/>
      </w:pPr>
    </w:p>
    <w:p w:rsidR="005437AF" w:rsidRPr="006060C0" w:rsidRDefault="005437AF" w:rsidP="005437AF">
      <w:pPr>
        <w:pStyle w:val="Estilo843"/>
      </w:pPr>
      <w:r w:rsidRPr="006060C0">
        <w:t>Devido à grande extensão territorial, nosso país se diferencia de outros pela diversidade climática, pela posição geográfica, pela latitude, pela configuração do território e pelos sistemas atmosféricos.</w:t>
      </w:r>
    </w:p>
    <w:p w:rsidR="005437AF" w:rsidRPr="006060C0" w:rsidRDefault="005437AF" w:rsidP="005437AF">
      <w:pPr>
        <w:pStyle w:val="Estilo846"/>
      </w:pPr>
      <w:r w:rsidRPr="006060C0">
        <w:t>Observe o mapa do Brasil abaixo</w:t>
      </w:r>
      <w:r w:rsidRPr="003D2B2F">
        <w:t xml:space="preserve">, pode-se constatar que os respectivos climas A, B e C são </w:t>
      </w:r>
    </w:p>
    <w:p w:rsidR="005437AF" w:rsidRPr="006060C0" w:rsidRDefault="005437AF" w:rsidP="005437AF">
      <w:pPr>
        <w:pStyle w:val="Estilo845"/>
      </w:pPr>
      <w:r w:rsidRPr="006060C0">
        <w:t> </w:t>
      </w:r>
    </w:p>
    <w:p w:rsidR="005437AF" w:rsidRPr="006060C0" w:rsidRDefault="005437AF" w:rsidP="005437AF">
      <w:pPr>
        <w:shd w:val="clear" w:color="auto" w:fill="FFFFFF"/>
        <w:jc w:val="center"/>
        <w:rPr>
          <w:rFonts w:ascii="Arial" w:hAnsi="Arial" w:cs="Arial"/>
          <w:color w:val="000000"/>
          <w:sz w:val="20"/>
          <w:szCs w:val="20"/>
        </w:rPr>
      </w:pPr>
      <w:r w:rsidRPr="003D2B2F">
        <w:rPr>
          <w:rFonts w:ascii="Arial" w:hAnsi="Arial" w:cs="Arial"/>
          <w:noProof/>
          <w:color w:val="000000"/>
          <w:sz w:val="20"/>
          <w:szCs w:val="20"/>
        </w:rPr>
        <w:drawing>
          <wp:inline distT="0" distB="0" distL="0" distR="0" wp14:anchorId="6BFB6847" wp14:editId="26DC6B3F">
            <wp:extent cx="3848100" cy="3266039"/>
            <wp:effectExtent l="0" t="0" r="0" b="0"/>
            <wp:docPr id="4" name="Imagem 4" descr="http://www.geografiaparatodos.com.br/capitulo_9_dinamica_climatica_e_formacoes_vegetais_no_brasil_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fiaparatodos.com.br/capitulo_9_dinamica_climatica_e_formacoes_vegetais_no_brasil_files/image04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9321" cy="3267075"/>
                    </a:xfrm>
                    <a:prstGeom prst="rect">
                      <a:avLst/>
                    </a:prstGeom>
                    <a:noFill/>
                    <a:ln>
                      <a:noFill/>
                    </a:ln>
                  </pic:spPr>
                </pic:pic>
              </a:graphicData>
            </a:graphic>
          </wp:inline>
        </w:drawing>
      </w:r>
    </w:p>
    <w:p w:rsidR="005437AF" w:rsidRPr="006060C0" w:rsidRDefault="005437AF" w:rsidP="005437AF">
      <w:pPr>
        <w:pStyle w:val="Estilo845"/>
        <w:ind w:left="0"/>
        <w:jc w:val="center"/>
      </w:pPr>
      <w:r w:rsidRPr="006060C0">
        <w:t>MOREIRA, I. </w:t>
      </w:r>
      <w:r w:rsidRPr="006060C0">
        <w:rPr>
          <w:i/>
          <w:iCs/>
        </w:rPr>
        <w:t>Construindo o espaço do homem</w:t>
      </w:r>
      <w:r w:rsidRPr="006060C0">
        <w:t>. São Paulo: Ática, 2001. p. 200.)</w:t>
      </w:r>
    </w:p>
    <w:p w:rsidR="005437AF" w:rsidRPr="006060C0" w:rsidRDefault="005437AF" w:rsidP="005437AF">
      <w:pPr>
        <w:pStyle w:val="Estilo845"/>
      </w:pPr>
      <w:r w:rsidRPr="006060C0">
        <w:t> </w:t>
      </w:r>
    </w:p>
    <w:p w:rsidR="005437AF" w:rsidRPr="006060C0" w:rsidRDefault="005437AF" w:rsidP="005437AF">
      <w:pPr>
        <w:pStyle w:val="Estilo844"/>
      </w:pPr>
      <w:r w:rsidRPr="006060C0">
        <w:t>a) tropical úmido, tropical semiárido, tropical de altitude</w:t>
      </w:r>
    </w:p>
    <w:p w:rsidR="005437AF" w:rsidRPr="006060C0" w:rsidRDefault="005437AF" w:rsidP="005437AF">
      <w:pPr>
        <w:pStyle w:val="Estilo844"/>
      </w:pPr>
      <w:r w:rsidRPr="006060C0">
        <w:t>b) equatorial, tropical, subtropical</w:t>
      </w:r>
    </w:p>
    <w:p w:rsidR="005437AF" w:rsidRPr="006060C0" w:rsidRDefault="005437AF" w:rsidP="005437AF">
      <w:pPr>
        <w:pStyle w:val="Estilo844"/>
      </w:pPr>
      <w:r w:rsidRPr="005437AF">
        <w:rPr>
          <w:b/>
          <w:bCs/>
        </w:rPr>
        <w:t>c</w:t>
      </w:r>
      <w:r w:rsidRPr="005437AF">
        <w:t>) tropical semiúmido, tropical de altitude, subtropical</w:t>
      </w:r>
    </w:p>
    <w:p w:rsidR="005437AF" w:rsidRPr="006060C0" w:rsidRDefault="005437AF" w:rsidP="005437AF">
      <w:pPr>
        <w:pStyle w:val="Estilo844"/>
      </w:pPr>
      <w:r w:rsidRPr="006060C0">
        <w:t>d) tropical de altitude, tropical úmido, extratropical</w:t>
      </w:r>
    </w:p>
    <w:p w:rsidR="005437AF" w:rsidRPr="003D2B2F" w:rsidRDefault="005437AF" w:rsidP="005437AF">
      <w:pPr>
        <w:pStyle w:val="Estilo844"/>
      </w:pPr>
      <w:r w:rsidRPr="006060C0">
        <w:t>e) tropical semiárido, tropical semiúmido, tropical de altitude</w:t>
      </w:r>
    </w:p>
    <w:p w:rsidR="005437AF" w:rsidRPr="003D2B2F" w:rsidRDefault="005437AF" w:rsidP="005437AF">
      <w:pPr>
        <w:pStyle w:val="Estilo845"/>
      </w:pPr>
    </w:p>
    <w:p w:rsidR="005437AF" w:rsidRPr="003D2B2F" w:rsidRDefault="005437AF" w:rsidP="005437AF">
      <w:pPr>
        <w:pStyle w:val="Estilo843"/>
      </w:pPr>
      <w:r w:rsidRPr="003D2B2F">
        <w:t>O sistema de alerta baseado em satélites do Instituto Nacional de Pesquisas Espaciais (INPE) detectou 498 Km</w:t>
      </w:r>
      <w:r w:rsidRPr="003D2B2F">
        <w:rPr>
          <w:vertAlign w:val="superscript"/>
        </w:rPr>
        <w:t>2</w:t>
      </w:r>
      <w:r w:rsidRPr="003D2B2F">
        <w:t> de desmatamentos na Amazônia Legal por corte raso ou degradação progressiva, em agosto de 2009. Desse total, 301 Km</w:t>
      </w:r>
      <w:r w:rsidRPr="003D2B2F">
        <w:rPr>
          <w:vertAlign w:val="superscript"/>
        </w:rPr>
        <w:t>2 </w:t>
      </w:r>
      <w:r w:rsidRPr="003D2B2F">
        <w:t>foram registrados no Pará.</w:t>
      </w:r>
    </w:p>
    <w:p w:rsidR="005437AF" w:rsidRPr="003D2B2F" w:rsidRDefault="005437AF" w:rsidP="005437AF">
      <w:pPr>
        <w:pStyle w:val="Estilo846"/>
      </w:pPr>
      <w:r w:rsidRPr="003D2B2F">
        <w:t>A cada quinzena, os dados são enviados ao IBAMA, responsável pela fiscalização das áreas. O sistema indica tanto áreas de corte raso – quando os satélites detectam a completa retirada da floresta nativa – quanto áreas classificadas como degradação progressiva, que revelam o processo de desmatamento na região.</w:t>
      </w:r>
    </w:p>
    <w:p w:rsidR="005437AF" w:rsidRPr="003D2B2F" w:rsidRDefault="005437AF" w:rsidP="005437AF">
      <w:pPr>
        <w:pStyle w:val="Estilo845"/>
        <w:rPr>
          <w:color w:val="000000"/>
          <w:sz w:val="20"/>
          <w:szCs w:val="20"/>
        </w:rPr>
      </w:pPr>
      <w:r w:rsidRPr="005437AF">
        <w:t>Adaptado de:</w:t>
      </w:r>
      <w:hyperlink r:id="rId11" w:history="1">
        <w:r w:rsidRPr="005437AF">
          <w:t>www.inpe.br</w:t>
        </w:r>
      </w:hyperlink>
      <w:r w:rsidRPr="003D2B2F">
        <w:rPr>
          <w:color w:val="000000"/>
          <w:sz w:val="20"/>
          <w:szCs w:val="20"/>
        </w:rPr>
        <w:t>.</w:t>
      </w:r>
    </w:p>
    <w:p w:rsidR="005437AF" w:rsidRPr="003D2B2F" w:rsidRDefault="005437AF" w:rsidP="005437AF">
      <w:pPr>
        <w:pStyle w:val="Estilo844"/>
      </w:pPr>
      <w:r w:rsidRPr="003D2B2F">
        <w:t>O texto faz referência a uma região em que predomina o clima</w:t>
      </w:r>
    </w:p>
    <w:p w:rsidR="005437AF" w:rsidRPr="003D2B2F" w:rsidRDefault="005437AF" w:rsidP="005437AF">
      <w:pPr>
        <w:pStyle w:val="Estilo844"/>
      </w:pPr>
      <w:r w:rsidRPr="003D2B2F">
        <w:t>a) tropical úmido. </w:t>
      </w:r>
    </w:p>
    <w:p w:rsidR="005437AF" w:rsidRPr="003D2B2F" w:rsidRDefault="005437AF" w:rsidP="005437AF">
      <w:pPr>
        <w:pStyle w:val="Estilo844"/>
      </w:pPr>
      <w:r w:rsidRPr="003D2B2F">
        <w:t>b) tropical semiárido. </w:t>
      </w:r>
    </w:p>
    <w:p w:rsidR="005437AF" w:rsidRPr="003D2B2F" w:rsidRDefault="005437AF" w:rsidP="005437AF">
      <w:pPr>
        <w:pStyle w:val="Estilo844"/>
      </w:pPr>
      <w:r w:rsidRPr="003D2B2F">
        <w:t>c) tropical semiúmido. </w:t>
      </w:r>
    </w:p>
    <w:p w:rsidR="005437AF" w:rsidRPr="003D2B2F" w:rsidRDefault="005437AF" w:rsidP="005437AF">
      <w:pPr>
        <w:pStyle w:val="Estilo844"/>
      </w:pPr>
      <w:r w:rsidRPr="003D2B2F">
        <w:t>d) subtropical úmido. </w:t>
      </w:r>
    </w:p>
    <w:p w:rsidR="005437AF" w:rsidRPr="003D2B2F" w:rsidRDefault="005437AF" w:rsidP="005437AF">
      <w:pPr>
        <w:pStyle w:val="Estilo844"/>
      </w:pPr>
      <w:r w:rsidRPr="005437AF">
        <w:rPr>
          <w:b/>
          <w:bCs/>
        </w:rPr>
        <w:t>e</w:t>
      </w:r>
      <w:r w:rsidRPr="005437AF">
        <w:t>) equatorial.</w:t>
      </w:r>
      <w:r w:rsidRPr="003D2B2F">
        <w:t> </w:t>
      </w:r>
    </w:p>
    <w:p w:rsidR="00294F42" w:rsidRPr="00E56F1D" w:rsidRDefault="00E7008E" w:rsidP="00294F42">
      <w:pPr>
        <w:pStyle w:val="Estilo840"/>
        <w:rPr>
          <w:sz w:val="24"/>
        </w:rPr>
      </w:pPr>
      <w:r>
        <w:lastRenderedPageBreak/>
        <w:t>BIOLOGIA</w:t>
      </w:r>
      <w:r w:rsidR="00E56F1D">
        <w:t xml:space="preserve"> – ROBERTO ASSUNÇÃO - </w:t>
      </w:r>
      <w:r w:rsidR="00E56F1D" w:rsidRPr="00E56F1D">
        <w:rPr>
          <w:sz w:val="24"/>
        </w:rPr>
        <w:t>REINO MONERA: ARQUEA, EUBACTÉRIA, CIANOBACTÉRIA, (REPRODUÇÃO, NUTRIÇÃO, IMPORTÂNCIA, DOENÇAS BACTERIANAS).</w:t>
      </w:r>
    </w:p>
    <w:p w:rsidR="00294F42" w:rsidRDefault="00294F42" w:rsidP="00CA58CE">
      <w:pPr>
        <w:pStyle w:val="Estilo825"/>
        <w:numPr>
          <w:ilvl w:val="0"/>
          <w:numId w:val="0"/>
        </w:numPr>
      </w:pPr>
    </w:p>
    <w:p w:rsidR="00E7008E" w:rsidRPr="00E7008E" w:rsidRDefault="00E7008E" w:rsidP="005437AF">
      <w:pPr>
        <w:pStyle w:val="Estilo804"/>
        <w:numPr>
          <w:ilvl w:val="0"/>
          <w:numId w:val="52"/>
        </w:numPr>
        <w:ind w:left="284" w:hanging="284"/>
      </w:pPr>
      <w:r w:rsidRPr="00E7008E">
        <w:t xml:space="preserve">Sabemos que as bactérias possuem uma grande variedade de formas e modos de vida, sendo que algumas vivem solitárias ou em colônias. Podemos classificar as bactérias de acordo com seu formato e agrupamento. </w:t>
      </w:r>
    </w:p>
    <w:p w:rsidR="00E7008E" w:rsidRDefault="00E7008E" w:rsidP="00E7008E">
      <w:pPr>
        <w:pStyle w:val="Estilo843"/>
        <w:numPr>
          <w:ilvl w:val="0"/>
          <w:numId w:val="0"/>
        </w:numPr>
        <w:ind w:left="284"/>
      </w:pPr>
    </w:p>
    <w:p w:rsidR="00E7008E" w:rsidRPr="00E7008E" w:rsidRDefault="00E7008E" w:rsidP="00E7008E">
      <w:pPr>
        <w:pStyle w:val="Estilo843"/>
        <w:numPr>
          <w:ilvl w:val="0"/>
          <w:numId w:val="0"/>
        </w:numPr>
        <w:ind w:left="284"/>
      </w:pPr>
      <w:r w:rsidRPr="00E7008E">
        <w:t>Marque a alternativa que contém apenas formas de bactérias.</w:t>
      </w:r>
    </w:p>
    <w:p w:rsidR="00E7008E" w:rsidRPr="00E7008E" w:rsidRDefault="00E7008E" w:rsidP="00E7008E">
      <w:pPr>
        <w:pStyle w:val="Estilo844"/>
      </w:pPr>
    </w:p>
    <w:p w:rsidR="00E7008E" w:rsidRPr="00E7008E" w:rsidRDefault="00E7008E" w:rsidP="00E7008E">
      <w:pPr>
        <w:pStyle w:val="Estilo844"/>
      </w:pPr>
      <w:r w:rsidRPr="00E7008E">
        <w:t>a)</w:t>
      </w:r>
      <w:r>
        <w:t xml:space="preserve"> </w:t>
      </w:r>
      <w:r w:rsidRPr="00E7008E">
        <w:t>Flagelados, ciliados e sarcodíneos.</w:t>
      </w:r>
    </w:p>
    <w:p w:rsidR="00E7008E" w:rsidRPr="00E7008E" w:rsidRDefault="00E7008E" w:rsidP="00E7008E">
      <w:pPr>
        <w:pStyle w:val="Estilo844"/>
      </w:pPr>
      <w:r w:rsidRPr="00E7008E">
        <w:t>b)</w:t>
      </w:r>
      <w:r>
        <w:t xml:space="preserve"> </w:t>
      </w:r>
      <w:r w:rsidRPr="00E7008E">
        <w:t>Cocos, vibriões e bacteriófagos.</w:t>
      </w:r>
    </w:p>
    <w:p w:rsidR="00E7008E" w:rsidRPr="00E7008E" w:rsidRDefault="00E7008E" w:rsidP="00E7008E">
      <w:pPr>
        <w:pStyle w:val="Estilo844"/>
      </w:pPr>
      <w:r w:rsidRPr="00E7008E">
        <w:t>c)</w:t>
      </w:r>
      <w:r>
        <w:t xml:space="preserve"> </w:t>
      </w:r>
      <w:r w:rsidRPr="00E7008E">
        <w:t>Espirilos, radiolários e bacilos.</w:t>
      </w:r>
    </w:p>
    <w:p w:rsidR="00E7008E" w:rsidRPr="00E7008E" w:rsidRDefault="00E7008E" w:rsidP="00E7008E">
      <w:pPr>
        <w:pStyle w:val="Estilo844"/>
      </w:pPr>
      <w:r w:rsidRPr="00E7008E">
        <w:t>d)</w:t>
      </w:r>
      <w:r>
        <w:t xml:space="preserve"> </w:t>
      </w:r>
      <w:r w:rsidRPr="00E7008E">
        <w:t>Bacilos, cocos e flagelados.</w:t>
      </w:r>
    </w:p>
    <w:p w:rsidR="00E7008E" w:rsidRPr="00E7008E" w:rsidRDefault="00E7008E" w:rsidP="00E7008E">
      <w:pPr>
        <w:pStyle w:val="Estilo844"/>
      </w:pPr>
      <w:r w:rsidRPr="00E7008E">
        <w:t>e)</w:t>
      </w:r>
      <w:r>
        <w:t xml:space="preserve"> </w:t>
      </w:r>
      <w:r w:rsidRPr="00E7008E">
        <w:t>Cocos, espirilos e bacilos.</w:t>
      </w:r>
    </w:p>
    <w:p w:rsidR="00E7008E" w:rsidRPr="00E7008E" w:rsidRDefault="00E7008E" w:rsidP="00E7008E">
      <w:pPr>
        <w:pStyle w:val="Estilo844"/>
      </w:pPr>
    </w:p>
    <w:p w:rsidR="00E7008E" w:rsidRPr="00E7008E" w:rsidRDefault="00E7008E" w:rsidP="00E7008E">
      <w:pPr>
        <w:pStyle w:val="Estilo843"/>
      </w:pPr>
      <w:r w:rsidRPr="00E7008E">
        <w:t xml:space="preserve">As cianobactérias têm sido motivo de preocupação, pois têm provocado problemas sérios para o ser humano. No tratamento da água servida à população, os gastos são enormes, em grande parte devido à contaminação por cianobactérias. </w:t>
      </w:r>
    </w:p>
    <w:p w:rsidR="00E7008E" w:rsidRDefault="00E7008E" w:rsidP="00E7008E">
      <w:pPr>
        <w:pStyle w:val="Estilo844"/>
      </w:pPr>
    </w:p>
    <w:p w:rsidR="00E7008E" w:rsidRPr="00E7008E" w:rsidRDefault="00E7008E" w:rsidP="00E7008E">
      <w:pPr>
        <w:pStyle w:val="Estilo844"/>
      </w:pPr>
      <w:r w:rsidRPr="00E7008E">
        <w:t>O que é correto afirmar sobre estes organismos?</w:t>
      </w:r>
    </w:p>
    <w:p w:rsidR="00E7008E" w:rsidRPr="00E7008E" w:rsidRDefault="00E7008E" w:rsidP="00E7008E">
      <w:pPr>
        <w:pStyle w:val="Estilo844"/>
      </w:pPr>
    </w:p>
    <w:p w:rsidR="00E7008E" w:rsidRPr="00E7008E" w:rsidRDefault="00E7008E" w:rsidP="00E7008E">
      <w:pPr>
        <w:pStyle w:val="Estilo844"/>
      </w:pPr>
      <w:r w:rsidRPr="00E7008E">
        <w:t>a) procariontes e quimiossintetizantes.</w:t>
      </w:r>
    </w:p>
    <w:p w:rsidR="00E7008E" w:rsidRPr="00E7008E" w:rsidRDefault="00E7008E" w:rsidP="00E7008E">
      <w:pPr>
        <w:pStyle w:val="Estilo844"/>
      </w:pPr>
      <w:r w:rsidRPr="00E7008E">
        <w:t>b) eucariontes e quimiossintetizantes.</w:t>
      </w:r>
    </w:p>
    <w:p w:rsidR="00E7008E" w:rsidRPr="00E7008E" w:rsidRDefault="00E7008E" w:rsidP="00E7008E">
      <w:pPr>
        <w:pStyle w:val="Estilo844"/>
      </w:pPr>
      <w:r w:rsidRPr="00E7008E">
        <w:t>c) procariontes e fotossintetizantes.</w:t>
      </w:r>
    </w:p>
    <w:p w:rsidR="00E7008E" w:rsidRPr="00E7008E" w:rsidRDefault="00E7008E" w:rsidP="00E7008E">
      <w:pPr>
        <w:pStyle w:val="Estilo844"/>
      </w:pPr>
      <w:r w:rsidRPr="00E7008E">
        <w:t>d) eucariontes e fotossintetizantes.</w:t>
      </w:r>
    </w:p>
    <w:p w:rsidR="00E7008E" w:rsidRPr="00E7008E" w:rsidRDefault="00E7008E" w:rsidP="00E7008E">
      <w:pPr>
        <w:pStyle w:val="Estilo844"/>
      </w:pPr>
      <w:r w:rsidRPr="00E7008E">
        <w:t>e) eucariontes e heterótrofos.</w:t>
      </w:r>
    </w:p>
    <w:p w:rsidR="00E7008E" w:rsidRPr="00E7008E" w:rsidRDefault="00E7008E" w:rsidP="00E7008E">
      <w:pPr>
        <w:rPr>
          <w:rFonts w:ascii="Arial" w:hAnsi="Arial" w:cs="Arial"/>
          <w:sz w:val="20"/>
          <w:szCs w:val="20"/>
        </w:rPr>
      </w:pPr>
    </w:p>
    <w:p w:rsidR="00E7008E" w:rsidRPr="00E7008E" w:rsidRDefault="00E7008E" w:rsidP="00E7008E">
      <w:pPr>
        <w:pStyle w:val="Estilo843"/>
      </w:pPr>
      <w:r w:rsidRPr="00E7008E">
        <w:t xml:space="preserve">Como chefe da Diretoria de Saúde Pública da cidade do Rio de Janeiro a partir de 1903, o médico sanitarista Oswaldo cruz adotou medidas como a formação de um esquadrão de 50 homens vacinados, que percorriam a cidade espalhando raticida e mandando recolher o lixo, sendo essas medidas pertencentes à </w:t>
      </w:r>
      <w:hyperlink r:id="rId12" w:tooltip="Reforma" w:history="1">
        <w:r w:rsidRPr="00E7008E">
          <w:rPr>
            <w:bdr w:val="none" w:sz="0" w:space="0" w:color="auto" w:frame="1"/>
          </w:rPr>
          <w:t>Reforma</w:t>
        </w:r>
      </w:hyperlink>
      <w:r w:rsidRPr="00E7008E">
        <w:t xml:space="preserve"> Sanitária, durante o mandato (1902-1906) do Presidente</w:t>
      </w:r>
      <w:hyperlink r:id="rId13" w:tooltip=" Rodrigues Alves" w:history="1">
        <w:r w:rsidRPr="00E7008E">
          <w:rPr>
            <w:bdr w:val="none" w:sz="0" w:space="0" w:color="auto" w:frame="1"/>
          </w:rPr>
          <w:t xml:space="preserve"> Rodrigues Alves</w:t>
        </w:r>
      </w:hyperlink>
      <w:r w:rsidRPr="00E7008E">
        <w:t xml:space="preserve">. </w:t>
      </w:r>
    </w:p>
    <w:p w:rsidR="00E7008E" w:rsidRDefault="00E7008E" w:rsidP="00E7008E">
      <w:pPr>
        <w:pStyle w:val="Estilo844"/>
      </w:pPr>
    </w:p>
    <w:p w:rsidR="00E7008E" w:rsidRPr="00E7008E" w:rsidRDefault="00E7008E" w:rsidP="00E7008E">
      <w:pPr>
        <w:pStyle w:val="Estilo844"/>
      </w:pPr>
      <w:r w:rsidRPr="00E7008E">
        <w:t>Nesse contexto histórico, a medida adotada visava erradicar a seguinte doença:</w:t>
      </w:r>
    </w:p>
    <w:p w:rsidR="00E7008E" w:rsidRDefault="00E7008E" w:rsidP="00E7008E">
      <w:pPr>
        <w:pStyle w:val="Estilo844"/>
      </w:pPr>
    </w:p>
    <w:p w:rsidR="00E7008E" w:rsidRPr="00E7008E" w:rsidRDefault="00E7008E" w:rsidP="00E7008E">
      <w:pPr>
        <w:pStyle w:val="Estilo844"/>
      </w:pPr>
      <w:r w:rsidRPr="00E7008E">
        <w:t xml:space="preserve">a) peste bubônica </w:t>
      </w:r>
    </w:p>
    <w:p w:rsidR="00E7008E" w:rsidRPr="00E7008E" w:rsidRDefault="00E7008E" w:rsidP="00E7008E">
      <w:pPr>
        <w:pStyle w:val="Estilo844"/>
      </w:pPr>
      <w:r w:rsidRPr="00E7008E">
        <w:t>b) febre amarela</w:t>
      </w:r>
    </w:p>
    <w:p w:rsidR="00E7008E" w:rsidRPr="00E7008E" w:rsidRDefault="00E7008E" w:rsidP="00E7008E">
      <w:pPr>
        <w:pStyle w:val="Estilo844"/>
      </w:pPr>
      <w:r w:rsidRPr="00E7008E">
        <w:t>c) tuberculose</w:t>
      </w:r>
    </w:p>
    <w:p w:rsidR="00E7008E" w:rsidRPr="00E7008E" w:rsidRDefault="00E7008E" w:rsidP="00E7008E">
      <w:pPr>
        <w:pStyle w:val="Estilo844"/>
      </w:pPr>
      <w:r w:rsidRPr="00E7008E">
        <w:t>d) varíola</w:t>
      </w:r>
    </w:p>
    <w:p w:rsidR="00E7008E" w:rsidRPr="00E7008E" w:rsidRDefault="00E7008E" w:rsidP="00E7008E">
      <w:pPr>
        <w:pStyle w:val="Estilo844"/>
      </w:pPr>
      <w:r w:rsidRPr="00E7008E">
        <w:t>e) cólera</w:t>
      </w:r>
    </w:p>
    <w:p w:rsidR="00E7008E" w:rsidRPr="00E7008E" w:rsidRDefault="00E7008E" w:rsidP="00E7008E">
      <w:pPr>
        <w:pStyle w:val="Estilo844"/>
      </w:pPr>
    </w:p>
    <w:p w:rsidR="00E7008E" w:rsidRPr="00E7008E" w:rsidRDefault="00E7008E" w:rsidP="00E7008E">
      <w:pPr>
        <w:pStyle w:val="Estilo843"/>
      </w:pPr>
      <w:r w:rsidRPr="00E7008E">
        <w:rPr>
          <w:shd w:val="clear" w:color="auto" w:fill="FFFFFF"/>
        </w:rPr>
        <w:t xml:space="preserve">A sífilis, também chamada de cancro duro ou Lues, é uma doença, transmitida através do sangue, saliva ou de contato íntimo sem uso de preservativo. Os primeiros sintomas são feridas indolores no pênis, no ânus ou na vulva que, se não forem tratadas, desaparecem espontaneamente e retornam depois de semanas, meses a anos nas suas formas secundária ou terciária, que são mais graves. Sendo </w:t>
      </w:r>
      <w:r w:rsidRPr="00E7008E">
        <w:t>uma infecção sexualmente transmissível podendo ser evitada com medidas simples de proteção, como o uso de preservativo e evitando parceiros múltiplos.</w:t>
      </w:r>
    </w:p>
    <w:p w:rsidR="00E7008E" w:rsidRDefault="00E7008E" w:rsidP="00E7008E">
      <w:pPr>
        <w:pStyle w:val="Estilo844"/>
      </w:pPr>
    </w:p>
    <w:p w:rsidR="00E7008E" w:rsidRPr="00E7008E" w:rsidRDefault="00E7008E" w:rsidP="00E7008E">
      <w:pPr>
        <w:pStyle w:val="Estilo844"/>
      </w:pPr>
      <w:r w:rsidRPr="00E7008E">
        <w:t>Analise as alternativas e marque a que indica o nome de seu agente etiológico.</w:t>
      </w:r>
    </w:p>
    <w:p w:rsidR="00E7008E" w:rsidRDefault="00E7008E" w:rsidP="00E7008E">
      <w:pPr>
        <w:pStyle w:val="Estilo844"/>
      </w:pPr>
    </w:p>
    <w:p w:rsidR="00E7008E" w:rsidRPr="00E7008E" w:rsidRDefault="00E7008E" w:rsidP="00E7008E">
      <w:pPr>
        <w:pStyle w:val="Estilo844"/>
        <w:rPr>
          <w:rStyle w:val="nfase"/>
          <w:i w:val="0"/>
          <w:iCs w:val="0"/>
          <w:sz w:val="20"/>
          <w:szCs w:val="20"/>
          <w:bdr w:val="none" w:sz="0" w:space="0" w:color="auto" w:frame="1"/>
        </w:rPr>
      </w:pPr>
      <w:r w:rsidRPr="00E7008E">
        <w:t xml:space="preserve">a) </w:t>
      </w:r>
      <w:r w:rsidRPr="00E7008E">
        <w:rPr>
          <w:rStyle w:val="nfase"/>
          <w:sz w:val="20"/>
          <w:szCs w:val="20"/>
          <w:bdr w:val="none" w:sz="0" w:space="0" w:color="auto" w:frame="1"/>
        </w:rPr>
        <w:t>Neisseria gonorrhoeae.</w:t>
      </w:r>
      <w:r w:rsidRPr="00E7008E">
        <w:t xml:space="preserve"> </w:t>
      </w:r>
    </w:p>
    <w:p w:rsidR="00E7008E" w:rsidRPr="00E7008E" w:rsidRDefault="00E7008E" w:rsidP="00E7008E">
      <w:pPr>
        <w:pStyle w:val="Estilo844"/>
        <w:rPr>
          <w:rStyle w:val="nfase"/>
          <w:i w:val="0"/>
          <w:iCs w:val="0"/>
          <w:sz w:val="20"/>
          <w:szCs w:val="20"/>
          <w:bdr w:val="none" w:sz="0" w:space="0" w:color="auto" w:frame="1"/>
        </w:rPr>
      </w:pPr>
      <w:r w:rsidRPr="00E7008E">
        <w:t xml:space="preserve">b) </w:t>
      </w:r>
      <w:r w:rsidRPr="00E7008E">
        <w:rPr>
          <w:rStyle w:val="nfase"/>
          <w:sz w:val="20"/>
          <w:szCs w:val="20"/>
          <w:bdr w:val="none" w:sz="0" w:space="0" w:color="auto" w:frame="1"/>
        </w:rPr>
        <w:t>Trichomonas vaginalis.</w:t>
      </w:r>
    </w:p>
    <w:p w:rsidR="00E7008E" w:rsidRPr="00E7008E" w:rsidRDefault="00E7008E" w:rsidP="00E7008E">
      <w:pPr>
        <w:pStyle w:val="Estilo844"/>
        <w:rPr>
          <w:rStyle w:val="nfase"/>
          <w:i w:val="0"/>
          <w:iCs w:val="0"/>
          <w:sz w:val="20"/>
          <w:szCs w:val="20"/>
          <w:bdr w:val="none" w:sz="0" w:space="0" w:color="auto" w:frame="1"/>
        </w:rPr>
      </w:pPr>
      <w:r w:rsidRPr="00E7008E">
        <w:t xml:space="preserve">c) </w:t>
      </w:r>
      <w:r w:rsidRPr="00E7008E">
        <w:rPr>
          <w:rStyle w:val="nfase"/>
          <w:sz w:val="20"/>
          <w:szCs w:val="20"/>
          <w:bdr w:val="none" w:sz="0" w:space="0" w:color="auto" w:frame="1"/>
        </w:rPr>
        <w:t>Chlamydia trachomati.</w:t>
      </w:r>
    </w:p>
    <w:p w:rsidR="00E7008E" w:rsidRPr="00E7008E" w:rsidRDefault="00E7008E" w:rsidP="00E7008E">
      <w:pPr>
        <w:pStyle w:val="Estilo844"/>
        <w:rPr>
          <w:i/>
          <w:iCs/>
        </w:rPr>
      </w:pPr>
      <w:r w:rsidRPr="00E7008E">
        <w:t xml:space="preserve">d) </w:t>
      </w:r>
      <w:r w:rsidRPr="00E7008E">
        <w:rPr>
          <w:rStyle w:val="nfase"/>
          <w:sz w:val="20"/>
          <w:szCs w:val="20"/>
          <w:bdr w:val="none" w:sz="0" w:space="0" w:color="auto" w:frame="1"/>
        </w:rPr>
        <w:t>Haemophilus ducreyi.</w:t>
      </w:r>
    </w:p>
    <w:p w:rsidR="00E7008E" w:rsidRPr="00E7008E" w:rsidRDefault="00E7008E" w:rsidP="00E7008E">
      <w:pPr>
        <w:pStyle w:val="Estilo844"/>
      </w:pPr>
      <w:r w:rsidRPr="00E7008E">
        <w:t xml:space="preserve">e) </w:t>
      </w:r>
      <w:r w:rsidRPr="00E7008E">
        <w:rPr>
          <w:rStyle w:val="nfase"/>
          <w:sz w:val="20"/>
          <w:szCs w:val="20"/>
          <w:bdr w:val="none" w:sz="0" w:space="0" w:color="auto" w:frame="1"/>
        </w:rPr>
        <w:t>Treponema pallidum.</w:t>
      </w:r>
    </w:p>
    <w:p w:rsidR="00E7008E" w:rsidRPr="00E7008E" w:rsidRDefault="00E7008E" w:rsidP="00E7008E">
      <w:pPr>
        <w:pStyle w:val="Estilo844"/>
      </w:pPr>
    </w:p>
    <w:p w:rsidR="00E7008E" w:rsidRPr="00E7008E" w:rsidRDefault="00E7008E" w:rsidP="00E7008E">
      <w:pPr>
        <w:pStyle w:val="Estilo843"/>
        <w:rPr>
          <w:rStyle w:val="nfase"/>
          <w:i w:val="0"/>
          <w:iCs w:val="0"/>
          <w:sz w:val="20"/>
          <w:szCs w:val="20"/>
          <w:bdr w:val="none" w:sz="0" w:space="0" w:color="auto" w:frame="1"/>
        </w:rPr>
      </w:pPr>
      <w:r w:rsidRPr="00E7008E">
        <w:t xml:space="preserve">A gastrenterite é o nome dado a um grupo de infecções do aparelho digestório que desencadeia problemas como diarreia, vômitos e febres. Essa doença, também conhecida como “diarreia do viajante”, pode ser causada pela bactéria </w:t>
      </w:r>
      <w:r w:rsidRPr="00E7008E">
        <w:rPr>
          <w:rStyle w:val="nfase"/>
          <w:sz w:val="20"/>
          <w:szCs w:val="20"/>
          <w:bdr w:val="none" w:sz="0" w:space="0" w:color="auto" w:frame="1"/>
        </w:rPr>
        <w:t>Escherichia coli.</w:t>
      </w:r>
    </w:p>
    <w:p w:rsidR="00E7008E" w:rsidRDefault="00E7008E" w:rsidP="00E7008E">
      <w:pPr>
        <w:pStyle w:val="Estilo844"/>
      </w:pPr>
    </w:p>
    <w:p w:rsidR="00E7008E" w:rsidRPr="00E7008E" w:rsidRDefault="00E7008E" w:rsidP="00E7008E">
      <w:pPr>
        <w:pStyle w:val="Estilo844"/>
      </w:pPr>
      <w:r w:rsidRPr="00E7008E">
        <w:t xml:space="preserve">Qual o principal modo de transmissão desta bactéria? </w:t>
      </w:r>
    </w:p>
    <w:p w:rsidR="00E7008E" w:rsidRPr="00E7008E" w:rsidRDefault="00E7008E" w:rsidP="00E7008E">
      <w:pPr>
        <w:pStyle w:val="NormalWeb"/>
        <w:jc w:val="both"/>
        <w:rPr>
          <w:rFonts w:ascii="Arial" w:hAnsi="Arial" w:cs="Arial"/>
          <w:sz w:val="20"/>
          <w:szCs w:val="20"/>
        </w:rPr>
      </w:pPr>
    </w:p>
    <w:p w:rsidR="00E7008E" w:rsidRPr="00E7008E" w:rsidRDefault="00E7008E" w:rsidP="00E7008E">
      <w:pPr>
        <w:pStyle w:val="Estilo844"/>
      </w:pPr>
      <w:r w:rsidRPr="00E7008E">
        <w:t>a) através de relação sexual não protegida.</w:t>
      </w:r>
    </w:p>
    <w:p w:rsidR="00E7008E" w:rsidRPr="00E7008E" w:rsidRDefault="00E7008E" w:rsidP="00E7008E">
      <w:pPr>
        <w:pStyle w:val="Estilo844"/>
      </w:pPr>
      <w:r w:rsidRPr="00E7008E">
        <w:t>b) da mãe para o bebê no momento do parto.</w:t>
      </w:r>
    </w:p>
    <w:p w:rsidR="00E7008E" w:rsidRPr="00E7008E" w:rsidRDefault="00E7008E" w:rsidP="00E7008E">
      <w:pPr>
        <w:pStyle w:val="Estilo844"/>
      </w:pPr>
      <w:r w:rsidRPr="00E7008E">
        <w:t>c) através da picada de insetos hematófagos.</w:t>
      </w:r>
    </w:p>
    <w:p w:rsidR="00E7008E" w:rsidRPr="00E7008E" w:rsidRDefault="00E7008E" w:rsidP="00E7008E">
      <w:pPr>
        <w:pStyle w:val="Estilo844"/>
      </w:pPr>
      <w:r w:rsidRPr="00E7008E">
        <w:t>d) através da ingestão de carne malpassada contaminada.</w:t>
      </w:r>
    </w:p>
    <w:p w:rsidR="00E7008E" w:rsidRPr="00E7008E" w:rsidRDefault="00E7008E" w:rsidP="00E7008E">
      <w:pPr>
        <w:pStyle w:val="Estilo844"/>
      </w:pPr>
      <w:r w:rsidRPr="00E7008E">
        <w:t>e) através de alimentos e água contaminados por fezes de pacientes.</w:t>
      </w:r>
    </w:p>
    <w:p w:rsidR="00E7008E" w:rsidRDefault="00E7008E" w:rsidP="00CA58CE">
      <w:pPr>
        <w:pStyle w:val="Estilo825"/>
        <w:numPr>
          <w:ilvl w:val="0"/>
          <w:numId w:val="0"/>
        </w:numPr>
        <w:rPr>
          <w:b/>
        </w:rPr>
      </w:pPr>
    </w:p>
    <w:p w:rsidR="00895E79" w:rsidRDefault="00895E79" w:rsidP="00CA58CE">
      <w:pPr>
        <w:pStyle w:val="Estilo825"/>
        <w:numPr>
          <w:ilvl w:val="0"/>
          <w:numId w:val="0"/>
        </w:numPr>
        <w:rPr>
          <w:b/>
        </w:rPr>
      </w:pPr>
    </w:p>
    <w:p w:rsidR="00895E79" w:rsidRDefault="00895E79" w:rsidP="00CA58CE">
      <w:pPr>
        <w:pStyle w:val="Estilo825"/>
        <w:numPr>
          <w:ilvl w:val="0"/>
          <w:numId w:val="0"/>
        </w:numPr>
        <w:rPr>
          <w:b/>
        </w:rPr>
      </w:pPr>
      <w:bookmarkStart w:id="0" w:name="_GoBack"/>
      <w:bookmarkEnd w:id="0"/>
    </w:p>
    <w:p w:rsidR="00895E79" w:rsidRDefault="00895E79" w:rsidP="00CA58CE">
      <w:pPr>
        <w:pStyle w:val="Estilo825"/>
        <w:numPr>
          <w:ilvl w:val="0"/>
          <w:numId w:val="0"/>
        </w:numPr>
        <w:rPr>
          <w:b/>
        </w:rPr>
      </w:pPr>
    </w:p>
    <w:p w:rsidR="00895E79" w:rsidRDefault="00895E79" w:rsidP="00CA58CE">
      <w:pPr>
        <w:pStyle w:val="Estilo825"/>
        <w:numPr>
          <w:ilvl w:val="0"/>
          <w:numId w:val="0"/>
        </w:numPr>
        <w:rPr>
          <w:b/>
        </w:rPr>
      </w:pPr>
    </w:p>
    <w:p w:rsidR="00895E79" w:rsidRDefault="00895E79" w:rsidP="00CA58CE">
      <w:pPr>
        <w:pStyle w:val="Estilo825"/>
        <w:numPr>
          <w:ilvl w:val="0"/>
          <w:numId w:val="0"/>
        </w:numPr>
        <w:rPr>
          <w:b/>
        </w:rPr>
      </w:pPr>
    </w:p>
    <w:p w:rsidR="00895E79" w:rsidRDefault="00895E79" w:rsidP="00CA58CE">
      <w:pPr>
        <w:pStyle w:val="Estilo825"/>
        <w:numPr>
          <w:ilvl w:val="0"/>
          <w:numId w:val="0"/>
        </w:numPr>
        <w:rPr>
          <w:b/>
        </w:rPr>
      </w:pPr>
    </w:p>
    <w:p w:rsidR="00895E79" w:rsidRPr="00E56F1D" w:rsidRDefault="00E56F1D" w:rsidP="00E56F1D">
      <w:pPr>
        <w:pBdr>
          <w:bottom w:val="single" w:sz="4" w:space="1" w:color="auto"/>
        </w:pBdr>
        <w:jc w:val="center"/>
        <w:rPr>
          <w:rFonts w:ascii="Maiandra GD" w:hAnsi="Maiandra GD" w:cs="Arial"/>
          <w:b/>
          <w:bCs/>
          <w:sz w:val="28"/>
          <w:szCs w:val="28"/>
        </w:rPr>
      </w:pPr>
      <w:r w:rsidRPr="00E56F1D">
        <w:rPr>
          <w:rFonts w:ascii="Maiandra GD" w:hAnsi="Maiandra GD"/>
          <w:b/>
          <w:bCs/>
          <w:sz w:val="28"/>
          <w:szCs w:val="28"/>
        </w:rPr>
        <w:lastRenderedPageBreak/>
        <w:t xml:space="preserve">BIOLOGIA - MARCOS AFONSO </w:t>
      </w:r>
      <w:r w:rsidRPr="00E56F1D">
        <w:rPr>
          <w:rFonts w:ascii="Maiandra GD" w:hAnsi="Maiandra GD" w:cs="Arial"/>
          <w:b/>
          <w:bCs/>
          <w:sz w:val="28"/>
          <w:szCs w:val="28"/>
        </w:rPr>
        <w:t>-</w:t>
      </w:r>
      <w:r w:rsidR="00895E79" w:rsidRPr="00E56F1D">
        <w:rPr>
          <w:rFonts w:ascii="Maiandra GD" w:hAnsi="Maiandra GD" w:cs="Arial"/>
          <w:b/>
          <w:bCs/>
          <w:sz w:val="28"/>
          <w:szCs w:val="28"/>
        </w:rPr>
        <w:t xml:space="preserve"> SISTEMA EXCRETOR</w:t>
      </w:r>
    </w:p>
    <w:p w:rsidR="00895E79" w:rsidRDefault="00895E79" w:rsidP="00895E79">
      <w:pPr>
        <w:jc w:val="center"/>
        <w:rPr>
          <w:rFonts w:ascii="Arial" w:hAnsi="Arial" w:cs="Arial"/>
          <w:b/>
          <w:bCs/>
          <w:sz w:val="18"/>
          <w:szCs w:val="18"/>
        </w:rPr>
      </w:pPr>
    </w:p>
    <w:p w:rsidR="00895E79" w:rsidRPr="00D311A2" w:rsidRDefault="00895E79" w:rsidP="00791399">
      <w:pPr>
        <w:pStyle w:val="Estilo804"/>
        <w:numPr>
          <w:ilvl w:val="0"/>
          <w:numId w:val="53"/>
        </w:numPr>
        <w:ind w:left="284" w:hanging="284"/>
      </w:pPr>
      <w:r w:rsidRPr="00D311A2">
        <w:t>Durante uma expedição, um grupo de estudantes perdeu-se de seu guia. Ao longo do dia em que esse grupo estava perdido, sem água e debaixo de sol, os estudantes passaram a sentir cada vez mais sede. Consequentemente, o sistema excretor desses indivíduos teve um acréscimo em um dos seus processos funcionais.</w:t>
      </w:r>
    </w:p>
    <w:p w:rsidR="00EE2AED" w:rsidRDefault="00EE2AED" w:rsidP="00EE2AED">
      <w:pPr>
        <w:pStyle w:val="Estilo844"/>
      </w:pPr>
    </w:p>
    <w:p w:rsidR="00895E79" w:rsidRPr="00D311A2" w:rsidRDefault="00895E79" w:rsidP="00EE2AED">
      <w:pPr>
        <w:pStyle w:val="Estilo844"/>
      </w:pPr>
      <w:r w:rsidRPr="00D311A2">
        <w:t>Nessa situação o sistema excretor dos estudantes</w:t>
      </w:r>
    </w:p>
    <w:p w:rsidR="00EE2AED" w:rsidRDefault="00EE2AED" w:rsidP="00EE2AED">
      <w:pPr>
        <w:pStyle w:val="Estilo844"/>
      </w:pPr>
    </w:p>
    <w:p w:rsidR="00895E79" w:rsidRPr="00D311A2" w:rsidRDefault="00895E79" w:rsidP="00EE2AED">
      <w:pPr>
        <w:pStyle w:val="Estilo844"/>
      </w:pPr>
      <w:r w:rsidRPr="00D311A2">
        <w:t>a) aumentou a filtração glomerular.</w:t>
      </w:r>
    </w:p>
    <w:p w:rsidR="00895E79" w:rsidRPr="00D311A2" w:rsidRDefault="00895E79" w:rsidP="00EE2AED">
      <w:pPr>
        <w:pStyle w:val="Estilo844"/>
      </w:pPr>
      <w:r>
        <w:t>b</w:t>
      </w:r>
      <w:r w:rsidRPr="00D311A2">
        <w:t>) produziu maior volume de urina.</w:t>
      </w:r>
    </w:p>
    <w:p w:rsidR="00895E79" w:rsidRPr="00D311A2" w:rsidRDefault="00895E79" w:rsidP="00EE2AED">
      <w:pPr>
        <w:pStyle w:val="Estilo844"/>
      </w:pPr>
      <w:r>
        <w:t>c</w:t>
      </w:r>
      <w:r w:rsidRPr="00D311A2">
        <w:t>) produziu urina com menos ureia.</w:t>
      </w:r>
    </w:p>
    <w:p w:rsidR="00895E79" w:rsidRPr="00D311A2" w:rsidRDefault="00895E79" w:rsidP="00EE2AED">
      <w:pPr>
        <w:pStyle w:val="Estilo844"/>
      </w:pPr>
      <w:r>
        <w:t>d</w:t>
      </w:r>
      <w:r w:rsidRPr="00D311A2">
        <w:t>) produziu urina com maior concentração de sais.</w:t>
      </w:r>
    </w:p>
    <w:p w:rsidR="00895E79" w:rsidRPr="00D311A2" w:rsidRDefault="00895E79" w:rsidP="00EE2AED">
      <w:pPr>
        <w:pStyle w:val="Estilo844"/>
        <w:rPr>
          <w:color w:val="231F20"/>
        </w:rPr>
      </w:pPr>
      <w:r>
        <w:t>e</w:t>
      </w:r>
      <w:r w:rsidRPr="00D311A2">
        <w:t>) reduziu a reabsorção de glicose e aminoácidos.</w:t>
      </w:r>
    </w:p>
    <w:p w:rsidR="00895E79" w:rsidRPr="00D311A2" w:rsidRDefault="00895E79" w:rsidP="00EE2AED">
      <w:pPr>
        <w:pStyle w:val="Estilo844"/>
      </w:pPr>
    </w:p>
    <w:p w:rsidR="00895E79" w:rsidRDefault="00895E79" w:rsidP="00EE2AED">
      <w:pPr>
        <w:pStyle w:val="Estilo843"/>
      </w:pPr>
      <w:r w:rsidRPr="00D311A2">
        <w:t xml:space="preserve">O sangue deve passar por um processo de filtração, na cápsula de Bowman. Logo após, esse líquido circula através de estruturas, em que ocorrem outros processos de reabsorção e secreção de substâncias, modificando muito a composição final do filtrado. </w:t>
      </w:r>
    </w:p>
    <w:p w:rsidR="00EE2AED" w:rsidRDefault="00EE2AED" w:rsidP="00EE2AED">
      <w:pPr>
        <w:pStyle w:val="Estilo844"/>
      </w:pPr>
    </w:p>
    <w:p w:rsidR="00895E79" w:rsidRDefault="00895E79" w:rsidP="00EE2AED">
      <w:pPr>
        <w:pStyle w:val="Estilo844"/>
      </w:pPr>
      <w:r w:rsidRPr="00D311A2">
        <w:t>Esses</w:t>
      </w:r>
      <w:r>
        <w:t xml:space="preserve"> processos</w:t>
      </w:r>
      <w:r w:rsidRPr="00D311A2">
        <w:t xml:space="preserve"> ocorrem, particularmente: </w:t>
      </w:r>
    </w:p>
    <w:p w:rsidR="00EE2AED" w:rsidRDefault="00EE2AED" w:rsidP="00EE2AED">
      <w:pPr>
        <w:pStyle w:val="Estilo844"/>
      </w:pPr>
    </w:p>
    <w:p w:rsidR="00895E79" w:rsidRDefault="00895E79" w:rsidP="00EE2AED">
      <w:pPr>
        <w:pStyle w:val="Estilo844"/>
      </w:pPr>
      <w:r w:rsidRPr="00D311A2">
        <w:t xml:space="preserve">a) nas células hepáticas. </w:t>
      </w:r>
    </w:p>
    <w:p w:rsidR="00895E79" w:rsidRDefault="00895E79" w:rsidP="00EE2AED">
      <w:pPr>
        <w:pStyle w:val="Estilo844"/>
      </w:pPr>
      <w:r w:rsidRPr="00D311A2">
        <w:t xml:space="preserve">b) nas ilhotas de Langerhans. </w:t>
      </w:r>
    </w:p>
    <w:p w:rsidR="00895E79" w:rsidRPr="00D311A2" w:rsidRDefault="00895E79" w:rsidP="00EE2AED">
      <w:pPr>
        <w:pStyle w:val="Estilo844"/>
      </w:pPr>
      <w:r w:rsidRPr="00D311A2">
        <w:t xml:space="preserve">c) nos néfrons. </w:t>
      </w:r>
    </w:p>
    <w:p w:rsidR="00895E79" w:rsidRDefault="00895E79" w:rsidP="00EE2AED">
      <w:pPr>
        <w:pStyle w:val="Estilo844"/>
      </w:pPr>
      <w:r w:rsidRPr="00D311A2">
        <w:t xml:space="preserve">d) nas microvilosidades intestinais. </w:t>
      </w:r>
    </w:p>
    <w:p w:rsidR="00895E79" w:rsidRPr="00D311A2" w:rsidRDefault="00895E79" w:rsidP="00EE2AED">
      <w:pPr>
        <w:pStyle w:val="Estilo844"/>
        <w:rPr>
          <w:color w:val="212529"/>
        </w:rPr>
      </w:pPr>
      <w:r w:rsidRPr="00D311A2">
        <w:t>e) na medula óssea.</w:t>
      </w:r>
    </w:p>
    <w:p w:rsidR="00895E79" w:rsidRPr="00D311A2" w:rsidRDefault="00895E79" w:rsidP="00EE2AED">
      <w:pPr>
        <w:pStyle w:val="Estilo844"/>
      </w:pPr>
    </w:p>
    <w:p w:rsidR="00895E79" w:rsidRPr="00642608" w:rsidRDefault="00895E79" w:rsidP="00EE2AED">
      <w:pPr>
        <w:pStyle w:val="Estilo843"/>
      </w:pPr>
      <w:r w:rsidRPr="00642608">
        <w:t>A excreção é um processo</w:t>
      </w:r>
      <w:r>
        <w:t xml:space="preserve"> </w:t>
      </w:r>
      <w:r w:rsidRPr="00642608">
        <w:t>fundamental para a manutenção da</w:t>
      </w:r>
      <w:r>
        <w:t xml:space="preserve"> </w:t>
      </w:r>
      <w:r w:rsidRPr="00642608">
        <w:t>homeostasia nos seres vivos. Obtida a</w:t>
      </w:r>
      <w:r>
        <w:t xml:space="preserve"> </w:t>
      </w:r>
      <w:r w:rsidRPr="00642608">
        <w:t>partir do catabolismo dos aminoácidos, a</w:t>
      </w:r>
      <w:r>
        <w:t xml:space="preserve"> </w:t>
      </w:r>
      <w:r w:rsidRPr="00642608">
        <w:t>amônia é um exemplo de substância que,</w:t>
      </w:r>
      <w:r>
        <w:t xml:space="preserve"> </w:t>
      </w:r>
      <w:r w:rsidRPr="00642608">
        <w:t>por ser altamente tóxica, deve ser</w:t>
      </w:r>
      <w:r>
        <w:t xml:space="preserve"> </w:t>
      </w:r>
      <w:r w:rsidRPr="00642608">
        <w:t>rapidamente eliminada.</w:t>
      </w:r>
    </w:p>
    <w:p w:rsidR="00EE2AED" w:rsidRDefault="00EE2AED" w:rsidP="00EE2AED">
      <w:pPr>
        <w:pStyle w:val="Estilo844"/>
      </w:pPr>
    </w:p>
    <w:p w:rsidR="00895E79" w:rsidRPr="00642608" w:rsidRDefault="00895E79" w:rsidP="00EE2AED">
      <w:pPr>
        <w:pStyle w:val="Estilo844"/>
      </w:pPr>
      <w:r>
        <w:t>C</w:t>
      </w:r>
      <w:r w:rsidRPr="00642608">
        <w:t>om relação aos</w:t>
      </w:r>
      <w:r>
        <w:t xml:space="preserve"> </w:t>
      </w:r>
      <w:r w:rsidRPr="00642608">
        <w:t>aparelhos excretores e respectivos tipos de</w:t>
      </w:r>
      <w:r>
        <w:t xml:space="preserve"> </w:t>
      </w:r>
      <w:r w:rsidRPr="00642608">
        <w:t>excreção dos animais</w:t>
      </w:r>
      <w:r>
        <w:t>, infere-se que</w:t>
      </w:r>
    </w:p>
    <w:p w:rsidR="00EE2AED" w:rsidRDefault="00EE2AED" w:rsidP="00EE2AED">
      <w:pPr>
        <w:pStyle w:val="Estilo844"/>
      </w:pPr>
    </w:p>
    <w:p w:rsidR="00895E79" w:rsidRPr="00642608" w:rsidRDefault="00895E79" w:rsidP="00EE2AED">
      <w:pPr>
        <w:pStyle w:val="Estilo844"/>
      </w:pPr>
      <w:r w:rsidRPr="00642608">
        <w:t xml:space="preserve">a) </w:t>
      </w:r>
      <w:r>
        <w:t>a</w:t>
      </w:r>
      <w:r w:rsidRPr="00642608">
        <w:t xml:space="preserve"> uréia, excretada pelos mamíferos é mais</w:t>
      </w:r>
      <w:r>
        <w:t xml:space="preserve"> </w:t>
      </w:r>
      <w:r w:rsidRPr="00642608">
        <w:t>tóxica do que a amônia e o ácido úrico.</w:t>
      </w:r>
    </w:p>
    <w:p w:rsidR="00895E79" w:rsidRPr="00642608" w:rsidRDefault="00895E79" w:rsidP="00EE2AED">
      <w:pPr>
        <w:pStyle w:val="Estilo844"/>
      </w:pPr>
      <w:r w:rsidRPr="00642608">
        <w:t xml:space="preserve">b) </w:t>
      </w:r>
      <w:r>
        <w:t>a</w:t>
      </w:r>
      <w:r w:rsidRPr="00642608">
        <w:t xml:space="preserve"> excreção de produtos nitrogenados sob a</w:t>
      </w:r>
      <w:r>
        <w:t xml:space="preserve"> </w:t>
      </w:r>
      <w:r w:rsidRPr="00642608">
        <w:t>forma de ácido úrico provoca um maior gasto</w:t>
      </w:r>
      <w:r>
        <w:t xml:space="preserve"> </w:t>
      </w:r>
      <w:r w:rsidRPr="00642608">
        <w:t>de água.</w:t>
      </w:r>
    </w:p>
    <w:p w:rsidR="00895E79" w:rsidRPr="00642608" w:rsidRDefault="00895E79" w:rsidP="00EE2AED">
      <w:pPr>
        <w:pStyle w:val="Estilo844"/>
      </w:pPr>
      <w:r w:rsidRPr="00642608">
        <w:t>c) os restos nitrogenados podem ser reciclados por bactérias do ciclo do nitrogênio.</w:t>
      </w:r>
    </w:p>
    <w:p w:rsidR="00895E79" w:rsidRPr="00642608" w:rsidRDefault="00895E79" w:rsidP="00EE2AED">
      <w:pPr>
        <w:pStyle w:val="Estilo844"/>
      </w:pPr>
      <w:r w:rsidRPr="00642608">
        <w:t xml:space="preserve">d) </w:t>
      </w:r>
      <w:r>
        <w:t>o</w:t>
      </w:r>
      <w:r w:rsidRPr="00642608">
        <w:t>s animais terrestres geralmente excretam</w:t>
      </w:r>
      <w:r>
        <w:t xml:space="preserve"> </w:t>
      </w:r>
      <w:r w:rsidRPr="00642608">
        <w:t>restos nitrogenados sob a forma de amônia.</w:t>
      </w:r>
    </w:p>
    <w:p w:rsidR="00895E79" w:rsidRPr="00642608" w:rsidRDefault="00895E79" w:rsidP="00EE2AED">
      <w:pPr>
        <w:pStyle w:val="Estilo844"/>
        <w:rPr>
          <w:sz w:val="12"/>
          <w:szCs w:val="12"/>
        </w:rPr>
      </w:pPr>
      <w:r w:rsidRPr="00642608">
        <w:t xml:space="preserve">e) </w:t>
      </w:r>
      <w:r>
        <w:t>o</w:t>
      </w:r>
      <w:r w:rsidRPr="00642608">
        <w:t>s animais aquáticos geralmente excretam</w:t>
      </w:r>
      <w:r>
        <w:t xml:space="preserve"> </w:t>
      </w:r>
      <w:r w:rsidRPr="00642608">
        <w:t>ácido úrico, que possui alta solubilidade em</w:t>
      </w:r>
      <w:r>
        <w:t xml:space="preserve"> </w:t>
      </w:r>
      <w:r w:rsidRPr="00642608">
        <w:t>água.</w:t>
      </w:r>
    </w:p>
    <w:p w:rsidR="00895E79" w:rsidRDefault="00895E79" w:rsidP="00EE2AED">
      <w:pPr>
        <w:pStyle w:val="Estilo844"/>
      </w:pPr>
    </w:p>
    <w:p w:rsidR="00895E79" w:rsidRPr="00642608" w:rsidRDefault="00895E79" w:rsidP="00EE2AED">
      <w:pPr>
        <w:pStyle w:val="Estilo843"/>
      </w:pPr>
      <w:r w:rsidRPr="00642608">
        <w:t xml:space="preserve">A hemodiálise é uma terapia de substituição da função renal, durante a qual se filtram as substâncias indesejáveis do sangue. Ela é realizada em pacientes com insuficiência dos rins. </w:t>
      </w:r>
    </w:p>
    <w:p w:rsidR="00895E79" w:rsidRDefault="00895E79" w:rsidP="00895E79">
      <w:pPr>
        <w:jc w:val="center"/>
      </w:pPr>
      <w:r w:rsidRPr="00712936">
        <w:rPr>
          <w:noProof/>
        </w:rPr>
        <w:drawing>
          <wp:inline distT="0" distB="0" distL="0" distR="0" wp14:anchorId="0E34BCCD" wp14:editId="183BB8B3">
            <wp:extent cx="2173764" cy="1679331"/>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5198" cy="1711340"/>
                    </a:xfrm>
                    <a:prstGeom prst="rect">
                      <a:avLst/>
                    </a:prstGeom>
                    <a:noFill/>
                    <a:ln>
                      <a:noFill/>
                    </a:ln>
                  </pic:spPr>
                </pic:pic>
              </a:graphicData>
            </a:graphic>
          </wp:inline>
        </w:drawing>
      </w:r>
    </w:p>
    <w:p w:rsidR="00895E79" w:rsidRDefault="00895E79" w:rsidP="00EE2AED">
      <w:pPr>
        <w:pStyle w:val="Estilo844"/>
      </w:pPr>
      <w:r w:rsidRPr="00B266CF">
        <w:t xml:space="preserve">Na figura, o dialisador está fazendo o papel fisiológico </w:t>
      </w:r>
    </w:p>
    <w:p w:rsidR="00EE2AED" w:rsidRDefault="00EE2AED" w:rsidP="00EE2AED">
      <w:pPr>
        <w:pStyle w:val="Estilo844"/>
      </w:pPr>
    </w:p>
    <w:p w:rsidR="00895E79" w:rsidRDefault="00895E79" w:rsidP="00EE2AED">
      <w:pPr>
        <w:pStyle w:val="Estilo844"/>
      </w:pPr>
      <w:r w:rsidRPr="00B266CF">
        <w:t xml:space="preserve">a) da bexiga. </w:t>
      </w:r>
    </w:p>
    <w:p w:rsidR="00895E79" w:rsidRDefault="00895E79" w:rsidP="00EE2AED">
      <w:pPr>
        <w:pStyle w:val="Estilo844"/>
      </w:pPr>
      <w:r w:rsidRPr="00B266CF">
        <w:t xml:space="preserve">b) do ureter. </w:t>
      </w:r>
    </w:p>
    <w:p w:rsidR="00895E79" w:rsidRDefault="00895E79" w:rsidP="00EE2AED">
      <w:pPr>
        <w:pStyle w:val="Estilo844"/>
      </w:pPr>
      <w:r w:rsidRPr="00B266CF">
        <w:t xml:space="preserve">c) da suprarrenal. </w:t>
      </w:r>
    </w:p>
    <w:p w:rsidR="00895E79" w:rsidRPr="00B266CF" w:rsidRDefault="00895E79" w:rsidP="00EE2AED">
      <w:pPr>
        <w:pStyle w:val="Estilo844"/>
      </w:pPr>
      <w:r w:rsidRPr="00B266CF">
        <w:t xml:space="preserve">d) do néfron. </w:t>
      </w:r>
    </w:p>
    <w:p w:rsidR="00895E79" w:rsidRPr="00B266CF" w:rsidRDefault="00895E79" w:rsidP="00EE2AED">
      <w:pPr>
        <w:pStyle w:val="Estilo844"/>
      </w:pPr>
      <w:r w:rsidRPr="00B266CF">
        <w:t>e) da adrenal.</w:t>
      </w:r>
    </w:p>
    <w:p w:rsidR="00895E79" w:rsidRDefault="00895E79" w:rsidP="00EE2AED">
      <w:pPr>
        <w:pStyle w:val="Estilo844"/>
      </w:pPr>
    </w:p>
    <w:p w:rsidR="00EE2AED" w:rsidRDefault="00EE2AED" w:rsidP="00EE2AED">
      <w:pPr>
        <w:pStyle w:val="Estilo844"/>
      </w:pPr>
    </w:p>
    <w:p w:rsidR="00EE2AED" w:rsidRDefault="00EE2AED" w:rsidP="00EE2AED">
      <w:pPr>
        <w:pStyle w:val="Estilo844"/>
      </w:pPr>
    </w:p>
    <w:p w:rsidR="00EE2AED" w:rsidRDefault="00EE2AED" w:rsidP="00EE2AED">
      <w:pPr>
        <w:pStyle w:val="Estilo844"/>
      </w:pPr>
    </w:p>
    <w:p w:rsidR="00EE2AED" w:rsidRDefault="00EE2AED" w:rsidP="00EE2AED">
      <w:pPr>
        <w:pStyle w:val="Estilo844"/>
      </w:pPr>
    </w:p>
    <w:p w:rsidR="00EE2AED" w:rsidRDefault="00EE2AED" w:rsidP="00EE2AED">
      <w:pPr>
        <w:pStyle w:val="Estilo844"/>
      </w:pPr>
    </w:p>
    <w:p w:rsidR="00EE2AED" w:rsidRDefault="00EE2AED" w:rsidP="00EE2AED">
      <w:pPr>
        <w:pStyle w:val="Estilo844"/>
      </w:pPr>
    </w:p>
    <w:p w:rsidR="00EE2AED" w:rsidRDefault="00EE2AED" w:rsidP="00EE2AED">
      <w:pPr>
        <w:pStyle w:val="Estilo844"/>
      </w:pPr>
    </w:p>
    <w:p w:rsidR="00EE2AED" w:rsidRDefault="00EE2AED" w:rsidP="00EE2AED">
      <w:pPr>
        <w:pStyle w:val="Estilo844"/>
      </w:pPr>
    </w:p>
    <w:p w:rsidR="00EE2AED" w:rsidRDefault="00EE2AED" w:rsidP="00EE2AED">
      <w:pPr>
        <w:pStyle w:val="Estilo844"/>
      </w:pPr>
    </w:p>
    <w:p w:rsidR="00EE2AED" w:rsidRDefault="00EE2AED" w:rsidP="00EE2AED">
      <w:pPr>
        <w:pStyle w:val="Estilo844"/>
      </w:pPr>
    </w:p>
    <w:p w:rsidR="00EE2AED" w:rsidRPr="00B266CF" w:rsidRDefault="00EE2AED" w:rsidP="00EE2AED">
      <w:pPr>
        <w:pStyle w:val="Estilo844"/>
      </w:pPr>
    </w:p>
    <w:p w:rsidR="00895E79" w:rsidRPr="00B266CF" w:rsidRDefault="00895E79" w:rsidP="00895E79">
      <w:pPr>
        <w:pStyle w:val="Estilo843"/>
      </w:pPr>
      <w:r w:rsidRPr="00B266CF">
        <w:t xml:space="preserve">Observe, abaixo, o esquema simplificado de como acontece, em diversos animais, o catabolismo do aminoácido alanina. </w:t>
      </w:r>
    </w:p>
    <w:p w:rsidR="00895E79" w:rsidRDefault="00895E79" w:rsidP="00895E79">
      <w:pPr>
        <w:jc w:val="center"/>
      </w:pPr>
      <w:r w:rsidRPr="00D311A2">
        <w:rPr>
          <w:noProof/>
        </w:rPr>
        <w:drawing>
          <wp:inline distT="0" distB="0" distL="0" distR="0" wp14:anchorId="462975A8" wp14:editId="3F938493">
            <wp:extent cx="2543175" cy="2317708"/>
            <wp:effectExtent l="0" t="0" r="0" b="698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0409" cy="2324301"/>
                    </a:xfrm>
                    <a:prstGeom prst="rect">
                      <a:avLst/>
                    </a:prstGeom>
                    <a:noFill/>
                    <a:ln>
                      <a:noFill/>
                    </a:ln>
                  </pic:spPr>
                </pic:pic>
              </a:graphicData>
            </a:graphic>
          </wp:inline>
        </w:drawing>
      </w:r>
    </w:p>
    <w:p w:rsidR="00895E79" w:rsidRDefault="00895E79" w:rsidP="00895E79">
      <w:pPr>
        <w:pStyle w:val="Estilo846"/>
      </w:pPr>
    </w:p>
    <w:p w:rsidR="00895E79" w:rsidRDefault="00895E79" w:rsidP="00895E79">
      <w:pPr>
        <w:pStyle w:val="Estilo846"/>
      </w:pPr>
      <w:r w:rsidRPr="00B266CF">
        <w:t xml:space="preserve">Nos animais ovíparos, como as aves e os répteis, o principal produto de excreção derivado do grupamento de caráter básico desse aminoácido denomina-se: </w:t>
      </w:r>
    </w:p>
    <w:p w:rsidR="00895E79" w:rsidRDefault="00895E79" w:rsidP="00895E79">
      <w:pPr>
        <w:pStyle w:val="Estilo844"/>
      </w:pPr>
    </w:p>
    <w:p w:rsidR="00895E79" w:rsidRDefault="00895E79" w:rsidP="00895E79">
      <w:pPr>
        <w:pStyle w:val="Estilo844"/>
      </w:pPr>
      <w:r>
        <w:t>a</w:t>
      </w:r>
      <w:r w:rsidRPr="00B266CF">
        <w:t xml:space="preserve">) uréia </w:t>
      </w:r>
    </w:p>
    <w:p w:rsidR="00895E79" w:rsidRPr="00B266CF" w:rsidRDefault="00895E79" w:rsidP="00895E79">
      <w:pPr>
        <w:pStyle w:val="Estilo844"/>
      </w:pPr>
      <w:r w:rsidRPr="00B266CF">
        <w:t xml:space="preserve">b) ácido úrico </w:t>
      </w:r>
    </w:p>
    <w:p w:rsidR="00895E79" w:rsidRDefault="00895E79" w:rsidP="00895E79">
      <w:pPr>
        <w:pStyle w:val="Estilo844"/>
      </w:pPr>
      <w:r>
        <w:t>c</w:t>
      </w:r>
      <w:r w:rsidRPr="00B266CF">
        <w:t xml:space="preserve">) ácido pirúvico </w:t>
      </w:r>
    </w:p>
    <w:p w:rsidR="00895E79" w:rsidRDefault="00895E79" w:rsidP="00895E79">
      <w:pPr>
        <w:pStyle w:val="Estilo844"/>
      </w:pPr>
      <w:r>
        <w:t>d</w:t>
      </w:r>
      <w:r w:rsidRPr="00B266CF">
        <w:t>) gás carbônico.</w:t>
      </w:r>
    </w:p>
    <w:p w:rsidR="00895E79" w:rsidRPr="00B266CF" w:rsidRDefault="00895E79" w:rsidP="00895E79">
      <w:pPr>
        <w:pStyle w:val="Estilo844"/>
      </w:pPr>
      <w:r>
        <w:t>e) amônia</w:t>
      </w:r>
    </w:p>
    <w:p w:rsidR="00895E79" w:rsidRPr="00E7008E" w:rsidRDefault="00895E79" w:rsidP="00CA58CE">
      <w:pPr>
        <w:pStyle w:val="Estilo825"/>
        <w:numPr>
          <w:ilvl w:val="0"/>
          <w:numId w:val="0"/>
        </w:numPr>
        <w:rPr>
          <w:b/>
        </w:rPr>
      </w:pPr>
    </w:p>
    <w:sectPr w:rsidR="00895E79" w:rsidRPr="00E7008E" w:rsidSect="00CA4F9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3C" w:rsidRDefault="00D6363C">
      <w:r>
        <w:separator/>
      </w:r>
    </w:p>
  </w:endnote>
  <w:endnote w:type="continuationSeparator" w:id="0">
    <w:p w:rsidR="00D6363C" w:rsidRDefault="00D6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5779053B" wp14:editId="58CA809F">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DBC3C"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6BB54BF2" wp14:editId="252F6A3E">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56F1D" w:rsidRPr="00E56F1D">
                            <w:rPr>
                              <w:b/>
                              <w:bCs/>
                              <w:noProof/>
                              <w:color w:val="FFFFFF" w:themeColor="background1"/>
                              <w:sz w:val="16"/>
                              <w:szCs w:val="32"/>
                            </w:rPr>
                            <w:t>4</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B54BF2"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56F1D" w:rsidRPr="00E56F1D">
                      <w:rPr>
                        <w:b/>
                        <w:bCs/>
                        <w:noProof/>
                        <w:color w:val="FFFFFF" w:themeColor="background1"/>
                        <w:sz w:val="16"/>
                        <w:szCs w:val="32"/>
                      </w:rPr>
                      <w:t>4</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270B9295" wp14:editId="0203319A">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E5E31"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4F92A1C2" wp14:editId="47546DE3">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56F1D" w:rsidRPr="00E56F1D">
                            <w:rPr>
                              <w:b/>
                              <w:bCs/>
                              <w:noProof/>
                              <w:color w:val="FFFFFF" w:themeColor="background1"/>
                              <w:sz w:val="16"/>
                              <w:szCs w:val="32"/>
                            </w:rPr>
                            <w:t>3</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F92A1C2"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56F1D" w:rsidRPr="00E56F1D">
                      <w:rPr>
                        <w:b/>
                        <w:bCs/>
                        <w:noProof/>
                        <w:color w:val="FFFFFF" w:themeColor="background1"/>
                        <w:sz w:val="16"/>
                        <w:szCs w:val="32"/>
                      </w:rPr>
                      <w:t>3</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6F9B5C5E" wp14:editId="36338653">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64FE5"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1B4E183" wp14:editId="433C43BE">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56F1D" w:rsidRPr="00E56F1D">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B4E183"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E56F1D" w:rsidRPr="00E56F1D">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3C" w:rsidRDefault="00D6363C">
      <w:r>
        <w:separator/>
      </w:r>
    </w:p>
  </w:footnote>
  <w:footnote w:type="continuationSeparator" w:id="0">
    <w:p w:rsidR="00D6363C" w:rsidRDefault="00D63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7C73128" wp14:editId="3FB5B6AE">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392E014F" wp14:editId="34F51435">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39150D4C" wp14:editId="77ABE07E">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E56F1D">
                            <w:rPr>
                              <w:rFonts w:ascii="Maiandra GD" w:hAnsi="Maiandra GD"/>
                              <w14:shadow w14:blurRad="50800" w14:dist="50800" w14:dir="5400000" w14:sx="0" w14:sy="0" w14:kx="0" w14:ky="0" w14:algn="ctr">
                                <w14:srgbClr w14:val="000000">
                                  <w14:alpha w14:val="30000"/>
                                </w14:srgbClr>
                              </w14:shadow>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50D4C"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E56F1D">
                      <w:rPr>
                        <w:rFonts w:ascii="Maiandra GD" w:hAnsi="Maiandra GD"/>
                        <w14:shadow w14:blurRad="50800" w14:dist="50800" w14:dir="5400000" w14:sx="0" w14:sy="0" w14:kx="0" w14:ky="0" w14:algn="ctr">
                          <w14:srgbClr w14:val="000000">
                            <w14:alpha w14:val="30000"/>
                          </w14:srgbClr>
                        </w14:shadow>
                      </w:rPr>
                      <w:t>6</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17D03158" wp14:editId="2901C247">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39B8E"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4386F84E" wp14:editId="2BF0B25C">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4BF74E16" wp14:editId="697B7396">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00E3A47" wp14:editId="7CDE8823">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E3A47"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4E5266">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00199876" wp14:editId="70FA9026">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8249E"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0D088937" wp14:editId="1B84BE1A">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3F2A18" w:rsidRPr="00E56F1D" w:rsidRDefault="00EF3845" w:rsidP="00F15F12">
                          <w:pPr>
                            <w:rPr>
                              <w:rFonts w:ascii="Maiandra GD" w:hAnsi="Maiandra GD"/>
                              <w:b/>
                              <w:sz w:val="28"/>
                              <w14:shadow w14:blurRad="50800" w14:dist="50800" w14:dir="5400000" w14:sx="0" w14:sy="0" w14:kx="0" w14:ky="0" w14:algn="ctr">
                                <w14:srgbClr w14:val="000000">
                                  <w14:alpha w14:val="30000"/>
                                </w14:srgbClr>
                              </w14:shadow>
                            </w:rPr>
                          </w:pPr>
                          <w:r w:rsidRPr="00E56F1D">
                            <w:rPr>
                              <w:rFonts w:ascii="Maiandra GD" w:hAnsi="Maiandra GD"/>
                              <w:b/>
                              <w:sz w:val="28"/>
                              <w14:shadow w14:blurRad="50800" w14:dist="50800" w14:dir="5400000" w14:sx="0" w14:sy="0" w14:kx="0" w14:ky="0" w14:algn="ctr">
                                <w14:srgbClr w14:val="000000">
                                  <w14:alpha w14:val="30000"/>
                                </w14:srgbClr>
                              </w14:shadow>
                            </w:rPr>
                            <w:t>2</w:t>
                          </w:r>
                          <w:r w:rsidR="009839CC" w:rsidRPr="00E56F1D">
                            <w:rPr>
                              <w:rFonts w:ascii="Maiandra GD" w:hAnsi="Maiandra GD"/>
                              <w:b/>
                              <w:sz w:val="28"/>
                              <w14:shadow w14:blurRad="50800" w14:dist="50800" w14:dir="5400000" w14:sx="0" w14:sy="0" w14:kx="0" w14:ky="0" w14:algn="ctr">
                                <w14:srgbClr w14:val="000000">
                                  <w14:alpha w14:val="30000"/>
                                </w14:srgbClr>
                              </w14:shadow>
                            </w:rPr>
                            <w:t>ª SÉRIE</w:t>
                          </w:r>
                          <w:r w:rsidR="00E56F1D" w:rsidRPr="00E56F1D">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E56F1D"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E56F1D" w:rsidRDefault="00E7008E" w:rsidP="00EC0C31">
                          <w:pPr>
                            <w:rPr>
                              <w:rFonts w:ascii="Maiandra GD" w:hAnsi="Maiandra GD"/>
                              <w:b/>
                            </w:rPr>
                          </w:pPr>
                          <w:r w:rsidRPr="00E56F1D">
                            <w:rPr>
                              <w:rFonts w:ascii="Maiandra GD" w:hAnsi="Maiandra GD"/>
                              <w:b/>
                            </w:rPr>
                            <w:t>BIOLOGIA</w:t>
                          </w:r>
                          <w:r w:rsidR="00E56F1D" w:rsidRPr="00E56F1D">
                            <w:rPr>
                              <w:rFonts w:ascii="Maiandra GD" w:hAnsi="Maiandra GD"/>
                              <w:b/>
                            </w:rPr>
                            <w:t xml:space="preserve"> e </w:t>
                          </w:r>
                          <w:r w:rsidRPr="00E56F1D">
                            <w:rPr>
                              <w:rFonts w:ascii="Maiandra GD" w:hAnsi="Maiandra GD"/>
                              <w:b/>
                            </w:rPr>
                            <w:t>GEOGRAFIA</w:t>
                          </w:r>
                        </w:p>
                        <w:p w:rsidR="00764D53" w:rsidRPr="00E56F1D" w:rsidRDefault="00764D53" w:rsidP="00EC0C31">
                          <w:pPr>
                            <w:rPr>
                              <w:rFonts w:ascii="Maiandra GD" w:hAnsi="Maiandra GD"/>
                              <w:b/>
                              <w:sz w:val="12"/>
                            </w:rPr>
                          </w:pPr>
                        </w:p>
                        <w:p w:rsidR="00EC0C31" w:rsidRPr="00E56F1D" w:rsidRDefault="00EC0C31" w:rsidP="00EC0C31">
                          <w:pPr>
                            <w:pStyle w:val="Estilo821"/>
                            <w:rPr>
                              <w:b/>
                              <w:sz w:val="24"/>
                            </w:rPr>
                          </w:pPr>
                          <w:r w:rsidRPr="00E56F1D">
                            <w:rPr>
                              <w:b/>
                              <w:sz w:val="24"/>
                            </w:rPr>
                            <w:t>FICHA DE ATIVIDADE 0</w:t>
                          </w:r>
                          <w:r w:rsidR="00E56F1D" w:rsidRPr="00E56F1D">
                            <w:rPr>
                              <w:b/>
                              <w:sz w:val="24"/>
                            </w:rPr>
                            <w:t>6</w:t>
                          </w:r>
                        </w:p>
                        <w:p w:rsidR="00F8532A" w:rsidRPr="00E56F1D" w:rsidRDefault="00F8532A" w:rsidP="00F8532A">
                          <w:pPr>
                            <w:rPr>
                              <w:rFonts w:ascii="Maiandra GD" w:hAnsi="Maiandra GD"/>
                              <w:sz w:val="14"/>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88937"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3F2A18" w:rsidRPr="00E56F1D" w:rsidRDefault="00EF3845" w:rsidP="00F15F12">
                    <w:pPr>
                      <w:rPr>
                        <w:rFonts w:ascii="Maiandra GD" w:hAnsi="Maiandra GD"/>
                        <w:b/>
                        <w:sz w:val="28"/>
                        <w14:shadow w14:blurRad="50800" w14:dist="50800" w14:dir="5400000" w14:sx="0" w14:sy="0" w14:kx="0" w14:ky="0" w14:algn="ctr">
                          <w14:srgbClr w14:val="000000">
                            <w14:alpha w14:val="30000"/>
                          </w14:srgbClr>
                        </w14:shadow>
                      </w:rPr>
                    </w:pPr>
                    <w:r w:rsidRPr="00E56F1D">
                      <w:rPr>
                        <w:rFonts w:ascii="Maiandra GD" w:hAnsi="Maiandra GD"/>
                        <w:b/>
                        <w:sz w:val="28"/>
                        <w14:shadow w14:blurRad="50800" w14:dist="50800" w14:dir="5400000" w14:sx="0" w14:sy="0" w14:kx="0" w14:ky="0" w14:algn="ctr">
                          <w14:srgbClr w14:val="000000">
                            <w14:alpha w14:val="30000"/>
                          </w14:srgbClr>
                        </w14:shadow>
                      </w:rPr>
                      <w:t>2</w:t>
                    </w:r>
                    <w:r w:rsidR="009839CC" w:rsidRPr="00E56F1D">
                      <w:rPr>
                        <w:rFonts w:ascii="Maiandra GD" w:hAnsi="Maiandra GD"/>
                        <w:b/>
                        <w:sz w:val="28"/>
                        <w14:shadow w14:blurRad="50800" w14:dist="50800" w14:dir="5400000" w14:sx="0" w14:sy="0" w14:kx="0" w14:ky="0" w14:algn="ctr">
                          <w14:srgbClr w14:val="000000">
                            <w14:alpha w14:val="30000"/>
                          </w14:srgbClr>
                        </w14:shadow>
                      </w:rPr>
                      <w:t>ª SÉRIE</w:t>
                    </w:r>
                    <w:r w:rsidR="00E56F1D" w:rsidRPr="00E56F1D">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E56F1D" w:rsidRDefault="00F06357" w:rsidP="00F15F12">
                    <w:pPr>
                      <w:rPr>
                        <w:rFonts w:ascii="Maiandra GD" w:hAnsi="Maiandra GD"/>
                        <w:b/>
                        <w:sz w:val="10"/>
                        <w14:shadow w14:blurRad="50800" w14:dist="50800" w14:dir="5400000" w14:sx="0" w14:sy="0" w14:kx="0" w14:ky="0" w14:algn="ctr">
                          <w14:srgbClr w14:val="000000">
                            <w14:alpha w14:val="30000"/>
                          </w14:srgbClr>
                        </w14:shadow>
                      </w:rPr>
                    </w:pPr>
                  </w:p>
                  <w:p w:rsidR="00EC0C31" w:rsidRPr="00E56F1D" w:rsidRDefault="00E7008E" w:rsidP="00EC0C31">
                    <w:pPr>
                      <w:rPr>
                        <w:rFonts w:ascii="Maiandra GD" w:hAnsi="Maiandra GD"/>
                        <w:b/>
                      </w:rPr>
                    </w:pPr>
                    <w:r w:rsidRPr="00E56F1D">
                      <w:rPr>
                        <w:rFonts w:ascii="Maiandra GD" w:hAnsi="Maiandra GD"/>
                        <w:b/>
                      </w:rPr>
                      <w:t>BIOLOGIA</w:t>
                    </w:r>
                    <w:r w:rsidR="00E56F1D" w:rsidRPr="00E56F1D">
                      <w:rPr>
                        <w:rFonts w:ascii="Maiandra GD" w:hAnsi="Maiandra GD"/>
                        <w:b/>
                      </w:rPr>
                      <w:t xml:space="preserve"> e </w:t>
                    </w:r>
                    <w:r w:rsidRPr="00E56F1D">
                      <w:rPr>
                        <w:rFonts w:ascii="Maiandra GD" w:hAnsi="Maiandra GD"/>
                        <w:b/>
                      </w:rPr>
                      <w:t>GEOGRAFIA</w:t>
                    </w:r>
                  </w:p>
                  <w:p w:rsidR="00764D53" w:rsidRPr="00E56F1D" w:rsidRDefault="00764D53" w:rsidP="00EC0C31">
                    <w:pPr>
                      <w:rPr>
                        <w:rFonts w:ascii="Maiandra GD" w:hAnsi="Maiandra GD"/>
                        <w:b/>
                        <w:sz w:val="12"/>
                      </w:rPr>
                    </w:pPr>
                  </w:p>
                  <w:p w:rsidR="00EC0C31" w:rsidRPr="00E56F1D" w:rsidRDefault="00EC0C31" w:rsidP="00EC0C31">
                    <w:pPr>
                      <w:pStyle w:val="Estilo821"/>
                      <w:rPr>
                        <w:b/>
                        <w:sz w:val="24"/>
                      </w:rPr>
                    </w:pPr>
                    <w:r w:rsidRPr="00E56F1D">
                      <w:rPr>
                        <w:b/>
                        <w:sz w:val="24"/>
                      </w:rPr>
                      <w:t>FICHA DE ATIVIDADE 0</w:t>
                    </w:r>
                    <w:r w:rsidR="00E56F1D" w:rsidRPr="00E56F1D">
                      <w:rPr>
                        <w:b/>
                        <w:sz w:val="24"/>
                      </w:rPr>
                      <w:t>6</w:t>
                    </w:r>
                  </w:p>
                  <w:p w:rsidR="00F8532A" w:rsidRPr="00E56F1D" w:rsidRDefault="00F8532A" w:rsidP="00F8532A">
                    <w:pPr>
                      <w:rPr>
                        <w:rFonts w:ascii="Maiandra GD" w:hAnsi="Maiandra GD"/>
                        <w:sz w:val="14"/>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4E7DAAFC" wp14:editId="46156096">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3D272891" wp14:editId="224C26DB">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5E7B73C7" wp14:editId="4115796D">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DAB6E"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6FE02628" wp14:editId="0524CB64">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02628"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DD41BC"/>
    <w:multiLevelType w:val="hybridMultilevel"/>
    <w:tmpl w:val="65AAAE22"/>
    <w:lvl w:ilvl="0" w:tplc="2B2A6F7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464AAA"/>
    <w:multiLevelType w:val="hybridMultilevel"/>
    <w:tmpl w:val="265E3A48"/>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6893AFF"/>
    <w:multiLevelType w:val="hybridMultilevel"/>
    <w:tmpl w:val="3D76240C"/>
    <w:lvl w:ilvl="0" w:tplc="573E716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3">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A5A1FC1"/>
    <w:multiLevelType w:val="hybridMultilevel"/>
    <w:tmpl w:val="BFA4AF66"/>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6">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7">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9">
    <w:nsid w:val="58E05881"/>
    <w:multiLevelType w:val="hybridMultilevel"/>
    <w:tmpl w:val="0E623DC2"/>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3">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6">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8">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1">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A403EA3"/>
    <w:multiLevelType w:val="hybridMultilevel"/>
    <w:tmpl w:val="592ECE88"/>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3">
    <w:nsid w:val="7C6C17B2"/>
    <w:multiLevelType w:val="hybridMultilevel"/>
    <w:tmpl w:val="58DEB696"/>
    <w:lvl w:ilvl="0" w:tplc="3DB233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4">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7"/>
  </w:num>
  <w:num w:numId="3">
    <w:abstractNumId w:val="4"/>
  </w:num>
  <w:num w:numId="4">
    <w:abstractNumId w:val="28"/>
  </w:num>
  <w:num w:numId="5">
    <w:abstractNumId w:val="40"/>
  </w:num>
  <w:num w:numId="6">
    <w:abstractNumId w:val="3"/>
  </w:num>
  <w:num w:numId="7">
    <w:abstractNumId w:val="44"/>
  </w:num>
  <w:num w:numId="8">
    <w:abstractNumId w:val="13"/>
  </w:num>
  <w:num w:numId="9">
    <w:abstractNumId w:val="12"/>
  </w:num>
  <w:num w:numId="10">
    <w:abstractNumId w:val="39"/>
  </w:num>
  <w:num w:numId="11">
    <w:abstractNumId w:val="6"/>
  </w:num>
  <w:num w:numId="12">
    <w:abstractNumId w:val="19"/>
  </w:num>
  <w:num w:numId="13">
    <w:abstractNumId w:val="20"/>
  </w:num>
  <w:num w:numId="14">
    <w:abstractNumId w:val="32"/>
  </w:num>
  <w:num w:numId="15">
    <w:abstractNumId w:val="33"/>
  </w:num>
  <w:num w:numId="16">
    <w:abstractNumId w:val="26"/>
  </w:num>
  <w:num w:numId="17">
    <w:abstractNumId w:val="36"/>
  </w:num>
  <w:num w:numId="18">
    <w:abstractNumId w:val="14"/>
  </w:num>
  <w:num w:numId="19">
    <w:abstractNumId w:val="24"/>
  </w:num>
  <w:num w:numId="20">
    <w:abstractNumId w:val="31"/>
  </w:num>
  <w:num w:numId="21">
    <w:abstractNumId w:val="2"/>
  </w:num>
  <w:num w:numId="22">
    <w:abstractNumId w:val="18"/>
  </w:num>
  <w:num w:numId="23">
    <w:abstractNumId w:val="15"/>
  </w:num>
  <w:num w:numId="24">
    <w:abstractNumId w:val="34"/>
  </w:num>
  <w:num w:numId="25">
    <w:abstractNumId w:val="35"/>
  </w:num>
  <w:num w:numId="26">
    <w:abstractNumId w:val="0"/>
  </w:num>
  <w:num w:numId="27">
    <w:abstractNumId w:val="8"/>
  </w:num>
  <w:num w:numId="28">
    <w:abstractNumId w:val="30"/>
  </w:num>
  <w:num w:numId="29">
    <w:abstractNumId w:val="38"/>
  </w:num>
  <w:num w:numId="30">
    <w:abstractNumId w:val="41"/>
  </w:num>
  <w:num w:numId="31">
    <w:abstractNumId w:val="16"/>
  </w:num>
  <w:num w:numId="32">
    <w:abstractNumId w:val="1"/>
  </w:num>
  <w:num w:numId="33">
    <w:abstractNumId w:val="21"/>
  </w:num>
  <w:num w:numId="34">
    <w:abstractNumId w:val="11"/>
  </w:num>
  <w:num w:numId="35">
    <w:abstractNumId w:val="22"/>
  </w:num>
  <w:num w:numId="36">
    <w:abstractNumId w:val="37"/>
  </w:num>
  <w:num w:numId="37">
    <w:abstractNumId w:val="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2"/>
  </w:num>
  <w:num w:numId="42">
    <w:abstractNumId w:val="25"/>
  </w:num>
  <w:num w:numId="43">
    <w:abstractNumId w:val="29"/>
  </w:num>
  <w:num w:numId="44">
    <w:abstractNumId w:val="10"/>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7"/>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5E59"/>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37AF"/>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1399"/>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5E79"/>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01E"/>
    <w:rsid w:val="00AC13BD"/>
    <w:rsid w:val="00AC2192"/>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363C"/>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56F1D"/>
    <w:rsid w:val="00E6120F"/>
    <w:rsid w:val="00E616BC"/>
    <w:rsid w:val="00E619D5"/>
    <w:rsid w:val="00E61F2A"/>
    <w:rsid w:val="00E63DA8"/>
    <w:rsid w:val="00E660AF"/>
    <w:rsid w:val="00E66C4D"/>
    <w:rsid w:val="00E66F1F"/>
    <w:rsid w:val="00E66FF0"/>
    <w:rsid w:val="00E7008E"/>
    <w:rsid w:val="00E70824"/>
    <w:rsid w:val="00E71186"/>
    <w:rsid w:val="00E71562"/>
    <w:rsid w:val="00E73198"/>
    <w:rsid w:val="00E73DDB"/>
    <w:rsid w:val="00E74B6E"/>
    <w:rsid w:val="00E7504A"/>
    <w:rsid w:val="00E752C3"/>
    <w:rsid w:val="00E75876"/>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2AED"/>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845"/>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0A9"/>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AD909BB-EDB9-4664-9A59-F6B5F3F4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Tipodeletrapredefinidodopargrafo"/>
    <w:link w:val="Estilo845"/>
    <w:rsid w:val="00764D53"/>
    <w:rPr>
      <w:rFonts w:ascii="Arial" w:hAnsi="Arial" w:cs="Arial"/>
      <w:sz w:val="14"/>
      <w:szCs w:val="18"/>
    </w:rPr>
  </w:style>
  <w:style w:type="character" w:customStyle="1" w:styleId="Estilo846Char">
    <w:name w:val="Estilo846 Char"/>
    <w:basedOn w:val="Tipodeletrapredefinidodopargrafo"/>
    <w:link w:val="Estilo846"/>
    <w:rsid w:val="00764D5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erciciosweb.com.br/historia/presidentes-do-brasil-exercicio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xerciciosweb.com.br/historia/historia-mundial/exercicios-de-historia-sobre-reforma-e-contrarreform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pe.br/"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9.jpg"/><Relationship Id="rId1" Type="http://schemas.openxmlformats.org/officeDocument/2006/relationships/image" Target="media/image6.jpeg"/><Relationship Id="rId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19BF4-4A52-4EE4-BC28-CB24F7C3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1414</Words>
  <Characters>7636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9</cp:revision>
  <cp:lastPrinted>2020-03-20T22:10:00Z</cp:lastPrinted>
  <dcterms:created xsi:type="dcterms:W3CDTF">2020-04-14T13:59:00Z</dcterms:created>
  <dcterms:modified xsi:type="dcterms:W3CDTF">2020-04-15T02:33:00Z</dcterms:modified>
</cp:coreProperties>
</file>