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8C6A14" w:rsidRPr="00C92CCF" w:rsidRDefault="008C6A14" w:rsidP="008C6A14">
      <w:pPr>
        <w:pStyle w:val="Estilo840"/>
      </w:pPr>
      <w:r>
        <w:t>ALINE MELO – LITERATURA - PROSA</w:t>
      </w:r>
    </w:p>
    <w:p w:rsidR="008C6A14" w:rsidRDefault="008C6A14" w:rsidP="008C6A14">
      <w:pPr>
        <w:pStyle w:val="Estilo844"/>
        <w:ind w:left="0" w:firstLine="0"/>
      </w:pPr>
    </w:p>
    <w:p w:rsidR="008C6A14" w:rsidRPr="00AC4CEC" w:rsidRDefault="008C6A14" w:rsidP="008C6A14">
      <w:pPr>
        <w:pStyle w:val="Estilo804"/>
        <w:numPr>
          <w:ilvl w:val="0"/>
          <w:numId w:val="41"/>
        </w:numPr>
        <w:rPr>
          <w:spacing w:val="-12"/>
          <w:szCs w:val="18"/>
        </w:rPr>
      </w:pPr>
      <w:r w:rsidRPr="00AC4CEC">
        <w:rPr>
          <w:spacing w:val="-12"/>
          <w:szCs w:val="18"/>
        </w:rPr>
        <w:t>Os leitores estarão lembrados do que o compadre dissera quando estava a fazer castelos no ar a respeito do afilhado, e pensando em dar-lhe o mesmo ofício que exercia, isto é, daquele arranjei-me, cuja explicação prometemos dar. Vamos agora cumprir a promessa. Se alguém perguntasse ao compadre por seus pais, por seus parentes, por seu nascimento, nada saberia responder, porque nada sabia a respeito. Tudo de que se recordava de sua história reduzia-se a bem pouco. Quando chegara à idade de dar acordo da vida achou-se em casa de um barbeiro que dele cuidava, porém que nunca lhe disse se era ou não seu pai ou seu parente, nem tampouco o motivo por que tratava da sua pessoa. Também nunca isso lhe dera cuidado, nem lhe veio a curiosidade de indagá-lo. Esse homem ensinara-lhe o ofício, e por inaudito milagre também a ler e a escrever. Enquanto foi aprendiz passou em casa do seu… mestre, em falta de outro nome, uma vida que por um lado se parecia com a do fâmulo*, por outro com a do filho, por outro com a do agregado, e que afinal não era senão vida de enjeitado, que o leitor sem dúvida já adivinhou que ele o era. A troco disso dava-lhe o mestre sustento e morada, e pagava-se do que por ele tinha já feito.”</w:t>
      </w:r>
    </w:p>
    <w:p w:rsidR="008C6A14" w:rsidRPr="00AC4CEC" w:rsidRDefault="008C6A14" w:rsidP="008C6A14">
      <w:pPr>
        <w:pStyle w:val="PargrafodaLista"/>
        <w:spacing w:after="0" w:line="240" w:lineRule="auto"/>
        <w:ind w:left="2124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br/>
        <w:t xml:space="preserve">                 (Manuel Antônio de Almeida, Memórias de um sargento de milícias)</w:t>
      </w:r>
    </w:p>
    <w:p w:rsidR="008C6A14" w:rsidRPr="00AC4CEC" w:rsidRDefault="008C6A14" w:rsidP="008C6A14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8C6A14" w:rsidRPr="00AC4CEC" w:rsidRDefault="008C6A14" w:rsidP="008C6A14">
      <w:pPr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Glossário:</w:t>
      </w:r>
      <w:r w:rsidRPr="00AC4CEC">
        <w:rPr>
          <w:rFonts w:ascii="Arial" w:hAnsi="Arial" w:cs="Arial"/>
          <w:spacing w:val="-12"/>
          <w:sz w:val="18"/>
          <w:szCs w:val="18"/>
        </w:rPr>
        <w:br/>
        <w:t>(*) fâmulo: empregado, criado</w:t>
      </w:r>
    </w:p>
    <w:p w:rsidR="008C6A14" w:rsidRPr="00AC4CEC" w:rsidRDefault="008C6A14" w:rsidP="008C6A14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8C6A14" w:rsidRDefault="008C6A14" w:rsidP="008C6A14">
      <w:p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Neste excerto, mostra-se que o compadre provinha de uma situação de família irregular e ambígua. No contexto do livro, as situações desse tipo</w:t>
      </w:r>
    </w:p>
    <w:p w:rsidR="008C6A14" w:rsidRPr="00AC4CEC" w:rsidRDefault="008C6A14" w:rsidP="008C6A14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8C6A14" w:rsidRPr="00AC4CEC" w:rsidRDefault="008C6A14" w:rsidP="008C6A14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caracterizam os costumes dos brasileiros, por oposição aos dos imigrantes portugueses.</w:t>
      </w:r>
    </w:p>
    <w:p w:rsidR="008C6A14" w:rsidRPr="00AC4CEC" w:rsidRDefault="008C6A14" w:rsidP="008C6A14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começam a ser corrigidas pela doutrina e pelos exemplos do clero católico.</w:t>
      </w:r>
    </w:p>
    <w:p w:rsidR="008C6A14" w:rsidRPr="00AC4CEC" w:rsidRDefault="008C6A14" w:rsidP="008C6A14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contrastam com os rígidos padrões morais dominantes no Rio de Janeiro oitocentista.</w:t>
      </w:r>
    </w:p>
    <w:p w:rsidR="008C6A14" w:rsidRPr="00AC4CEC" w:rsidRDefault="008C6A14" w:rsidP="008C6A14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ocorrem com frequência no grupo social mais amplamente representado.</w:t>
      </w:r>
    </w:p>
    <w:p w:rsidR="008C6A14" w:rsidRPr="00AC4CEC" w:rsidRDefault="008C6A14" w:rsidP="008C6A14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são apresentadas como consequência da intensa mestiçagem racial, própria da colonização.</w:t>
      </w:r>
    </w:p>
    <w:p w:rsidR="008C6A14" w:rsidRPr="00AC4CEC" w:rsidRDefault="008C6A14" w:rsidP="008C6A14">
      <w:pPr>
        <w:pStyle w:val="PargrafodaLista"/>
        <w:spacing w:after="0" w:line="240" w:lineRule="auto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Pr="00AC4CEC" w:rsidRDefault="008C6A14" w:rsidP="008C6A14">
      <w:pPr>
        <w:pStyle w:val="Estilo804"/>
        <w:numPr>
          <w:ilvl w:val="0"/>
          <w:numId w:val="0"/>
        </w:numPr>
        <w:rPr>
          <w:spacing w:val="-12"/>
          <w:szCs w:val="18"/>
        </w:rPr>
      </w:pPr>
      <w:r w:rsidRPr="00AC4CEC">
        <w:rPr>
          <w:spacing w:val="-12"/>
          <w:szCs w:val="18"/>
        </w:rPr>
        <w:t>A partir do texto, responda as questões 2 e 3.</w:t>
      </w:r>
    </w:p>
    <w:p w:rsidR="008C6A14" w:rsidRPr="00AC4CEC" w:rsidRDefault="008C6A14" w:rsidP="008C6A14">
      <w:pPr>
        <w:pStyle w:val="NormalWeb"/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“Sua história tem pouca coisa de notável. Fora Leonardo algibebe¹ em Lisboa, sua pátria; aborrecera-se porém do negócio, e viera ao Brasil. Aqui chegando, não se sabe por proteção de quem, alcançou o emprego de que o vemos empossado, e que exercia, como dissemos, desde tempos remotos. Mas viera com ele no mesmo navio, não sei fazer o quê, uma certa Maria da hortaliça, quitandeira das praças de Lisboa, saloia² rechonchuda e bonitota. O Leonardo, fazendo-se-lhe justiça, não era nesse tempo de sua mocidade mal apessoado, e sobretudo era maganão³ . Ao sair do Tejo, estando a Maria encostada à borda do navio, o Leonardo fingiu que passava distraído por junto dela, e com o ferrado sapatão assentou-lhe uma valente pisadela no pé direito. A Maria, como se já esperasse por aquilo, sorriu-se como envergonhada do gracejo, e deu-lhe também em ar de disfarce um tremendo beliscão nas costas da mão esquerda. Era isto uma declaração em forma, segundo os usos da terra: levaram o resto do dia de namoro cerrado; ao anoitecer passou-se a mesma cena de pisadela e beliscão, com a diferença de serem desta vez um pouco mais fortes; e no dia seguinte estavam os dois amantes tão extremosos e familiares, que pareciam sê-lo de muitos anos.”</w:t>
      </w:r>
    </w:p>
    <w:p w:rsidR="008C6A14" w:rsidRPr="00AC4CEC" w:rsidRDefault="008C6A14" w:rsidP="008C6A14">
      <w:pPr>
        <w:pStyle w:val="NormalWeb"/>
        <w:ind w:left="1416" w:firstLine="708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(Manuel Antônio de Almeida, “Memórias de um sargento de milícias”)</w:t>
      </w:r>
    </w:p>
    <w:p w:rsidR="008C6A14" w:rsidRPr="00AC4CEC" w:rsidRDefault="008C6A14" w:rsidP="008C6A14">
      <w:pPr>
        <w:pStyle w:val="NormalWeb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Glossário:</w:t>
      </w:r>
      <w:r w:rsidRPr="00AC4CEC">
        <w:rPr>
          <w:rFonts w:ascii="Arial" w:hAnsi="Arial" w:cs="Arial"/>
          <w:spacing w:val="-12"/>
          <w:sz w:val="18"/>
          <w:szCs w:val="18"/>
        </w:rPr>
        <w:br/>
        <w:t>1- algibebe: mascate, vendedor ambulante.</w:t>
      </w:r>
    </w:p>
    <w:p w:rsidR="008C6A14" w:rsidRPr="00AC4CEC" w:rsidRDefault="008C6A14" w:rsidP="008C6A14">
      <w:pPr>
        <w:pStyle w:val="NormalWeb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2- saloia: aldeã das imediações de Lisboa.</w:t>
      </w:r>
    </w:p>
    <w:p w:rsidR="008C6A14" w:rsidRPr="00AC4CEC" w:rsidRDefault="008C6A14" w:rsidP="008C6A14">
      <w:pPr>
        <w:pStyle w:val="NormalWeb"/>
        <w:jc w:val="right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3- maganão: brincalhão, jovial, divertido.</w:t>
      </w:r>
    </w:p>
    <w:p w:rsidR="008C6A14" w:rsidRPr="00AC4CEC" w:rsidRDefault="008C6A14" w:rsidP="008C6A14">
      <w:pPr>
        <w:pStyle w:val="NormalWeb"/>
        <w:ind w:left="72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Pr="00AC4CEC" w:rsidRDefault="008C6A14" w:rsidP="008C6A14">
      <w:pPr>
        <w:pStyle w:val="Estilo804"/>
        <w:numPr>
          <w:ilvl w:val="0"/>
          <w:numId w:val="41"/>
        </w:numPr>
        <w:rPr>
          <w:spacing w:val="-12"/>
          <w:szCs w:val="18"/>
        </w:rPr>
      </w:pPr>
      <w:r w:rsidRPr="00AC4CEC">
        <w:rPr>
          <w:spacing w:val="-12"/>
          <w:szCs w:val="18"/>
        </w:rPr>
        <w:t>Neste excerto, o modo pelo qual é relatado o início do relacionamento entre Leonardo e Maria:</w:t>
      </w:r>
    </w:p>
    <w:p w:rsidR="008C6A14" w:rsidRPr="00AC4CEC" w:rsidRDefault="008C6A14" w:rsidP="008C6A14">
      <w:pPr>
        <w:pStyle w:val="NormalWeb"/>
        <w:ind w:left="735"/>
        <w:jc w:val="both"/>
        <w:rPr>
          <w:rFonts w:ascii="Arial" w:hAnsi="Arial" w:cs="Arial"/>
          <w:spacing w:val="-12"/>
          <w:sz w:val="18"/>
          <w:szCs w:val="18"/>
        </w:rPr>
      </w:pPr>
    </w:p>
    <w:p w:rsidR="008C6A14" w:rsidRPr="00AC4CEC" w:rsidRDefault="008C6A14" w:rsidP="008C6A14">
      <w:pPr>
        <w:pStyle w:val="NormalWeb"/>
        <w:numPr>
          <w:ilvl w:val="0"/>
          <w:numId w:val="50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evidencia a brutalidade das relações inter-raciais, própria do contexto colonial-escravista.</w:t>
      </w:r>
    </w:p>
    <w:p w:rsidR="008C6A14" w:rsidRPr="00AC4CEC" w:rsidRDefault="008C6A14" w:rsidP="008C6A14">
      <w:pPr>
        <w:pStyle w:val="NormalWeb"/>
        <w:numPr>
          <w:ilvl w:val="0"/>
          <w:numId w:val="50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manifesta os sentimentos antilusitanos do autor, que enfatiza a grosseria dos portugueses em oposição ao refinamento dos brasileiros.</w:t>
      </w:r>
    </w:p>
    <w:p w:rsidR="008C6A14" w:rsidRPr="00AC4CEC" w:rsidRDefault="008C6A14" w:rsidP="008C6A14">
      <w:pPr>
        <w:pStyle w:val="NormalWeb"/>
        <w:numPr>
          <w:ilvl w:val="0"/>
          <w:numId w:val="50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opõe-se ao tratamento idealizante e sentimental das relações amorosas, dominante no Romantismo.</w:t>
      </w:r>
    </w:p>
    <w:p w:rsidR="008C6A14" w:rsidRPr="00AC4CEC" w:rsidRDefault="008C6A14" w:rsidP="008C6A14">
      <w:pPr>
        <w:pStyle w:val="NormalWeb"/>
        <w:numPr>
          <w:ilvl w:val="0"/>
          <w:numId w:val="50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reduz as relações amorosas a seus aspectos sexuais e fisiológicos, conforme os ditames do Naturalismo.</w:t>
      </w:r>
    </w:p>
    <w:p w:rsidR="008C6A14" w:rsidRPr="00AC4CEC" w:rsidRDefault="008C6A14" w:rsidP="008C6A14">
      <w:pPr>
        <w:pStyle w:val="NormalWeb"/>
        <w:numPr>
          <w:ilvl w:val="0"/>
          <w:numId w:val="50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revela os preconceitos sociais do autor, que retrata de maneira cômica as classes populares, mas de maneira respeitosa a aristocracia e o clero.</w:t>
      </w:r>
    </w:p>
    <w:p w:rsidR="008C6A14" w:rsidRPr="00AC4CEC" w:rsidRDefault="008C6A14" w:rsidP="008C6A14">
      <w:pPr>
        <w:pStyle w:val="NormalWeb"/>
        <w:ind w:left="735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Pr="00AC4CEC" w:rsidRDefault="008C6A14" w:rsidP="008C6A14">
      <w:pPr>
        <w:pStyle w:val="Estilo804"/>
        <w:rPr>
          <w:spacing w:val="-12"/>
          <w:szCs w:val="18"/>
        </w:rPr>
      </w:pPr>
      <w:r w:rsidRPr="00AC4CEC">
        <w:rPr>
          <w:spacing w:val="-12"/>
          <w:szCs w:val="18"/>
        </w:rPr>
        <w:t>No excerto, o narrador incorpora elementos da linguagem usada pela maioria das personagens da obra, como se verifica em:</w:t>
      </w:r>
    </w:p>
    <w:p w:rsidR="008C6A14" w:rsidRPr="00AC4CEC" w:rsidRDefault="008C6A14" w:rsidP="008C6A14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aborrecera-se porém do negócio.</w:t>
      </w:r>
    </w:p>
    <w:p w:rsidR="008C6A14" w:rsidRPr="00AC4CEC" w:rsidRDefault="008C6A14" w:rsidP="008C6A14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amantes tão extremosos.</w:t>
      </w:r>
    </w:p>
    <w:p w:rsidR="008C6A14" w:rsidRPr="00AC4CEC" w:rsidRDefault="008C6A14" w:rsidP="008C6A14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de que o vemos empossado.</w:t>
      </w:r>
    </w:p>
    <w:p w:rsidR="008C6A14" w:rsidRPr="00AC4CEC" w:rsidRDefault="008C6A14" w:rsidP="008C6A14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envergonhada do gracejo.</w:t>
      </w:r>
    </w:p>
    <w:p w:rsidR="008C6A14" w:rsidRPr="00AC4CEC" w:rsidRDefault="008C6A14" w:rsidP="008C6A14">
      <w:pPr>
        <w:pStyle w:val="NormalWeb"/>
        <w:numPr>
          <w:ilvl w:val="0"/>
          <w:numId w:val="51"/>
        </w:numPr>
        <w:jc w:val="both"/>
        <w:rPr>
          <w:rFonts w:ascii="Arial" w:hAnsi="Arial" w:cs="Arial"/>
          <w:spacing w:val="-12"/>
          <w:sz w:val="18"/>
          <w:szCs w:val="18"/>
        </w:rPr>
      </w:pPr>
      <w:r w:rsidRPr="00AC4CEC">
        <w:rPr>
          <w:rFonts w:ascii="Arial" w:hAnsi="Arial" w:cs="Arial"/>
          <w:spacing w:val="-12"/>
          <w:sz w:val="18"/>
          <w:szCs w:val="18"/>
        </w:rPr>
        <w:t>rechonchuda e bonitota.</w:t>
      </w:r>
    </w:p>
    <w:p w:rsidR="008C6A14" w:rsidRPr="00AC4CEC" w:rsidRDefault="008C6A14" w:rsidP="008C6A14">
      <w:pPr>
        <w:pStyle w:val="NormalWeb"/>
        <w:ind w:left="108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Default="008C6A14" w:rsidP="008C6A14">
      <w:pPr>
        <w:pStyle w:val="NormalWeb"/>
        <w:ind w:left="108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Default="008C6A14" w:rsidP="008C6A14">
      <w:pPr>
        <w:pStyle w:val="NormalWeb"/>
        <w:ind w:left="108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Pr="00AC4CEC" w:rsidRDefault="008C6A14" w:rsidP="008C6A14">
      <w:pPr>
        <w:pStyle w:val="NormalWeb"/>
        <w:ind w:left="1080"/>
        <w:jc w:val="both"/>
        <w:rPr>
          <w:rFonts w:ascii="Arial" w:hAnsi="Arial" w:cs="Arial"/>
          <w:color w:val="666666"/>
          <w:spacing w:val="-12"/>
          <w:sz w:val="18"/>
          <w:szCs w:val="18"/>
        </w:rPr>
      </w:pPr>
    </w:p>
    <w:p w:rsidR="008C6A14" w:rsidRDefault="008C6A14" w:rsidP="008C6A14">
      <w:pPr>
        <w:pStyle w:val="Estilo804"/>
      </w:pPr>
      <w:r w:rsidRPr="00AC4CEC">
        <w:lastRenderedPageBreak/>
        <w:t>Talvez julguem que isto são voos de imaginação: é possível. Como não dar largas à imaginação, quando a realidade vai tomando proporções quase fantásticas, quando a civilização faz prodígios, quando no nosso próprio país a inteligência, o talento, as artes, o comércio, as grandes ideias, tudo pulula, tudo cresce e se desenvolve?</w:t>
      </w:r>
    </w:p>
    <w:p w:rsidR="008C6A14" w:rsidRPr="00AC4CEC" w:rsidRDefault="008C6A14" w:rsidP="008C6A14">
      <w:pPr>
        <w:pStyle w:val="Estilo804"/>
        <w:numPr>
          <w:ilvl w:val="0"/>
          <w:numId w:val="0"/>
        </w:numPr>
        <w:ind w:left="502"/>
      </w:pPr>
      <w:r w:rsidRPr="00AC4CEC">
        <w:rPr>
          <w:rFonts w:eastAsia="Times New Roman"/>
          <w:szCs w:val="18"/>
          <w:lang w:eastAsia="pt-BR"/>
        </w:rPr>
        <w:t xml:space="preserve">Na ordem dos melhoramentos materiais, sobretudo, cada dia fazemos um passo, e em cada passo realizamos uma coisa útil para </w:t>
      </w:r>
      <w:r w:rsidRPr="00AC4CEC">
        <w:rPr>
          <w:szCs w:val="18"/>
        </w:rPr>
        <w:t xml:space="preserve">     </w:t>
      </w:r>
      <w:r w:rsidRPr="00AC4CEC">
        <w:rPr>
          <w:rFonts w:eastAsia="Times New Roman"/>
          <w:szCs w:val="18"/>
          <w:lang w:eastAsia="pt-BR"/>
        </w:rPr>
        <w:t>o engrandecimento do país.</w:t>
      </w:r>
    </w:p>
    <w:p w:rsidR="008C6A14" w:rsidRPr="00AC4CEC" w:rsidRDefault="008C6A14" w:rsidP="008C6A14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ALENCAR, J. Ao correr da pena. Disponível em: www.dominiopublico.gov.br. Acesso em: 12 ago. 2013.</w:t>
      </w:r>
    </w:p>
    <w:p w:rsidR="008C6A14" w:rsidRPr="00AC4CEC" w:rsidRDefault="008C6A14" w:rsidP="008C6A1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 </w:t>
      </w:r>
    </w:p>
    <w:p w:rsidR="008C6A14" w:rsidRDefault="008C6A14" w:rsidP="008C6A1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C4CEC">
        <w:rPr>
          <w:rFonts w:ascii="Arial" w:hAnsi="Arial" w:cs="Arial"/>
          <w:sz w:val="18"/>
          <w:szCs w:val="18"/>
        </w:rPr>
        <w:t>No fragmento da crônica de José de Alencar, publicada em 1854, a temática nacionalista constrói-se pelo elogio ao(à)</w:t>
      </w:r>
    </w:p>
    <w:p w:rsidR="008C6A14" w:rsidRPr="00AC4CEC" w:rsidRDefault="008C6A14" w:rsidP="008C6A1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8C6A14" w:rsidRPr="00AC4CEC" w:rsidRDefault="008C6A14" w:rsidP="008C6A14">
      <w:pPr>
        <w:pStyle w:val="PargrafodaLista"/>
        <w:numPr>
          <w:ilvl w:val="0"/>
          <w:numId w:val="52"/>
        </w:numPr>
        <w:shd w:val="clear" w:color="auto" w:fill="FFFFFF"/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imaginação exacerbada.</w:t>
      </w:r>
    </w:p>
    <w:p w:rsidR="008C6A14" w:rsidRPr="00AC4CEC" w:rsidRDefault="008C6A14" w:rsidP="008C6A14">
      <w:pPr>
        <w:pStyle w:val="PargrafodaLista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imponência civilizatória. </w:t>
      </w:r>
    </w:p>
    <w:p w:rsidR="008C6A14" w:rsidRPr="00AC4CEC" w:rsidRDefault="008C6A14" w:rsidP="008C6A14">
      <w:pPr>
        <w:pStyle w:val="PargrafodaLista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inteligência brasileira. </w:t>
      </w:r>
    </w:p>
    <w:p w:rsidR="008C6A14" w:rsidRPr="00AC4CEC" w:rsidRDefault="008C6A14" w:rsidP="008C6A14">
      <w:pPr>
        <w:pStyle w:val="PargrafodaLista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passado glorioso.</w:t>
      </w:r>
    </w:p>
    <w:p w:rsidR="008C6A14" w:rsidRPr="00AC4CEC" w:rsidRDefault="008C6A14" w:rsidP="008C6A14">
      <w:pPr>
        <w:pStyle w:val="PargrafodaLista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progresso nacional. </w:t>
      </w:r>
    </w:p>
    <w:p w:rsidR="008C6A14" w:rsidRPr="00AC4CEC" w:rsidRDefault="008C6A14" w:rsidP="008C6A14">
      <w:pPr>
        <w:pStyle w:val="PargrafodaLista"/>
        <w:spacing w:after="0" w:line="240" w:lineRule="auto"/>
        <w:jc w:val="both"/>
        <w:rPr>
          <w:rFonts w:ascii="Arial" w:hAnsi="Arial" w:cs="Arial"/>
          <w:spacing w:val="-12"/>
          <w:sz w:val="18"/>
          <w:szCs w:val="18"/>
        </w:rPr>
      </w:pP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b/>
          <w:bCs/>
          <w:sz w:val="18"/>
          <w:szCs w:val="18"/>
        </w:rPr>
        <w:t>Mina do Condomínio</w:t>
      </w: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Tô namorando aquela mina</w:t>
      </w:r>
      <w:r w:rsidRPr="00AC4CEC">
        <w:rPr>
          <w:rFonts w:ascii="Arial" w:hAnsi="Arial" w:cs="Arial"/>
          <w:sz w:val="18"/>
          <w:szCs w:val="18"/>
        </w:rPr>
        <w:br/>
        <w:t>Mas não sei se ela me namora</w:t>
      </w:r>
      <w:r w:rsidRPr="00AC4CEC">
        <w:rPr>
          <w:rFonts w:ascii="Arial" w:hAnsi="Arial" w:cs="Arial"/>
          <w:sz w:val="18"/>
          <w:szCs w:val="18"/>
        </w:rPr>
        <w:br/>
        <w:t>Mina maneira do condomínio</w:t>
      </w:r>
      <w:r w:rsidRPr="00AC4CEC">
        <w:rPr>
          <w:rFonts w:ascii="Arial" w:hAnsi="Arial" w:cs="Arial"/>
          <w:sz w:val="18"/>
          <w:szCs w:val="18"/>
        </w:rPr>
        <w:br/>
        <w:t>Lá do bairro onde eu moro</w:t>
      </w: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Seu cabelo me alucina</w:t>
      </w:r>
      <w:r w:rsidRPr="00AC4CEC">
        <w:rPr>
          <w:rFonts w:ascii="Arial" w:hAnsi="Arial" w:cs="Arial"/>
          <w:sz w:val="18"/>
          <w:szCs w:val="18"/>
        </w:rPr>
        <w:br/>
        <w:t>Sua boca me devora</w:t>
      </w:r>
      <w:r w:rsidRPr="00AC4CEC">
        <w:rPr>
          <w:rFonts w:ascii="Arial" w:hAnsi="Arial" w:cs="Arial"/>
          <w:sz w:val="18"/>
          <w:szCs w:val="18"/>
        </w:rPr>
        <w:br/>
        <w:t>Sua voz me ilumina</w:t>
      </w:r>
      <w:r w:rsidRPr="00AC4CEC">
        <w:rPr>
          <w:rFonts w:ascii="Arial" w:hAnsi="Arial" w:cs="Arial"/>
          <w:sz w:val="18"/>
          <w:szCs w:val="18"/>
        </w:rPr>
        <w:br/>
        <w:t>Seu olhar me apavora</w:t>
      </w:r>
      <w:r w:rsidRPr="00AC4CEC">
        <w:rPr>
          <w:rFonts w:ascii="Arial" w:hAnsi="Arial" w:cs="Arial"/>
          <w:sz w:val="18"/>
          <w:szCs w:val="18"/>
        </w:rPr>
        <w:br/>
        <w:t>Me perdi no seu sorriso</w:t>
      </w:r>
      <w:r w:rsidRPr="00AC4CEC">
        <w:rPr>
          <w:rFonts w:ascii="Arial" w:hAnsi="Arial" w:cs="Arial"/>
          <w:sz w:val="18"/>
          <w:szCs w:val="18"/>
        </w:rPr>
        <w:br/>
        <w:t>Nem preciso me encontrar</w:t>
      </w:r>
      <w:r w:rsidRPr="00AC4CEC">
        <w:rPr>
          <w:rFonts w:ascii="Arial" w:hAnsi="Arial" w:cs="Arial"/>
          <w:sz w:val="18"/>
          <w:szCs w:val="18"/>
        </w:rPr>
        <w:br/>
        <w:t>Não me mostre o paraíso</w:t>
      </w:r>
      <w:r w:rsidRPr="00AC4CEC">
        <w:rPr>
          <w:rFonts w:ascii="Arial" w:hAnsi="Arial" w:cs="Arial"/>
          <w:sz w:val="18"/>
          <w:szCs w:val="18"/>
        </w:rPr>
        <w:br/>
        <w:t>Que se eu for, não vou voltar</w:t>
      </w: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Eu digo "oi" ela nem nada</w:t>
      </w:r>
      <w:r w:rsidRPr="00AC4CEC">
        <w:rPr>
          <w:rFonts w:ascii="Arial" w:hAnsi="Arial" w:cs="Arial"/>
          <w:sz w:val="18"/>
          <w:szCs w:val="18"/>
        </w:rPr>
        <w:br/>
        <w:t>Passa na minha calçada</w:t>
      </w:r>
      <w:r w:rsidRPr="00AC4CEC">
        <w:rPr>
          <w:rFonts w:ascii="Arial" w:hAnsi="Arial" w:cs="Arial"/>
          <w:sz w:val="18"/>
          <w:szCs w:val="18"/>
        </w:rPr>
        <w:br/>
        <w:t>Dou bom dia ela nem liga</w:t>
      </w:r>
      <w:r w:rsidRPr="00AC4CEC">
        <w:rPr>
          <w:rFonts w:ascii="Arial" w:hAnsi="Arial" w:cs="Arial"/>
          <w:sz w:val="18"/>
          <w:szCs w:val="18"/>
        </w:rPr>
        <w:br/>
        <w:t>Se ela chega eu paro tudo</w:t>
      </w:r>
      <w:r w:rsidRPr="00AC4CEC">
        <w:rPr>
          <w:rFonts w:ascii="Arial" w:hAnsi="Arial" w:cs="Arial"/>
          <w:sz w:val="18"/>
          <w:szCs w:val="18"/>
        </w:rPr>
        <w:br/>
        <w:t>Eu mando um beijo ela não pega</w:t>
      </w:r>
      <w:r w:rsidRPr="00AC4CEC">
        <w:rPr>
          <w:rFonts w:ascii="Arial" w:hAnsi="Arial" w:cs="Arial"/>
          <w:sz w:val="18"/>
          <w:szCs w:val="18"/>
        </w:rPr>
        <w:br/>
        <w:t>Pisco olho ela se nega</w:t>
      </w:r>
      <w:r w:rsidRPr="00AC4CEC">
        <w:rPr>
          <w:rFonts w:ascii="Arial" w:hAnsi="Arial" w:cs="Arial"/>
          <w:sz w:val="18"/>
          <w:szCs w:val="18"/>
        </w:rPr>
        <w:br/>
        <w:t>Faço pose ela não vê</w:t>
      </w:r>
      <w:r w:rsidRPr="00AC4CEC">
        <w:rPr>
          <w:rFonts w:ascii="Arial" w:hAnsi="Arial" w:cs="Arial"/>
          <w:sz w:val="18"/>
          <w:szCs w:val="18"/>
        </w:rPr>
        <w:br/>
        <w:t>Jogo charme ela ignora</w:t>
      </w:r>
      <w:r w:rsidRPr="00AC4CEC">
        <w:rPr>
          <w:rFonts w:ascii="Arial" w:hAnsi="Arial" w:cs="Arial"/>
          <w:sz w:val="18"/>
          <w:szCs w:val="18"/>
        </w:rPr>
        <w:br/>
        <w:t>Chego junto ela sai fora</w:t>
      </w:r>
      <w:r w:rsidRPr="00AC4CEC">
        <w:rPr>
          <w:rFonts w:ascii="Arial" w:hAnsi="Arial" w:cs="Arial"/>
          <w:sz w:val="18"/>
          <w:szCs w:val="18"/>
        </w:rPr>
        <w:br/>
        <w:t>Eu escrevo ela não lê</w:t>
      </w:r>
    </w:p>
    <w:p w:rsidR="008C6A14" w:rsidRPr="00AC4CEC" w:rsidRDefault="008C6A14" w:rsidP="008C6A1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Minha mina</w:t>
      </w:r>
      <w:r w:rsidRPr="00AC4CEC">
        <w:rPr>
          <w:rFonts w:ascii="Arial" w:hAnsi="Arial" w:cs="Arial"/>
          <w:sz w:val="18"/>
          <w:szCs w:val="18"/>
        </w:rPr>
        <w:br/>
        <w:t>Minha amiga</w:t>
      </w:r>
      <w:r w:rsidRPr="00AC4CEC">
        <w:rPr>
          <w:rFonts w:ascii="Arial" w:hAnsi="Arial" w:cs="Arial"/>
          <w:sz w:val="18"/>
          <w:szCs w:val="18"/>
        </w:rPr>
        <w:br/>
        <w:t>Minha namorada</w:t>
      </w:r>
      <w:r w:rsidRPr="00AC4CEC">
        <w:rPr>
          <w:rFonts w:ascii="Arial" w:hAnsi="Arial" w:cs="Arial"/>
          <w:sz w:val="18"/>
          <w:szCs w:val="18"/>
        </w:rPr>
        <w:br/>
        <w:t>Minha gata</w:t>
      </w:r>
      <w:r w:rsidRPr="00AC4CEC">
        <w:rPr>
          <w:rFonts w:ascii="Arial" w:hAnsi="Arial" w:cs="Arial"/>
          <w:sz w:val="18"/>
          <w:szCs w:val="18"/>
        </w:rPr>
        <w:br/>
        <w:t>Minha sina</w:t>
      </w:r>
      <w:r w:rsidRPr="00AC4CEC">
        <w:rPr>
          <w:rFonts w:ascii="Arial" w:hAnsi="Arial" w:cs="Arial"/>
          <w:sz w:val="18"/>
          <w:szCs w:val="18"/>
        </w:rPr>
        <w:br/>
        <w:t>Do meu condomínio</w:t>
      </w:r>
      <w:r w:rsidRPr="00AC4CEC">
        <w:rPr>
          <w:rFonts w:ascii="Arial" w:hAnsi="Arial" w:cs="Arial"/>
          <w:sz w:val="18"/>
          <w:szCs w:val="18"/>
        </w:rPr>
        <w:br/>
        <w:t>Minha musa</w:t>
      </w:r>
      <w:r w:rsidRPr="00AC4CEC">
        <w:rPr>
          <w:rFonts w:ascii="Arial" w:hAnsi="Arial" w:cs="Arial"/>
          <w:sz w:val="18"/>
          <w:szCs w:val="18"/>
        </w:rPr>
        <w:br/>
        <w:t>Minha vida</w:t>
      </w:r>
      <w:r w:rsidRPr="00AC4CEC">
        <w:rPr>
          <w:rFonts w:ascii="Arial" w:hAnsi="Arial" w:cs="Arial"/>
          <w:sz w:val="18"/>
          <w:szCs w:val="18"/>
        </w:rPr>
        <w:br/>
        <w:t>Minha monalisa</w:t>
      </w:r>
      <w:r w:rsidRPr="00AC4CEC">
        <w:rPr>
          <w:rFonts w:ascii="Arial" w:hAnsi="Arial" w:cs="Arial"/>
          <w:sz w:val="18"/>
          <w:szCs w:val="18"/>
        </w:rPr>
        <w:br/>
        <w:t>Minha vênus</w:t>
      </w:r>
      <w:r w:rsidRPr="00AC4CEC">
        <w:rPr>
          <w:rFonts w:ascii="Arial" w:hAnsi="Arial" w:cs="Arial"/>
          <w:sz w:val="18"/>
          <w:szCs w:val="18"/>
        </w:rPr>
        <w:br/>
        <w:t>Minha deusa</w:t>
      </w:r>
      <w:r w:rsidRPr="00AC4CEC">
        <w:rPr>
          <w:rFonts w:ascii="Arial" w:hAnsi="Arial" w:cs="Arial"/>
          <w:sz w:val="18"/>
          <w:szCs w:val="18"/>
        </w:rPr>
        <w:br/>
        <w:t>Quero seu fascínio...</w:t>
      </w:r>
      <w:r w:rsidRPr="00AC4CEC">
        <w:rPr>
          <w:rFonts w:ascii="Arial" w:hAnsi="Arial" w:cs="Arial"/>
          <w:sz w:val="18"/>
          <w:szCs w:val="18"/>
        </w:rPr>
        <w:br/>
        <w:t> (Mina do Condomínio - Seu Jorge.)</w:t>
      </w:r>
    </w:p>
    <w:p w:rsidR="008C6A14" w:rsidRPr="00AC4CEC" w:rsidRDefault="008C6A14" w:rsidP="008C6A14">
      <w:pPr>
        <w:shd w:val="clear" w:color="auto" w:fill="FFFFFF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 </w:t>
      </w:r>
    </w:p>
    <w:p w:rsidR="008C6A14" w:rsidRPr="00AC4CEC" w:rsidRDefault="008C6A14" w:rsidP="008C6A14">
      <w:pPr>
        <w:pStyle w:val="Estilo804"/>
        <w:rPr>
          <w:rFonts w:eastAsia="Times New Roman"/>
          <w:szCs w:val="18"/>
          <w:lang w:eastAsia="pt-BR"/>
        </w:rPr>
      </w:pPr>
      <w:r w:rsidRPr="00AC4CEC">
        <w:rPr>
          <w:rFonts w:eastAsia="Times New Roman"/>
          <w:szCs w:val="18"/>
          <w:lang w:eastAsia="pt-BR"/>
        </w:rPr>
        <w:t>Embora evidentemente contemporânea, a letra da música apresenta uma importante característica romântica, que é a/o</w:t>
      </w:r>
    </w:p>
    <w:p w:rsidR="008C6A14" w:rsidRPr="00AC4CEC" w:rsidRDefault="008C6A14" w:rsidP="008C6A14">
      <w:pPr>
        <w:jc w:val="both"/>
        <w:rPr>
          <w:rFonts w:ascii="Arial" w:hAnsi="Arial" w:cs="Arial"/>
          <w:spacing w:val="-12"/>
          <w:sz w:val="18"/>
          <w:szCs w:val="18"/>
        </w:rPr>
      </w:pPr>
    </w:p>
    <w:p w:rsidR="008C6A14" w:rsidRPr="00AC4CEC" w:rsidRDefault="008C6A14" w:rsidP="008C6A14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idealização da mulher, demonstrada nos versos “Minha musa, / minha sina, / minha deusa.”</w:t>
      </w:r>
    </w:p>
    <w:p w:rsidR="008C6A14" w:rsidRPr="00AC4CEC" w:rsidRDefault="008C6A14" w:rsidP="008C6A14">
      <w:pPr>
        <w:pStyle w:val="PargrafodaLista"/>
        <w:numPr>
          <w:ilvl w:val="0"/>
          <w:numId w:val="53"/>
        </w:numPr>
        <w:shd w:val="clear" w:color="auto" w:fill="FFFFFF"/>
        <w:spacing w:after="16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ilogismo, representado nos versos “Eu digo "oi" ela nem nada</w:t>
      </w:r>
      <w:r w:rsidRPr="00AC4CEC">
        <w:rPr>
          <w:rFonts w:ascii="Arial" w:hAnsi="Arial" w:cs="Arial"/>
          <w:sz w:val="18"/>
          <w:szCs w:val="18"/>
        </w:rPr>
        <w:br/>
        <w:t>Passa na minha calçada.’ </w:t>
      </w:r>
    </w:p>
    <w:p w:rsidR="008C6A14" w:rsidRPr="00AC4CEC" w:rsidRDefault="008C6A14" w:rsidP="008C6A14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individualismo, como se vê no verso “Eu escrevo ela não lê’. </w:t>
      </w:r>
    </w:p>
    <w:p w:rsidR="008C6A14" w:rsidRPr="00AC4CEC" w:rsidRDefault="008C6A14" w:rsidP="008C6A14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AC4CEC">
        <w:rPr>
          <w:rFonts w:ascii="Arial" w:hAnsi="Arial" w:cs="Arial"/>
          <w:sz w:val="18"/>
          <w:szCs w:val="18"/>
        </w:rPr>
        <w:t>Lá do bairro onde eu moro”. </w:t>
      </w:r>
    </w:p>
    <w:p w:rsidR="008C6A14" w:rsidRPr="00AC4CEC" w:rsidRDefault="008C6A14" w:rsidP="008C6A14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melancolia, comprovada na passagem “Mina maneira do condomínio</w:t>
      </w:r>
    </w:p>
    <w:p w:rsidR="008C6A14" w:rsidRPr="00AC4CEC" w:rsidRDefault="008C6A14" w:rsidP="008C6A14">
      <w:pPr>
        <w:pStyle w:val="PargrafodaLista"/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AC4CEC">
        <w:rPr>
          <w:rFonts w:ascii="Arial" w:hAnsi="Arial" w:cs="Arial"/>
          <w:sz w:val="18"/>
          <w:szCs w:val="18"/>
        </w:rPr>
        <w:t>senso de mistério, explicitado nos versos “Minha vênus/Minha deusa/.</w:t>
      </w:r>
      <w:r w:rsidRPr="00AC4CEC">
        <w:rPr>
          <w:rFonts w:ascii="Arial" w:hAnsi="Arial" w:cs="Arial"/>
          <w:sz w:val="18"/>
          <w:szCs w:val="18"/>
        </w:rPr>
        <w:br/>
        <w:t>Quero seu fascínio.’</w:t>
      </w:r>
    </w:p>
    <w:p w:rsidR="005264FF" w:rsidRPr="00DC0A51" w:rsidRDefault="005264FF" w:rsidP="00E1235A">
      <w:pPr>
        <w:pStyle w:val="Estilo844"/>
      </w:pPr>
    </w:p>
    <w:p w:rsidR="005264FF" w:rsidRDefault="005264FF" w:rsidP="007D7A98">
      <w:pPr>
        <w:pStyle w:val="Estilo844"/>
      </w:pPr>
    </w:p>
    <w:p w:rsidR="00E1235A" w:rsidRDefault="00E1235A" w:rsidP="007D7A98">
      <w:pPr>
        <w:pStyle w:val="Estilo844"/>
      </w:pPr>
    </w:p>
    <w:p w:rsidR="00E1235A" w:rsidRDefault="00E1235A" w:rsidP="007D7A98">
      <w:pPr>
        <w:pStyle w:val="Estilo844"/>
      </w:pPr>
    </w:p>
    <w:p w:rsidR="00E1235A" w:rsidRDefault="00E1235A" w:rsidP="007D7A98">
      <w:pPr>
        <w:pStyle w:val="Estilo844"/>
      </w:pPr>
    </w:p>
    <w:p w:rsidR="00E1235A" w:rsidRDefault="00E1235A" w:rsidP="007D7A98">
      <w:pPr>
        <w:pStyle w:val="Estilo844"/>
      </w:pPr>
    </w:p>
    <w:p w:rsidR="007D7A98" w:rsidRPr="00C92CCF" w:rsidRDefault="007D7A98" w:rsidP="007D7A98">
      <w:pPr>
        <w:pStyle w:val="Estilo840"/>
      </w:pPr>
      <w:bookmarkStart w:id="0" w:name="_GoBack"/>
      <w:bookmarkEnd w:id="0"/>
      <w:r>
        <w:lastRenderedPageBreak/>
        <w:t>HISTÓRIA</w:t>
      </w:r>
      <w:r w:rsidR="00293F6C">
        <w:t xml:space="preserve"> – EMERSON SOARES – REVOLUÇÃO </w:t>
      </w:r>
      <w:r w:rsidR="00293F6C" w:rsidRPr="00293F6C">
        <w:t>FRANCESA (CONTEXTO HISTÓRICO/ASSEMBLEIA NACIONAL)</w:t>
      </w:r>
    </w:p>
    <w:p w:rsidR="007D7A98" w:rsidRPr="00C92CCF" w:rsidRDefault="007D7A98" w:rsidP="007D7A98">
      <w:pPr>
        <w:pStyle w:val="Estilo825"/>
        <w:numPr>
          <w:ilvl w:val="0"/>
          <w:numId w:val="0"/>
        </w:numPr>
      </w:pPr>
    </w:p>
    <w:p w:rsidR="00E10DDE" w:rsidRDefault="00E10DDE" w:rsidP="00E10DDE">
      <w:pPr>
        <w:pStyle w:val="Estilo804"/>
        <w:numPr>
          <w:ilvl w:val="0"/>
          <w:numId w:val="47"/>
        </w:numPr>
        <w:ind w:left="284" w:hanging="284"/>
      </w:pPr>
    </w:p>
    <w:p w:rsidR="00E10DDE" w:rsidRPr="00E10DDE" w:rsidRDefault="00E10DDE" w:rsidP="00E10DD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E10DDE">
        <w:rPr>
          <w:rFonts w:ascii="Arial" w:hAnsi="Arial" w:cs="Arial"/>
          <w:i/>
          <w:iCs/>
          <w:sz w:val="18"/>
          <w:szCs w:val="18"/>
        </w:rPr>
        <w:t>Se não têm pão, que comam brioches!</w:t>
      </w:r>
    </w:p>
    <w:p w:rsidR="00E10DDE" w:rsidRPr="00E10DDE" w:rsidRDefault="00E10DDE" w:rsidP="00E10D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0DDE" w:rsidRPr="00E10DDE" w:rsidRDefault="00E10DDE" w:rsidP="00E10DDE">
      <w:pPr>
        <w:pStyle w:val="Estilo846"/>
      </w:pPr>
      <w:r w:rsidRPr="00E10DDE">
        <w:t xml:space="preserve">A frase, erroneamente atribuída à rainha da França, Maria Antonieta, foi considerada uma resposta cínica às inquietações populares que levaram à eclosão da Revolução Francesa. </w:t>
      </w:r>
    </w:p>
    <w:p w:rsidR="00E10DDE" w:rsidRPr="00E10DDE" w:rsidRDefault="00E10DDE" w:rsidP="00E10D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0DDE" w:rsidRPr="00E10DDE" w:rsidRDefault="00E10DDE" w:rsidP="00E10DDE">
      <w:pPr>
        <w:pStyle w:val="Estilo846"/>
      </w:pPr>
      <w:r w:rsidRPr="00E10DDE">
        <w:t xml:space="preserve">Como algumas das causas da insatisfação da população francesa às vésperas dessa Revolução, tem-se que. </w:t>
      </w:r>
    </w:p>
    <w:p w:rsidR="00E10DDE" w:rsidRDefault="00E10DDE" w:rsidP="00E10DDE">
      <w:pPr>
        <w:pStyle w:val="Estilo844"/>
        <w:rPr>
          <w:lang w:eastAsia="zh-CN"/>
        </w:rPr>
      </w:pP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a) </w:t>
      </w:r>
      <w:r>
        <w:rPr>
          <w:lang w:eastAsia="zh-CN"/>
        </w:rPr>
        <w:tab/>
      </w:r>
      <w:r w:rsidRPr="00E10DDE">
        <w:t xml:space="preserve">Contrários ao lema da monarquia, “Liberdade, Igualdade, Fraternidade”, os camponeses alegavam que a distribuição de renda provocava o empobrecimento da classe média.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b) </w:t>
      </w:r>
      <w:r>
        <w:rPr>
          <w:lang w:eastAsia="zh-CN"/>
        </w:rPr>
        <w:tab/>
      </w:r>
      <w:r w:rsidRPr="00E10DDE">
        <w:t xml:space="preserve">A grave crise econômica, aliada a condições climáticas adversas, inflacionou os preços nas cidades e no campo; sofrendo com a fome, a população pagava altos impostos para manter os privilégios do clero e da nobreza.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c) </w:t>
      </w:r>
      <w:r>
        <w:rPr>
          <w:lang w:eastAsia="zh-CN"/>
        </w:rPr>
        <w:tab/>
      </w:r>
      <w:r w:rsidRPr="00E10DDE">
        <w:t xml:space="preserve">A substituição de culturas alimentares pelo algodão, decretada por Luís XVI, levou ao aumento da mortalidade infantil e da fome entre os camponeses, favorecendo a burguesia vinculada à indústria têxtil.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d) </w:t>
      </w:r>
      <w:r>
        <w:rPr>
          <w:lang w:eastAsia="zh-CN"/>
        </w:rPr>
        <w:tab/>
      </w:r>
      <w:r w:rsidRPr="00E10DDE">
        <w:t xml:space="preserve">Para sustentar os custos das guerras napoleônicas, o rei Luís XVI aumentou a cobrança de impostos dos camponeses e dos trabalhadores das cidades que, insatisfeitos, se rebelaram contra o governo central.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>e)</w:t>
      </w:r>
      <w:r>
        <w:rPr>
          <w:lang w:eastAsia="zh-CN"/>
        </w:rPr>
        <w:tab/>
      </w:r>
      <w:r w:rsidRPr="00E10DDE">
        <w:t xml:space="preserve">Devido à falta de terras férteis, à baixa produção de alimentos e à fome, a população demandava o aumento da ocupação francesa nas Américas e na África para a ampliação da produção agrícola.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  <w:r w:rsidRPr="00E10DDE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E10DDE" w:rsidRPr="00E10DDE" w:rsidRDefault="00E10DDE" w:rsidP="00E10DDE">
      <w:pPr>
        <w:pStyle w:val="Estilo843"/>
        <w:rPr>
          <w:lang w:eastAsia="pt-BR"/>
        </w:rPr>
      </w:pPr>
      <w:r w:rsidRPr="00E10DDE">
        <w:t xml:space="preserve">  </w:t>
      </w:r>
    </w:p>
    <w:p w:rsidR="00E10DDE" w:rsidRPr="00E10DDE" w:rsidRDefault="00E10DDE" w:rsidP="00E10D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E10DD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076EE2" wp14:editId="7535C3E4">
            <wp:extent cx="3248025" cy="3362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E" w:rsidRPr="00E10DDE" w:rsidRDefault="00E10DDE" w:rsidP="00E10D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0DDE" w:rsidRPr="00E10DDE" w:rsidRDefault="00E10DDE" w:rsidP="00E10DDE">
      <w:pPr>
        <w:pStyle w:val="Estilo846"/>
      </w:pPr>
      <w:r w:rsidRPr="00E10DDE">
        <w:t xml:space="preserve">A imagem se refere à situação das receitas e das despesas do Estado francês na década de 1780. Pode-se analisar pelos dados que </w:t>
      </w:r>
    </w:p>
    <w:p w:rsidR="00E10DDE" w:rsidRDefault="00E10DDE" w:rsidP="00E10DDE">
      <w:pPr>
        <w:pStyle w:val="Estilo844"/>
        <w:rPr>
          <w:lang w:eastAsia="zh-CN"/>
        </w:rPr>
      </w:pP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a) </w:t>
      </w:r>
      <w:r>
        <w:rPr>
          <w:lang w:eastAsia="zh-CN"/>
        </w:rPr>
        <w:tab/>
      </w:r>
      <w:r w:rsidRPr="00E10DDE">
        <w:t xml:space="preserve">a maior arrecadação do Estado era proveniente dos impostos diretos, pagos, em sua grande maioria, pelos representantes da Igreja Católica francesa, uma das mais poderosas da Europa. 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b) </w:t>
      </w:r>
      <w:r>
        <w:rPr>
          <w:lang w:eastAsia="zh-CN"/>
        </w:rPr>
        <w:tab/>
      </w:r>
      <w:r w:rsidRPr="00E10DDE">
        <w:t xml:space="preserve">o elevado deficit público do Estado francês foi um elemento central para o contexto histórico de profunda crise econômica que favoreceu a eclosão da Revolução Francesa em 1789.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c) </w:t>
      </w:r>
      <w:r>
        <w:rPr>
          <w:lang w:eastAsia="zh-CN"/>
        </w:rPr>
        <w:tab/>
      </w:r>
      <w:r w:rsidRPr="00E10DDE">
        <w:t xml:space="preserve">a crise econômica relacionava-se diretamente às questões internas, já que, no cenário internacional, os negócios contribuíram de forma significativa para as receitas do Estado francês.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d) </w:t>
      </w:r>
      <w:r>
        <w:rPr>
          <w:lang w:eastAsia="zh-CN"/>
        </w:rPr>
        <w:tab/>
      </w:r>
      <w:r w:rsidRPr="00E10DDE">
        <w:t xml:space="preserve">os gastos com o pagamento da dívida representavam uma pequena parcela das despesas estatais, o que indicava a possibilidade de recuperação rápida da economia francesa.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e) </w:t>
      </w:r>
      <w:r>
        <w:rPr>
          <w:lang w:eastAsia="zh-CN"/>
        </w:rPr>
        <w:tab/>
      </w:r>
      <w:r w:rsidRPr="00E10DDE">
        <w:t xml:space="preserve">a opulência da nobreza francesa era a responsável pela fração mais elevada dos gastos do Estado, seu principal financiador. </w:t>
      </w:r>
      <w:r w:rsidRPr="00E10DDE">
        <w:rPr>
          <w:lang w:eastAsia="zh-CN"/>
        </w:rPr>
        <w:t xml:space="preserve">  </w:t>
      </w: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  <w:r w:rsidRPr="00E10DDE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Pr="00E10DDE" w:rsidRDefault="00E10DDE" w:rsidP="00E10DDE">
      <w:pPr>
        <w:pStyle w:val="Estilo843"/>
      </w:pPr>
      <w:r w:rsidRPr="00E10DDE">
        <w:lastRenderedPageBreak/>
        <w:t>Leia o texto para responder à questão</w:t>
      </w:r>
    </w:p>
    <w:p w:rsidR="00E10DDE" w:rsidRPr="00E10DDE" w:rsidRDefault="00E10DDE" w:rsidP="00E10DD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CL"/>
        </w:rPr>
      </w:pP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Agora vai, agora vai, agora vai!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À forca os aristocratas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Agora vai, agora vai, agora vai!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Os aristocratas serão enforcados,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A liberdade triunfará!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Apesar dos tiranos,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Tudo será alcançado,</w:t>
      </w:r>
    </w:p>
    <w:p w:rsidR="00E10DDE" w:rsidRPr="00E10DDE" w:rsidRDefault="00E10DDE" w:rsidP="00E10DDE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  <w:lang w:eastAsia="es-CL"/>
        </w:rPr>
      </w:pPr>
      <w:r w:rsidRPr="00E10DDE">
        <w:rPr>
          <w:rFonts w:ascii="Arial" w:hAnsi="Arial" w:cs="Arial"/>
          <w:sz w:val="18"/>
          <w:szCs w:val="18"/>
          <w:lang w:eastAsia="es-CL"/>
        </w:rPr>
        <w:t>Agora vai, agora vai, agora vai!</w:t>
      </w:r>
    </w:p>
    <w:p w:rsidR="00E10DDE" w:rsidRPr="00E10DDE" w:rsidRDefault="00E10DDE" w:rsidP="00E10DDE">
      <w:pPr>
        <w:pStyle w:val="Estilo845"/>
        <w:ind w:left="3540" w:right="3118"/>
        <w:rPr>
          <w:lang w:eastAsia="es-CL"/>
        </w:rPr>
      </w:pPr>
      <w:r w:rsidRPr="00E10DDE">
        <w:rPr>
          <w:lang w:eastAsia="es-CL"/>
        </w:rPr>
        <w:t>(Canção “Ça ira” (autor desconhecido), 1790. In FELIZARDO, Joaquim. A revolução francesa: Da queda da Bastilha ao 9 de Thermidor. Porto Alegre: LP&amp;M, 1985, p. 15-6.)</w:t>
      </w:r>
    </w:p>
    <w:p w:rsidR="00E10DDE" w:rsidRPr="00E10DDE" w:rsidRDefault="00E10DDE" w:rsidP="00E10D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es-CL"/>
        </w:rPr>
      </w:pPr>
    </w:p>
    <w:p w:rsidR="00E10DDE" w:rsidRPr="00E10DDE" w:rsidRDefault="00E10DDE" w:rsidP="00E10DDE">
      <w:pPr>
        <w:pStyle w:val="Estilo846"/>
        <w:rPr>
          <w:lang w:eastAsia="es-CL"/>
        </w:rPr>
      </w:pPr>
    </w:p>
    <w:p w:rsidR="00E10DDE" w:rsidRPr="00E10DDE" w:rsidRDefault="00E10DDE" w:rsidP="00E10DDE">
      <w:pPr>
        <w:pStyle w:val="Estilo846"/>
      </w:pPr>
      <w:r w:rsidRPr="00E10DDE">
        <w:rPr>
          <w:lang w:eastAsia="es-CL"/>
        </w:rPr>
        <w:t xml:space="preserve">As ideias presentes nos versos desta canção da França revolucionária indicam o/a: </w:t>
      </w:r>
    </w:p>
    <w:p w:rsidR="00E10DDE" w:rsidRDefault="00E10DDE" w:rsidP="00E10DDE">
      <w:pPr>
        <w:pStyle w:val="Estilo844"/>
        <w:rPr>
          <w:lang w:eastAsia="zh-CN"/>
        </w:rPr>
      </w:pP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a) </w:t>
      </w:r>
      <w:r>
        <w:rPr>
          <w:lang w:eastAsia="zh-CN"/>
        </w:rPr>
        <w:tab/>
      </w:r>
      <w:r w:rsidRPr="00E10DDE">
        <w:rPr>
          <w:lang w:eastAsia="es-CL"/>
        </w:rPr>
        <w:t xml:space="preserve">sucesso da revolução que teve caráter aristocrático, pois garantiu durante o período do Diretório, as conquistas da armada francesa formada a partir da antiga cavalaria, reduto político da nobreza.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b) </w:t>
      </w:r>
      <w:r>
        <w:rPr>
          <w:lang w:eastAsia="zh-CN"/>
        </w:rPr>
        <w:tab/>
      </w:r>
      <w:r w:rsidRPr="00E10DDE">
        <w:rPr>
          <w:lang w:eastAsia="es-CL"/>
        </w:rPr>
        <w:t xml:space="preserve">violência popular durante o período da Convenção, quando os sans-culottes apoiados pela Guarda Nacional invadiram a Bastilha e libertaram os presos políticos defensores da igualdade civil entre as ordens sociais.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c) </w:t>
      </w:r>
      <w:r>
        <w:rPr>
          <w:lang w:eastAsia="zh-CN"/>
        </w:rPr>
        <w:tab/>
      </w:r>
      <w:r w:rsidRPr="00E10DDE">
        <w:rPr>
          <w:lang w:eastAsia="es-CL"/>
        </w:rPr>
        <w:t xml:space="preserve">aspecto agressivo da revolução durante o período da Monarquia Constitucional, quando os girondinos representantes dos trabalhadores urbanos aprovaram as punições severas aos inimigos do projeto revolucionário.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d) </w:t>
      </w:r>
      <w:r>
        <w:rPr>
          <w:lang w:eastAsia="zh-CN"/>
        </w:rPr>
        <w:tab/>
      </w:r>
      <w:r w:rsidRPr="00E10DDE">
        <w:rPr>
          <w:lang w:eastAsia="es-CL"/>
        </w:rPr>
        <w:t xml:space="preserve">ânimo exaltado de determinados grupos que apoiavam os ideais revolucionários por considerarem o Absolutismo um regime opressor das liberdades de expressão e legitimador da dominação aristocrática.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eastAsia="zh-CN"/>
        </w:rPr>
      </w:pPr>
      <w:r w:rsidRPr="00E10DDE">
        <w:rPr>
          <w:lang w:eastAsia="zh-CN"/>
        </w:rPr>
        <w:t xml:space="preserve">e) </w:t>
      </w:r>
      <w:r>
        <w:rPr>
          <w:lang w:eastAsia="zh-CN"/>
        </w:rPr>
        <w:tab/>
      </w:r>
      <w:r w:rsidRPr="00E10DDE">
        <w:rPr>
          <w:lang w:eastAsia="es-CL"/>
        </w:rPr>
        <w:t xml:space="preserve">contradição do processo revolucionário francês, que se apoiava em princípios liberais, mas na prática violava o direito de expressão dos nobres e desconsiderava o apelo popular em favor da aristocracia.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E10DDE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E10DDE" w:rsidRPr="00E10DDE" w:rsidRDefault="00E10DDE" w:rsidP="00DA5165">
      <w:pPr>
        <w:pStyle w:val="Estilo843"/>
      </w:pPr>
      <w:r w:rsidRPr="00E10DDE">
        <w:t xml:space="preserve"> Revolução é feita de sombra, mas, acima de tudo, de luz. Michel Vovelle. </w:t>
      </w:r>
      <w:r w:rsidRPr="00E10DDE">
        <w:rPr>
          <w:iCs/>
        </w:rPr>
        <w:t>A Revolução Francesa explicada à minha neta</w:t>
      </w:r>
      <w:r w:rsidRPr="00E10DDE">
        <w:t>, 2007.</w:t>
      </w:r>
    </w:p>
    <w:p w:rsidR="00E10DDE" w:rsidRPr="00E10DDE" w:rsidRDefault="00E10DDE" w:rsidP="00E10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10DDE" w:rsidRPr="00E10DDE" w:rsidRDefault="00E10DDE" w:rsidP="00DA5165">
      <w:pPr>
        <w:pStyle w:val="Estilo846"/>
      </w:pPr>
      <w:r w:rsidRPr="00E10DDE">
        <w:t xml:space="preserve">A frase apresenta a Revolução Francesa, destacando </w:t>
      </w:r>
    </w:p>
    <w:p w:rsidR="00DA5165" w:rsidRDefault="00DA5165" w:rsidP="00E10DDE">
      <w:pPr>
        <w:pStyle w:val="Estilo844"/>
        <w:rPr>
          <w:lang w:eastAsia="zh-CN"/>
        </w:rPr>
      </w:pP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a) </w:t>
      </w:r>
      <w:r w:rsidR="00DA5165">
        <w:rPr>
          <w:lang w:eastAsia="zh-CN"/>
        </w:rPr>
        <w:tab/>
      </w:r>
      <w:r w:rsidRPr="00E10DDE">
        <w:t xml:space="preserve">a aliança de setores católicos, associados à luz da revelação divina, com a ação revolucionária, que representava as trevas da morte.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b) </w:t>
      </w:r>
      <w:r w:rsidR="00DA5165">
        <w:rPr>
          <w:lang w:eastAsia="zh-CN"/>
        </w:rPr>
        <w:tab/>
      </w:r>
      <w:r w:rsidRPr="00E10DDE">
        <w:t xml:space="preserve">o contraste entre a obscura violência de alguns de seus momentos e a razão luminosa que guiou muitos de seus propósitos. 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c) </w:t>
      </w:r>
      <w:r w:rsidR="00DA5165">
        <w:rPr>
          <w:lang w:eastAsia="zh-CN"/>
        </w:rPr>
        <w:tab/>
      </w:r>
      <w:r w:rsidRPr="00E10DDE">
        <w:t xml:space="preserve">a vitória do projeto aristocrático, que representava a luz, sobre as lutas burguesas, que representavam as sombras.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d) </w:t>
      </w:r>
      <w:r w:rsidR="00DA5165">
        <w:rPr>
          <w:lang w:eastAsia="zh-CN"/>
        </w:rPr>
        <w:tab/>
      </w:r>
      <w:r w:rsidRPr="00E10DDE">
        <w:t xml:space="preserve">o contraponto entre o esforço obscuro de impor o terror e a vontade iluminista de restaurar a monarquia parlamentar. 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e) </w:t>
      </w:r>
      <w:r w:rsidR="00DA5165">
        <w:rPr>
          <w:lang w:eastAsia="zh-CN"/>
        </w:rPr>
        <w:tab/>
      </w:r>
      <w:r w:rsidRPr="00E10DDE">
        <w:t xml:space="preserve">a derrota do ideal republicano, que associava a revolução às trevas, e o sucesso da monarquia absoluta, liderada pelo Rei Sol. 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rPr>
          <w:rFonts w:ascii="Arial" w:hAnsi="Arial" w:cs="Arial"/>
          <w:sz w:val="18"/>
          <w:szCs w:val="18"/>
          <w:lang w:eastAsia="zh-CN"/>
        </w:rPr>
      </w:pPr>
    </w:p>
    <w:p w:rsidR="00E10DDE" w:rsidRPr="00E10DDE" w:rsidRDefault="00E10DDE" w:rsidP="00DA5165">
      <w:pPr>
        <w:pStyle w:val="Estilo843"/>
      </w:pPr>
      <w:r w:rsidRPr="00E10DDE">
        <w:t xml:space="preserve">Norman Hampson, autor de </w:t>
      </w:r>
      <w:r w:rsidRPr="00E10DDE">
        <w:rPr>
          <w:i/>
          <w:iCs/>
        </w:rPr>
        <w:t xml:space="preserve">História Social de la Revolución Francesa, </w:t>
      </w:r>
      <w:r w:rsidRPr="00E10DDE">
        <w:t>aborda as tensões na sociedade francesa do século XVIII:</w:t>
      </w:r>
    </w:p>
    <w:p w:rsidR="00E10DDE" w:rsidRPr="00E10DDE" w:rsidRDefault="00E10DDE" w:rsidP="00E10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10DDE" w:rsidRPr="00E10DDE" w:rsidRDefault="00E10DDE" w:rsidP="00DA5165">
      <w:pPr>
        <w:pStyle w:val="Estilo846"/>
      </w:pPr>
      <w:r w:rsidRPr="00E10DDE">
        <w:t xml:space="preserve">A França do </w:t>
      </w:r>
      <w:r w:rsidRPr="00E10DDE">
        <w:rPr>
          <w:i/>
          <w:iCs/>
        </w:rPr>
        <w:t>ancien régime</w:t>
      </w:r>
      <w:r w:rsidRPr="00E10DDE">
        <w:t>... era uma sociedade extremamente complexa, caracterizada por grandes variações locais em todos os níveis. Por uma série de razões – políticas, econômicas, sociais e religiosas – as tensões foram se tornando cada vez maiores durante a segunda metade do século XVIII (...).</w:t>
      </w:r>
    </w:p>
    <w:p w:rsidR="00E10DDE" w:rsidRPr="00E10DDE" w:rsidRDefault="00E10DDE" w:rsidP="00DA5165">
      <w:pPr>
        <w:pStyle w:val="Estilo845"/>
      </w:pPr>
      <w:r w:rsidRPr="00E10DDE">
        <w:rPr>
          <w:lang w:val="es-ES"/>
        </w:rPr>
        <w:t xml:space="preserve">Apud MARQUES, Adhemar et al. </w:t>
      </w:r>
      <w:r w:rsidRPr="00E10DDE">
        <w:t>História Contemporânea através de textos.</w:t>
      </w:r>
    </w:p>
    <w:p w:rsidR="00E10DDE" w:rsidRPr="00E10DDE" w:rsidRDefault="00E10DDE" w:rsidP="00DA5165">
      <w:pPr>
        <w:pStyle w:val="Estilo845"/>
      </w:pPr>
      <w:r w:rsidRPr="00E10DDE">
        <w:t>São Paulo: Contexto, 2008. p. 18.</w:t>
      </w:r>
    </w:p>
    <w:p w:rsidR="00E10DDE" w:rsidRPr="00E10DDE" w:rsidRDefault="00E10DDE" w:rsidP="00E10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10DDE" w:rsidRPr="00E10DDE" w:rsidRDefault="00E10DDE" w:rsidP="00DA5165">
      <w:pPr>
        <w:pStyle w:val="Estilo846"/>
      </w:pPr>
      <w:r w:rsidRPr="00E10DDE">
        <w:t xml:space="preserve">Considerando o que diz Hampson, essa realidade da sociedade francesa daquele século se expressa nas tensões decorrentes da </w:t>
      </w:r>
    </w:p>
    <w:p w:rsidR="00DA5165" w:rsidRDefault="00DA5165" w:rsidP="00E10DDE">
      <w:pPr>
        <w:pStyle w:val="Estilo844"/>
        <w:rPr>
          <w:lang w:eastAsia="zh-CN"/>
        </w:rPr>
      </w:pP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a) </w:t>
      </w:r>
      <w:r w:rsidR="00DA5165">
        <w:rPr>
          <w:lang w:eastAsia="zh-CN"/>
        </w:rPr>
        <w:tab/>
      </w:r>
      <w:r w:rsidRPr="00E10DDE">
        <w:t xml:space="preserve">alta dos tributos implementados durante o reinado de Luís XVI, que atingiu, sobretudo, os servos que viviam em glebas fora dos muros da cidade e que eram arrendadas pelos aristocratas do 2º Estado.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b) </w:t>
      </w:r>
      <w:r w:rsidR="00DA5165">
        <w:rPr>
          <w:lang w:eastAsia="zh-CN"/>
        </w:rPr>
        <w:tab/>
      </w:r>
      <w:r w:rsidRPr="00E10DDE">
        <w:t xml:space="preserve">tomada de consciência da classe trabalhadora que vivia no campo, ao reconhecer que era explorada pela Corte, a qual tinha como única função nomear, convocar ou demitir ministros, impedindo o rei de governar.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c) </w:t>
      </w:r>
      <w:r w:rsidR="00DA5165">
        <w:rPr>
          <w:lang w:eastAsia="zh-CN"/>
        </w:rPr>
        <w:tab/>
      </w:r>
      <w:r w:rsidRPr="00E10DDE">
        <w:t xml:space="preserve">luta de classes que se estabeleceu entre burgueses e camponeses, representantes das então recentes forças produtivas que se estabeleceram na França após a superação do feudalismo e do clericalismo.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lang w:val="en-US" w:eastAsia="zh-CN"/>
        </w:rPr>
      </w:pPr>
      <w:r w:rsidRPr="00E10DDE">
        <w:rPr>
          <w:lang w:eastAsia="zh-CN"/>
        </w:rPr>
        <w:t xml:space="preserve">d) </w:t>
      </w:r>
      <w:r w:rsidR="00DA5165">
        <w:rPr>
          <w:lang w:eastAsia="zh-CN"/>
        </w:rPr>
        <w:tab/>
      </w:r>
      <w:r w:rsidRPr="00E10DDE">
        <w:t xml:space="preserve">sobrecarga de taxas sobre o campesinato enquanto as ordens privilegiadas (nobreza e clero) ocupavam os lugares honoríficos e lucrativos, ao mesmo tempo em que a burguesia ficava fora do poder. </w:t>
      </w:r>
      <w:r w:rsidRPr="00E10DDE">
        <w:rPr>
          <w:lang w:eastAsia="zh-CN"/>
        </w:rPr>
        <w:t xml:space="preserve">  </w:t>
      </w:r>
    </w:p>
    <w:p w:rsidR="00E10DDE" w:rsidRPr="00E10DDE" w:rsidRDefault="00E10DDE" w:rsidP="00E10DDE">
      <w:pPr>
        <w:pStyle w:val="Estilo844"/>
        <w:rPr>
          <w:sz w:val="24"/>
          <w:lang w:val="en-US" w:eastAsia="zh-CN"/>
        </w:rPr>
      </w:pPr>
      <w:r w:rsidRPr="00E10DDE">
        <w:rPr>
          <w:lang w:eastAsia="zh-CN"/>
        </w:rPr>
        <w:t xml:space="preserve">e) </w:t>
      </w:r>
      <w:r w:rsidR="00DA5165">
        <w:rPr>
          <w:lang w:eastAsia="zh-CN"/>
        </w:rPr>
        <w:tab/>
      </w:r>
      <w:r w:rsidRPr="00E10DDE">
        <w:t>dependência em que vivia a burguesia em relação à</w:t>
      </w:r>
      <w:r w:rsidRPr="00E10DDE">
        <w:rPr>
          <w:sz w:val="20"/>
          <w:szCs w:val="20"/>
        </w:rPr>
        <w:t xml:space="preserve"> nobreza, que tudo controlava desde os impostos até a produção de alimentos, como forma de evitar a revolução no campo. </w:t>
      </w:r>
      <w:r w:rsidRPr="00E10DDE">
        <w:rPr>
          <w:sz w:val="20"/>
          <w:szCs w:val="20"/>
          <w:lang w:eastAsia="zh-CN"/>
        </w:rPr>
        <w:t xml:space="preserve">  </w:t>
      </w:r>
    </w:p>
    <w:p w:rsidR="00E10DDE" w:rsidRDefault="00E10DDE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DA5165" w:rsidRDefault="00DA5165" w:rsidP="00AC68FB">
      <w:pPr>
        <w:pStyle w:val="Estilo844"/>
        <w:ind w:left="0" w:firstLine="0"/>
      </w:pPr>
    </w:p>
    <w:p w:rsidR="006D4CA8" w:rsidRPr="00C92CCF" w:rsidRDefault="007D7A98" w:rsidP="006D4CA8">
      <w:pPr>
        <w:pStyle w:val="Estilo840"/>
      </w:pPr>
      <w:r>
        <w:lastRenderedPageBreak/>
        <w:t>GEOGRAFIA</w:t>
      </w:r>
      <w:r w:rsidR="00293F6C">
        <w:t xml:space="preserve"> – THIAGO ROCHA - </w:t>
      </w:r>
      <w:r w:rsidR="00293F6C" w:rsidRPr="00293F6C">
        <w:t>ORIGEM E ESTRUTURA DA TERRA  (AULA 1)</w:t>
      </w:r>
    </w:p>
    <w:p w:rsidR="006D4CA8" w:rsidRPr="00C92CCF" w:rsidRDefault="006D4CA8" w:rsidP="006D4CA8">
      <w:pPr>
        <w:pStyle w:val="Estilo825"/>
        <w:numPr>
          <w:ilvl w:val="0"/>
          <w:numId w:val="0"/>
        </w:numPr>
      </w:pPr>
    </w:p>
    <w:p w:rsidR="007D7A98" w:rsidRPr="00771524" w:rsidRDefault="007D7A98" w:rsidP="00E14D97">
      <w:pPr>
        <w:pStyle w:val="Estilo804"/>
        <w:numPr>
          <w:ilvl w:val="0"/>
          <w:numId w:val="46"/>
        </w:numPr>
        <w:ind w:left="284" w:hanging="284"/>
      </w:pPr>
      <w:r w:rsidRPr="00771524">
        <w:t>“Os episódios vulcânicos ocorrem desde o início da evolução da Terra (4,5 bilhões de anos). Portanto, numa escala distinta de desenvolvimento da humanidade (séculos). Assim, a aparente quietude de um vulcão para nós decorre simplesmente do fato de não ter havido nenhum relato histórico de sua erupção [...]”.</w:t>
      </w:r>
    </w:p>
    <w:p w:rsidR="007D7A98" w:rsidRPr="00771524" w:rsidRDefault="007D7A98" w:rsidP="007D7A98">
      <w:pPr>
        <w:pStyle w:val="Estilo845"/>
      </w:pPr>
      <w:r w:rsidRPr="00771524">
        <w:t>TEIXEIRA, W. Vulcanismos: produtos e importância para a vida. In: TEIXEIRA, W. et. al (orgs.). Decifrando a Terra. São Paulo: Oficina de Textos, 2000. p.349.</w:t>
      </w:r>
    </w:p>
    <w:p w:rsidR="007D7A98" w:rsidRPr="00771524" w:rsidRDefault="007D7A98" w:rsidP="007D7A98">
      <w:pPr>
        <w:pStyle w:val="Estilo844"/>
      </w:pPr>
    </w:p>
    <w:p w:rsidR="007D7A98" w:rsidRPr="00771524" w:rsidRDefault="007D7A98" w:rsidP="007D7A98">
      <w:pPr>
        <w:pStyle w:val="Estilo846"/>
      </w:pPr>
      <w:r w:rsidRPr="00771524">
        <w:t>Como podemos notar com o texto acima, os comportamentos vulcânicos obedecem a uma escala de tempo superior à do tempo histórico humano. A liberação do material magmático ocorre em função: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>a) do estado de conservação inadequado da crosta terrestre em áreas continentais.</w:t>
      </w:r>
    </w:p>
    <w:p w:rsidR="007D7A98" w:rsidRPr="00771524" w:rsidRDefault="007D7A98" w:rsidP="007D7A98">
      <w:pPr>
        <w:pStyle w:val="Estilo844"/>
      </w:pPr>
      <w:r w:rsidRPr="00771524">
        <w:t>b) da estrutura geologicamente antiga do relevo incapaz de conter o magma terrestre.</w:t>
      </w:r>
    </w:p>
    <w:p w:rsidR="007D7A98" w:rsidRPr="00771524" w:rsidRDefault="007D7A98" w:rsidP="007D7A98">
      <w:pPr>
        <w:pStyle w:val="Estilo844"/>
      </w:pPr>
      <w:r w:rsidRPr="00771524">
        <w:t>c) da liberação de calor interno acumulado durante longos períodos em áreas instáveis.</w:t>
      </w:r>
    </w:p>
    <w:p w:rsidR="007D7A98" w:rsidRPr="00771524" w:rsidRDefault="007D7A98" w:rsidP="007D7A98">
      <w:pPr>
        <w:pStyle w:val="Estilo844"/>
      </w:pPr>
      <w:r w:rsidRPr="00771524">
        <w:t>d) da ausência de pressão atmosférica externa para conter a emissão do material vulcânico.</w:t>
      </w:r>
    </w:p>
    <w:p w:rsidR="007D7A98" w:rsidRPr="00771524" w:rsidRDefault="007D7A98" w:rsidP="007D7A98">
      <w:pPr>
        <w:pStyle w:val="Estilo844"/>
      </w:pPr>
      <w:r w:rsidRPr="00771524">
        <w:t>e) do processo de transformação físico-química das rochas ao longo das eras geológicas.</w:t>
      </w:r>
    </w:p>
    <w:p w:rsidR="007D7A98" w:rsidRPr="00771524" w:rsidRDefault="007D7A98" w:rsidP="007D7A98">
      <w:pPr>
        <w:pStyle w:val="Estilo844"/>
      </w:pPr>
    </w:p>
    <w:p w:rsidR="007D7A98" w:rsidRPr="00771524" w:rsidRDefault="007D7A98" w:rsidP="007D7A98">
      <w:pPr>
        <w:pStyle w:val="Estilo843"/>
      </w:pPr>
      <w:r w:rsidRPr="00771524">
        <w:t>A Terra formou-se como planeta há 4,5 bilhões de anos. A evidência mais antiga de vida foi encontrada em rochas com idade aproximada de 3,5 bilhões de anos. Há cerca de 2,5 bilhões de anos, a quantidade de oxigênio na atmosfera aumentou devido à fotossíntese dos vegetais primitivos. Os animais apareceram repentinamente há cerca de 600 milhões de anos, diversificando-se rapidamente numa grande explosão evolutiva. A subsequente evolução da vida foi marcada por uma série de extinções em massa. Nossa espécie apareceu há cerca de 40 mil anos.</w:t>
      </w:r>
    </w:p>
    <w:p w:rsidR="007D7A98" w:rsidRPr="00771524" w:rsidRDefault="007D7A98" w:rsidP="007D7A98">
      <w:pPr>
        <w:pStyle w:val="Estilo845"/>
      </w:pPr>
      <w:r w:rsidRPr="00771524">
        <w:t>(Frank Press et al. Para entender a Terra, 2006. Adaptado)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 xml:space="preserve">A passagem do tempo geológico é estudada a partir da análise 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 xml:space="preserve">a) dos movimentos orogenéticos e do nível médio dos oceanos.   </w:t>
      </w:r>
    </w:p>
    <w:p w:rsidR="007D7A98" w:rsidRPr="00771524" w:rsidRDefault="007D7A98" w:rsidP="007D7A98">
      <w:pPr>
        <w:pStyle w:val="Estilo844"/>
      </w:pPr>
      <w:r w:rsidRPr="00771524">
        <w:t xml:space="preserve">b) das camadas internas da Terra e dos abalos sísmicos.   </w:t>
      </w:r>
    </w:p>
    <w:p w:rsidR="007D7A98" w:rsidRPr="00771524" w:rsidRDefault="007D7A98" w:rsidP="007D7A98">
      <w:pPr>
        <w:pStyle w:val="Estilo844"/>
      </w:pPr>
      <w:r w:rsidRPr="00771524">
        <w:t xml:space="preserve">c) dos horizontes do solo e das práticas agrícolas.   </w:t>
      </w:r>
    </w:p>
    <w:p w:rsidR="007D7A98" w:rsidRPr="00771524" w:rsidRDefault="007D7A98" w:rsidP="007D7A98">
      <w:pPr>
        <w:pStyle w:val="Estilo844"/>
      </w:pPr>
      <w:r w:rsidRPr="00771524">
        <w:t xml:space="preserve">d) das falhas tectônicas e das toponímias continentais.   </w:t>
      </w:r>
    </w:p>
    <w:p w:rsidR="007D7A98" w:rsidRPr="00771524" w:rsidRDefault="007D7A98" w:rsidP="007D7A98">
      <w:pPr>
        <w:pStyle w:val="Estilo844"/>
      </w:pPr>
      <w:r w:rsidRPr="00771524">
        <w:t xml:space="preserve">e) dos fósseis e da disposição das camadas rochosas.   </w:t>
      </w:r>
    </w:p>
    <w:p w:rsidR="007D7A98" w:rsidRPr="00771524" w:rsidRDefault="007D7A98" w:rsidP="007D7A98">
      <w:pPr>
        <w:pStyle w:val="Estilo844"/>
      </w:pPr>
    </w:p>
    <w:p w:rsidR="007D7A98" w:rsidRPr="00771524" w:rsidRDefault="007D7A98" w:rsidP="007D7A98">
      <w:pPr>
        <w:pStyle w:val="Estilo843"/>
      </w:pPr>
      <w:r w:rsidRPr="00771524">
        <w:t>O texto abaixo é formado por trechos da obra de ficção cientifica, Viagem ao Centro da Terra (1864), do escritor francês Júlio Verne, que narra as aventuras e mistérios pelo interior do planeta. Toda a história do período hulheiro estava inscrita naquelas paredes escuras, e um geólogo poderia acompanhar com facilidade as diversas fases. Os leitos de carvão eram separados por extratos de grés ou de argila compactos e como que esmagados pelas camadas superiores.</w:t>
      </w:r>
    </w:p>
    <w:p w:rsidR="007D7A98" w:rsidRPr="00771524" w:rsidRDefault="007D7A98" w:rsidP="007D7A98">
      <w:pPr>
        <w:pStyle w:val="Estilo846"/>
      </w:pPr>
      <w:r w:rsidRPr="00771524">
        <w:t>Nessa era do mundo que precedeu a era secundária, a Terra foi recoberta por uma vegetação compacta em virtude do calor tropical e da umidade persistente. Uma atmosfera de vapores envolvia todo o globo, escondendo ainda os raios do sol.</w:t>
      </w:r>
    </w:p>
    <w:p w:rsidR="007D7A98" w:rsidRPr="00771524" w:rsidRDefault="007D7A98" w:rsidP="007D7A98">
      <w:pPr>
        <w:pStyle w:val="Estilo845"/>
      </w:pPr>
      <w:r w:rsidRPr="00771524">
        <w:t>http://www.triplov.com/walkyria/viagem_centro_terra/capitulo_20.htm - Acesso em: 10 set. 2009</w:t>
      </w:r>
    </w:p>
    <w:p w:rsidR="007D7A98" w:rsidRDefault="007D7A98" w:rsidP="007D7A98">
      <w:pPr>
        <w:pStyle w:val="Estilo846"/>
      </w:pPr>
    </w:p>
    <w:p w:rsidR="007D7A98" w:rsidRPr="00771524" w:rsidRDefault="007D7A98" w:rsidP="007D7A98">
      <w:pPr>
        <w:pStyle w:val="Estilo846"/>
      </w:pPr>
      <w:r w:rsidRPr="00771524">
        <w:t>O texto refere-se ao Período Carbonífero que aconteceu aproximadamente entre 360 a 286 milhões de anos durante a Era: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t>a) Mesozóica</w:t>
      </w:r>
    </w:p>
    <w:p w:rsidR="007D7A98" w:rsidRPr="00771524" w:rsidRDefault="007D7A98" w:rsidP="007D7A98">
      <w:pPr>
        <w:pStyle w:val="Estilo844"/>
      </w:pPr>
      <w:r w:rsidRPr="00771524">
        <w:t>b) Cenozóica</w:t>
      </w:r>
    </w:p>
    <w:p w:rsidR="007D7A98" w:rsidRPr="00771524" w:rsidRDefault="007D7A98" w:rsidP="007D7A98">
      <w:pPr>
        <w:pStyle w:val="Estilo844"/>
      </w:pPr>
      <w:r w:rsidRPr="00771524">
        <w:t>c) Proterozóica</w:t>
      </w:r>
    </w:p>
    <w:p w:rsidR="007D7A98" w:rsidRPr="00771524" w:rsidRDefault="007D7A98" w:rsidP="007D7A98">
      <w:pPr>
        <w:pStyle w:val="Estilo844"/>
      </w:pPr>
      <w:r w:rsidRPr="00771524">
        <w:t>d) Paleozóica</w:t>
      </w:r>
    </w:p>
    <w:p w:rsidR="007D7A98" w:rsidRPr="00771524" w:rsidRDefault="007D7A98" w:rsidP="007D7A98">
      <w:pPr>
        <w:pStyle w:val="Estilo844"/>
      </w:pPr>
      <w:r w:rsidRPr="00771524">
        <w:t>e) Pré-cambriana</w:t>
      </w:r>
    </w:p>
    <w:p w:rsidR="00E14D97" w:rsidRDefault="00E14D97" w:rsidP="007D7A98">
      <w:pPr>
        <w:pStyle w:val="Estilo844"/>
      </w:pPr>
    </w:p>
    <w:p w:rsidR="00DA5165" w:rsidRDefault="00DA5165" w:rsidP="007D7A98">
      <w:pPr>
        <w:pStyle w:val="Estilo844"/>
      </w:pPr>
    </w:p>
    <w:p w:rsidR="007D7A98" w:rsidRPr="00771524" w:rsidRDefault="007D7A98" w:rsidP="007D7A98">
      <w:pPr>
        <w:pStyle w:val="Estilo843"/>
      </w:pPr>
      <w:r w:rsidRPr="00771524">
        <w:t>Observe a imagem e leia o texto:</w:t>
      </w:r>
    </w:p>
    <w:p w:rsidR="007D7A98" w:rsidRPr="00771524" w:rsidRDefault="007D7A98" w:rsidP="007D7A9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771524">
        <w:rPr>
          <w:noProof/>
          <w:sz w:val="18"/>
          <w:szCs w:val="18"/>
        </w:rPr>
        <w:drawing>
          <wp:inline distT="0" distB="0" distL="0" distR="0" wp14:anchorId="78AEB504" wp14:editId="61635BB4">
            <wp:extent cx="2877820" cy="1798638"/>
            <wp:effectExtent l="0" t="0" r="0" b="0"/>
            <wp:docPr id="10" name="Imagem 10" descr="Como foi o primeiro dia da extinção dos dinossauros? | Oficin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oi o primeiro dia da extinção dos dinossauros? | Oficina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2" cy="18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8" w:rsidRDefault="007D7A98" w:rsidP="007D7A98">
      <w:pPr>
        <w:pStyle w:val="Estilo846"/>
        <w:rPr>
          <w:shd w:val="clear" w:color="auto" w:fill="FFFFFF"/>
        </w:rPr>
      </w:pPr>
    </w:p>
    <w:p w:rsidR="007D7A98" w:rsidRPr="00771524" w:rsidRDefault="007D7A98" w:rsidP="007D7A98">
      <w:pPr>
        <w:pStyle w:val="Estilo846"/>
        <w:rPr>
          <w:shd w:val="clear" w:color="auto" w:fill="FFFFFF"/>
        </w:rPr>
      </w:pPr>
      <w:r w:rsidRPr="00771524">
        <w:rPr>
          <w:shd w:val="clear" w:color="auto" w:fill="FFFFFF"/>
        </w:rPr>
        <w:t>Há cerca de 66 milhões de anos, um asteroide atingiu nosso planeta e formou a cratera de Chicxulub, na península do Iucatão (México). Pensa-se que o impacto provocou incêndios, desencadeou </w:t>
      </w:r>
      <w:r w:rsidRPr="00771524">
        <w:rPr>
          <w:rStyle w:val="nfase"/>
          <w:rFonts w:ascii="Helvetica" w:hAnsi="Helvetica"/>
          <w:color w:val="000000"/>
          <w:sz w:val="21"/>
          <w:szCs w:val="21"/>
          <w:shd w:val="clear" w:color="auto" w:fill="FFFFFF"/>
        </w:rPr>
        <w:t>tsunamis</w:t>
      </w:r>
      <w:r w:rsidRPr="00771524">
        <w:rPr>
          <w:shd w:val="clear" w:color="auto" w:fill="FFFFFF"/>
        </w:rPr>
        <w:t> e libertou tanto enxofre que teria bloqueado a luz do Sol. Tudo isto acabou por causar um arrefecimento global e contribuiu para a extinção dos dinossauros.</w:t>
      </w:r>
    </w:p>
    <w:p w:rsidR="007D7A98" w:rsidRPr="00771524" w:rsidRDefault="007D7A98" w:rsidP="007D7A98">
      <w:pPr>
        <w:pStyle w:val="Estilo845"/>
      </w:pPr>
      <w:r w:rsidRPr="00771524">
        <w:t>Fonte: https://www.ofitexto.com.br/comunitexto/como-foi-o-primeiro-dia-da-extincao-dos-dinossauros/</w:t>
      </w:r>
    </w:p>
    <w:p w:rsidR="007D7A98" w:rsidRDefault="007D7A98" w:rsidP="007D7A98">
      <w:pPr>
        <w:pStyle w:val="Estilo846"/>
      </w:pPr>
    </w:p>
    <w:p w:rsidR="007D7A98" w:rsidRPr="00771524" w:rsidRDefault="007D7A98" w:rsidP="007D7A98">
      <w:pPr>
        <w:pStyle w:val="Estilo846"/>
      </w:pPr>
      <w:r w:rsidRPr="00771524">
        <w:t>A catástrofe planetária sugerida na imagem e no texto, que promoveu uma extinção em massa, principalmente dos grandes répteis, mudou a “cara” do planeta. Esse fato, ocorreu no final do período</w:t>
      </w:r>
    </w:p>
    <w:p w:rsidR="007D7A98" w:rsidRDefault="007D7A98" w:rsidP="007D7A98">
      <w:pPr>
        <w:pStyle w:val="Estilo844"/>
      </w:pPr>
    </w:p>
    <w:p w:rsidR="007D7A98" w:rsidRPr="00771524" w:rsidRDefault="007D7A98" w:rsidP="007D7A98">
      <w:pPr>
        <w:pStyle w:val="Estilo844"/>
      </w:pPr>
      <w:r w:rsidRPr="00771524">
        <w:lastRenderedPageBreak/>
        <w:t>a) Cretáceo.</w:t>
      </w:r>
    </w:p>
    <w:p w:rsidR="007D7A98" w:rsidRPr="00771524" w:rsidRDefault="007D7A98" w:rsidP="007D7A98">
      <w:pPr>
        <w:pStyle w:val="Estilo844"/>
      </w:pPr>
      <w:r w:rsidRPr="00771524">
        <w:t>b) Jurássico.</w:t>
      </w:r>
    </w:p>
    <w:p w:rsidR="007D7A98" w:rsidRPr="00771524" w:rsidRDefault="007D7A98" w:rsidP="007D7A98">
      <w:pPr>
        <w:pStyle w:val="Estilo844"/>
      </w:pPr>
      <w:r w:rsidRPr="00771524">
        <w:t>c) Paleógeno.</w:t>
      </w:r>
    </w:p>
    <w:p w:rsidR="007D7A98" w:rsidRPr="00771524" w:rsidRDefault="007D7A98" w:rsidP="007D7A98">
      <w:pPr>
        <w:pStyle w:val="Estilo844"/>
      </w:pPr>
      <w:r w:rsidRPr="00771524">
        <w:t>d) Triássico.</w:t>
      </w:r>
    </w:p>
    <w:p w:rsidR="007D7A98" w:rsidRPr="00771524" w:rsidRDefault="007D7A98" w:rsidP="007D7A98">
      <w:pPr>
        <w:pStyle w:val="Estilo844"/>
      </w:pPr>
      <w:r w:rsidRPr="00771524">
        <w:t>e) Carbonífero.</w:t>
      </w:r>
    </w:p>
    <w:p w:rsidR="007D7A98" w:rsidRPr="00771524" w:rsidRDefault="007D7A98" w:rsidP="007D7A98">
      <w:pPr>
        <w:pStyle w:val="Estilo844"/>
      </w:pPr>
    </w:p>
    <w:p w:rsidR="007D7A98" w:rsidRDefault="007D7A98" w:rsidP="007D7A98">
      <w:pPr>
        <w:pStyle w:val="Estilo843"/>
      </w:pPr>
      <w:r w:rsidRPr="00771524">
        <w:t>Há cerca de 600 a 530 milhões de anos ocorreu um aumento repentino da diversidade de muitos filos de animais e espécies vegetais no planeta. Estudos geológicos atuais indicam que essa "explosão de vida" pode ter ocorrido dentro de uma faixa de tempo de 30, ou talvez 5 a 10, milhões de anos. O aumento na variedade de vida no globo, foi produto de uma gigantesca reação biogeoquímica de carbono e oxigênio, o que marcou um período denominado</w:t>
      </w:r>
    </w:p>
    <w:p w:rsidR="007D7A98" w:rsidRPr="00771524" w:rsidRDefault="007D7A98" w:rsidP="007D7A98">
      <w:pPr>
        <w:pStyle w:val="Estilo843"/>
        <w:numPr>
          <w:ilvl w:val="0"/>
          <w:numId w:val="0"/>
        </w:numPr>
        <w:ind w:left="284"/>
      </w:pPr>
    </w:p>
    <w:p w:rsidR="007D7A98" w:rsidRPr="00771524" w:rsidRDefault="007D7A98" w:rsidP="007D7A98">
      <w:pPr>
        <w:pStyle w:val="Estilo844"/>
      </w:pPr>
      <w:r w:rsidRPr="00771524">
        <w:t>a) Holoceno.</w:t>
      </w:r>
    </w:p>
    <w:p w:rsidR="007D7A98" w:rsidRPr="00771524" w:rsidRDefault="007D7A98" w:rsidP="007D7A98">
      <w:pPr>
        <w:pStyle w:val="Estilo844"/>
      </w:pPr>
      <w:r w:rsidRPr="00771524">
        <w:t>b) Permiano.</w:t>
      </w:r>
    </w:p>
    <w:p w:rsidR="007D7A98" w:rsidRPr="00771524" w:rsidRDefault="007D7A98" w:rsidP="007D7A98">
      <w:pPr>
        <w:pStyle w:val="Estilo844"/>
      </w:pPr>
      <w:r w:rsidRPr="00771524">
        <w:t>c) Devoniano.</w:t>
      </w:r>
    </w:p>
    <w:p w:rsidR="007D7A98" w:rsidRPr="00771524" w:rsidRDefault="007D7A98" w:rsidP="007D7A98">
      <w:pPr>
        <w:pStyle w:val="Estilo844"/>
      </w:pPr>
      <w:r w:rsidRPr="00771524">
        <w:t>d) Siluriano.</w:t>
      </w:r>
    </w:p>
    <w:p w:rsidR="007D7A98" w:rsidRPr="00E902BC" w:rsidRDefault="007D7A98" w:rsidP="007D7A98">
      <w:pPr>
        <w:pStyle w:val="Estilo844"/>
      </w:pPr>
      <w:r w:rsidRPr="00771524">
        <w:t>e) Cambriano.</w:t>
      </w:r>
    </w:p>
    <w:p w:rsidR="007D7A98" w:rsidRDefault="007D7A98" w:rsidP="007D7A98">
      <w:pPr>
        <w:pStyle w:val="Estilo844"/>
      </w:pPr>
    </w:p>
    <w:p w:rsidR="00293F6C" w:rsidRPr="00C92CCF" w:rsidRDefault="00293F6C" w:rsidP="00293F6C">
      <w:pPr>
        <w:pStyle w:val="Estilo840"/>
      </w:pPr>
      <w:r>
        <w:t xml:space="preserve">GEOGRAFIA – THIAGO ROCHA - </w:t>
      </w:r>
      <w:r w:rsidRPr="00293F6C">
        <w:t xml:space="preserve">ORIGEM E ESTRUTURA DA TERRA  (AULA </w:t>
      </w:r>
      <w:r>
        <w:t>2</w:t>
      </w:r>
      <w:r w:rsidRPr="00293F6C">
        <w:t>)</w:t>
      </w:r>
    </w:p>
    <w:p w:rsidR="007D7A98" w:rsidRDefault="007D7A98" w:rsidP="007D7A98">
      <w:pPr>
        <w:pStyle w:val="Estilo844"/>
      </w:pPr>
    </w:p>
    <w:p w:rsidR="007D7A98" w:rsidRPr="008E77D5" w:rsidRDefault="007D7A98" w:rsidP="00293F6C">
      <w:pPr>
        <w:pStyle w:val="Estilo804"/>
        <w:numPr>
          <w:ilvl w:val="0"/>
          <w:numId w:val="48"/>
        </w:numPr>
      </w:pPr>
      <w:r w:rsidRPr="008E77D5">
        <w:t>Análise a imagem abaixo.</w:t>
      </w:r>
    </w:p>
    <w:p w:rsidR="007D7A98" w:rsidRPr="008E77D5" w:rsidRDefault="007D7A98" w:rsidP="007D7A98">
      <w:pPr>
        <w:pStyle w:val="Estilo844"/>
        <w:jc w:val="center"/>
      </w:pPr>
      <w:r>
        <w:rPr>
          <w:noProof/>
        </w:rPr>
        <w:drawing>
          <wp:inline distT="0" distB="0" distL="0" distR="0" wp14:anchorId="3BC1EEF8" wp14:editId="19F96D1F">
            <wp:extent cx="3176747" cy="1874520"/>
            <wp:effectExtent l="57150" t="57150" r="119380" b="106680"/>
            <wp:docPr id="9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79" cy="188734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7A98" w:rsidRPr="008E77D5" w:rsidRDefault="007D7A98" w:rsidP="007D7A98">
      <w:pPr>
        <w:pStyle w:val="Estilo845"/>
        <w:jc w:val="center"/>
      </w:pPr>
      <w:r w:rsidRPr="008E77D5">
        <w:t>MILLER, Tyler. Ciência ambiental. São Paulo: Thomson Learning, 2007.</w:t>
      </w:r>
    </w:p>
    <w:p w:rsidR="007D7A98" w:rsidRPr="008E77D5" w:rsidRDefault="007D7A98" w:rsidP="007D7A98">
      <w:pPr>
        <w:pStyle w:val="Estilo844"/>
      </w:pPr>
      <w:r w:rsidRPr="008E77D5">
        <w:t xml:space="preserve"> </w:t>
      </w:r>
    </w:p>
    <w:p w:rsidR="007D7A98" w:rsidRPr="008E77D5" w:rsidRDefault="007D7A98" w:rsidP="007D7A98">
      <w:pPr>
        <w:pStyle w:val="Estilo844"/>
      </w:pPr>
      <w:r w:rsidRPr="008E77D5">
        <w:t>Sobre a composição da estrutura geral da Terra, não está condizente:</w:t>
      </w:r>
    </w:p>
    <w:p w:rsidR="007D7A98" w:rsidRDefault="007D7A98" w:rsidP="007D7A98">
      <w:pPr>
        <w:pStyle w:val="Estilo844"/>
      </w:pPr>
    </w:p>
    <w:p w:rsidR="007D7A98" w:rsidRPr="008E77D5" w:rsidRDefault="007D7A98" w:rsidP="007D7A98">
      <w:pPr>
        <w:pStyle w:val="Estilo844"/>
      </w:pPr>
      <w:r w:rsidRPr="008E77D5">
        <w:t>a) a descontinuidade de Mohorovic é a fronteira entre Manto e Crosta.</w:t>
      </w:r>
    </w:p>
    <w:p w:rsidR="007D7A98" w:rsidRPr="008E77D5" w:rsidRDefault="007D7A98" w:rsidP="007D7A98">
      <w:pPr>
        <w:pStyle w:val="Estilo844"/>
      </w:pPr>
      <w:r w:rsidRPr="008E77D5">
        <w:t>b) O Núcleo corresponde ao conjunto de níquel e ferro derretido.</w:t>
      </w:r>
    </w:p>
    <w:p w:rsidR="007D7A98" w:rsidRPr="008E77D5" w:rsidRDefault="007D7A98" w:rsidP="007D7A98">
      <w:pPr>
        <w:pStyle w:val="Estilo844"/>
      </w:pPr>
      <w:r w:rsidRPr="008E77D5">
        <w:t>c) A biosfera resulta na interligação entre os elementos naturais.</w:t>
      </w:r>
    </w:p>
    <w:p w:rsidR="007D7A98" w:rsidRPr="008E77D5" w:rsidRDefault="007D7A98" w:rsidP="007D7A98">
      <w:pPr>
        <w:pStyle w:val="Estilo844"/>
      </w:pPr>
      <w:r w:rsidRPr="008E77D5">
        <w:t>d) A maior parte da água da hidrosfera encontra-se no estado líquido.</w:t>
      </w:r>
    </w:p>
    <w:p w:rsidR="007D7A98" w:rsidRPr="008E77D5" w:rsidRDefault="007D7A98" w:rsidP="007D7A98">
      <w:pPr>
        <w:pStyle w:val="Estilo844"/>
      </w:pPr>
      <w:r w:rsidRPr="008E77D5">
        <w:t>e) a crosta continental é constituída basicamente de silicatos de magnésio.</w:t>
      </w:r>
    </w:p>
    <w:p w:rsidR="007D7A98" w:rsidRDefault="007D7A98" w:rsidP="007D7A98">
      <w:pPr>
        <w:pStyle w:val="Estilo844"/>
      </w:pPr>
    </w:p>
    <w:p w:rsidR="00E14D97" w:rsidRDefault="00E14D97" w:rsidP="007D7A98">
      <w:pPr>
        <w:pStyle w:val="Estilo844"/>
      </w:pPr>
    </w:p>
    <w:p w:rsidR="007D7A98" w:rsidRDefault="007D7A98" w:rsidP="007D7A98">
      <w:pPr>
        <w:pStyle w:val="Estilo843"/>
      </w:pPr>
      <w:r w:rsidRPr="00191414">
        <w:t>A impressão que temos em nossa vida cotidiana é de que o planeta Terra está parado. Entretanto, a Terra realiza diversos movimentos no espaço. Os movimentos que mais afetam a vida na Terra são os de rotação e o de translação.</w:t>
      </w:r>
    </w:p>
    <w:p w:rsidR="007D7A98" w:rsidRPr="00191414" w:rsidRDefault="007D7A98" w:rsidP="007D7A98">
      <w:pPr>
        <w:pStyle w:val="Estilo843"/>
        <w:numPr>
          <w:ilvl w:val="0"/>
          <w:numId w:val="0"/>
        </w:numPr>
        <w:ind w:left="284" w:hanging="284"/>
      </w:pPr>
    </w:p>
    <w:p w:rsidR="007D7A98" w:rsidRPr="00191414" w:rsidRDefault="007D7A98" w:rsidP="007D7A98">
      <w:pPr>
        <w:pStyle w:val="Estilo846"/>
      </w:pPr>
      <w:r w:rsidRPr="00191414">
        <w:t>Sobre os movimentos da Terra no espaço, é correto afirmar que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4"/>
      </w:pPr>
      <w:r w:rsidRPr="00191414">
        <w:t xml:space="preserve">a) </w:t>
      </w:r>
      <w:r>
        <w:tab/>
      </w:r>
      <w:r w:rsidRPr="00191414">
        <w:t>os equinócios marcam o início do inverno e do verão.</w:t>
      </w:r>
    </w:p>
    <w:p w:rsidR="007D7A98" w:rsidRPr="00191414" w:rsidRDefault="007D7A98" w:rsidP="007D7A98">
      <w:pPr>
        <w:pStyle w:val="Estilo844"/>
      </w:pPr>
      <w:r w:rsidRPr="00191414">
        <w:t xml:space="preserve">b) </w:t>
      </w:r>
      <w:r>
        <w:tab/>
      </w:r>
      <w:r w:rsidRPr="00191414">
        <w:t>as horas e o fusos horários decorrem do movimento de rotação da Terra.</w:t>
      </w:r>
    </w:p>
    <w:p w:rsidR="007D7A98" w:rsidRPr="00191414" w:rsidRDefault="007D7A98" w:rsidP="007D7A98">
      <w:pPr>
        <w:pStyle w:val="Estilo844"/>
      </w:pPr>
      <w:r w:rsidRPr="00191414">
        <w:t xml:space="preserve">c) </w:t>
      </w:r>
      <w:r>
        <w:tab/>
      </w:r>
      <w:r w:rsidRPr="00191414">
        <w:t>vemos primeiro o Sol a leste, porque o movimento de translação ocorre de oeste para leste.</w:t>
      </w:r>
    </w:p>
    <w:p w:rsidR="007D7A98" w:rsidRPr="00191414" w:rsidRDefault="007D7A98" w:rsidP="007D7A98">
      <w:pPr>
        <w:pStyle w:val="Estilo844"/>
      </w:pPr>
      <w:r w:rsidRPr="00191414">
        <w:t xml:space="preserve">d) </w:t>
      </w:r>
      <w:r>
        <w:tab/>
      </w:r>
      <w:r w:rsidRPr="00191414">
        <w:t>os hemisférios norte e sul da Terra são igualmente iluminados em duas ocasiões durante o ano, quando ocorrem os solstícios.</w:t>
      </w:r>
    </w:p>
    <w:p w:rsidR="007D7A98" w:rsidRPr="00191414" w:rsidRDefault="007D7A98" w:rsidP="007D7A98">
      <w:pPr>
        <w:pStyle w:val="Estilo844"/>
      </w:pPr>
      <w:r w:rsidRPr="00191414">
        <w:t>e)</w:t>
      </w:r>
      <w:r>
        <w:tab/>
      </w:r>
      <w:r w:rsidRPr="00191414">
        <w:t>a inclinação do eixo da Terra, de 23o 27’ em relação ao plano de sua órbita ao redor do Sol, apresenta, como principal consequência, a sucessão dos dias e das noites.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3"/>
      </w:pPr>
      <w:r w:rsidRPr="00191414">
        <w:t xml:space="preserve">Durante a translação da Terra e em função da sua obliquidade e esfericidade, o ângulo de incidência dos raios solares se modifica durante o ano. </w:t>
      </w:r>
      <w:r>
        <w:t>Nesse sentido,</w:t>
      </w:r>
      <w:r w:rsidRPr="00191414">
        <w:t xml:space="preserve"> sobre os fenômenos observados quando ocorrem os equinócios durante o ano</w:t>
      </w:r>
      <w:r>
        <w:t>, é possível depreender que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4"/>
      </w:pPr>
      <w:r w:rsidRPr="00191414">
        <w:t xml:space="preserve">a) </w:t>
      </w:r>
      <w:r>
        <w:t>a</w:t>
      </w:r>
      <w:r w:rsidRPr="00191414">
        <w:t xml:space="preserve"> duração do dia é maior que a duração da noite no Hemisfério Sul.</w:t>
      </w:r>
    </w:p>
    <w:p w:rsidR="007D7A98" w:rsidRPr="00191414" w:rsidRDefault="007D7A98" w:rsidP="007D7A98">
      <w:pPr>
        <w:pStyle w:val="Estilo844"/>
      </w:pPr>
      <w:r w:rsidRPr="00191414">
        <w:t xml:space="preserve">b) </w:t>
      </w:r>
      <w:r>
        <w:t>a</w:t>
      </w:r>
      <w:r w:rsidRPr="00191414">
        <w:t xml:space="preserve"> duração do dia é menor que a duração da noite no Hemisfério Sul.</w:t>
      </w:r>
    </w:p>
    <w:p w:rsidR="007D7A98" w:rsidRPr="00191414" w:rsidRDefault="007D7A98" w:rsidP="007D7A98">
      <w:pPr>
        <w:pStyle w:val="Estilo844"/>
      </w:pPr>
      <w:r w:rsidRPr="00191414">
        <w:t xml:space="preserve">c) </w:t>
      </w:r>
      <w:r>
        <w:t>a</w:t>
      </w:r>
      <w:r w:rsidRPr="00191414">
        <w:t xml:space="preserve"> incidência do Sol é perpendicular ao trópico de Câncer e oblíqua no Equador.</w:t>
      </w:r>
    </w:p>
    <w:p w:rsidR="007D7A98" w:rsidRPr="00191414" w:rsidRDefault="007D7A98" w:rsidP="007D7A98">
      <w:pPr>
        <w:pStyle w:val="Estilo844"/>
      </w:pPr>
      <w:r w:rsidRPr="00191414">
        <w:t>d) a incidência do Sol é vertical sobre o Equador e mais oblíqua perto dos pólos.</w:t>
      </w:r>
    </w:p>
    <w:p w:rsidR="007D7A98" w:rsidRPr="00191414" w:rsidRDefault="007D7A98" w:rsidP="007D7A98">
      <w:pPr>
        <w:pStyle w:val="Estilo844"/>
      </w:pPr>
      <w:r w:rsidRPr="00191414">
        <w:t xml:space="preserve">e) </w:t>
      </w:r>
      <w:r>
        <w:t>a</w:t>
      </w:r>
      <w:r w:rsidRPr="00191414">
        <w:t xml:space="preserve"> incidência do Sol é perpendicular ao trópico de Capricórnio e oblíqua na latitude 23ºS.</w:t>
      </w:r>
    </w:p>
    <w:p w:rsidR="007D7A98" w:rsidRPr="00191414" w:rsidRDefault="007D7A98" w:rsidP="007D7A98">
      <w:pPr>
        <w:pStyle w:val="Estilo844"/>
      </w:pPr>
    </w:p>
    <w:p w:rsidR="007D7A98" w:rsidRPr="00191414" w:rsidRDefault="007D7A98" w:rsidP="007D7A98">
      <w:pPr>
        <w:pStyle w:val="Estilo843"/>
      </w:pPr>
      <w:r w:rsidRPr="00191414">
        <w:t>Quando é meio-dia nos Estados Unidos, o Sol, todo mundo sabe, está se deitando na França. Bastaria ir à França num minuto para assistir ao pôr do sol.</w:t>
      </w:r>
    </w:p>
    <w:p w:rsidR="007D7A98" w:rsidRPr="00191414" w:rsidRDefault="007D7A98" w:rsidP="007D7A98">
      <w:pPr>
        <w:pStyle w:val="Estilo845"/>
      </w:pPr>
      <w:r w:rsidRPr="00191414">
        <w:lastRenderedPageBreak/>
        <w:t>SAINT-EXUPÉRY, A. O Pequeno Príncipe. Rio de Janeiro: Agir, 1996.</w:t>
      </w:r>
    </w:p>
    <w:p w:rsidR="007D7A98" w:rsidRDefault="007D7A98" w:rsidP="007D7A98">
      <w:pPr>
        <w:pStyle w:val="Estilo846"/>
      </w:pPr>
    </w:p>
    <w:p w:rsidR="007D7A98" w:rsidRPr="00191414" w:rsidRDefault="007D7A98" w:rsidP="007D7A98">
      <w:pPr>
        <w:pStyle w:val="Estilo846"/>
      </w:pPr>
      <w:r w:rsidRPr="00191414">
        <w:t>A diferença espacial citada é causada por qual característica física da Terra?</w:t>
      </w:r>
    </w:p>
    <w:p w:rsidR="007D7A98" w:rsidRDefault="007D7A98" w:rsidP="007D7A98">
      <w:pPr>
        <w:pStyle w:val="Estilo844"/>
      </w:pPr>
    </w:p>
    <w:p w:rsidR="007D7A98" w:rsidRPr="00191414" w:rsidRDefault="007D7A98" w:rsidP="007D7A98">
      <w:pPr>
        <w:pStyle w:val="Estilo844"/>
      </w:pPr>
      <w:r w:rsidRPr="00191414">
        <w:t>a) Achatamento de suas regiões polares.</w:t>
      </w:r>
    </w:p>
    <w:p w:rsidR="007D7A98" w:rsidRPr="00191414" w:rsidRDefault="007D7A98" w:rsidP="007D7A98">
      <w:pPr>
        <w:pStyle w:val="Estilo844"/>
      </w:pPr>
      <w:r w:rsidRPr="00191414">
        <w:t>b) Movimento em torno de seu próprio eixo.</w:t>
      </w:r>
    </w:p>
    <w:p w:rsidR="007D7A98" w:rsidRPr="00191414" w:rsidRDefault="007D7A98" w:rsidP="007D7A98">
      <w:pPr>
        <w:pStyle w:val="Estilo844"/>
      </w:pPr>
      <w:r w:rsidRPr="00191414">
        <w:t>c) Arredondamento de sua forma geométrica.</w:t>
      </w:r>
    </w:p>
    <w:p w:rsidR="007D7A98" w:rsidRDefault="007D7A98" w:rsidP="007D7A98">
      <w:pPr>
        <w:pStyle w:val="Estilo844"/>
      </w:pPr>
      <w:r w:rsidRPr="00191414">
        <w:t>d) Variação periódica de sua distância do Sol.</w:t>
      </w:r>
    </w:p>
    <w:p w:rsidR="007D7A98" w:rsidRDefault="007D7A98" w:rsidP="007D7A98">
      <w:pPr>
        <w:pStyle w:val="Estilo844"/>
      </w:pPr>
      <w:r w:rsidRPr="00191414">
        <w:t>e) Inclinação em relação ao seu plano de órbita.</w:t>
      </w:r>
    </w:p>
    <w:p w:rsidR="007D7A98" w:rsidRDefault="007D7A98" w:rsidP="007D7A98">
      <w:pPr>
        <w:pStyle w:val="Estilo844"/>
      </w:pPr>
    </w:p>
    <w:p w:rsidR="007D7A98" w:rsidRPr="0055281A" w:rsidRDefault="007D7A98" w:rsidP="007D7A98">
      <w:pPr>
        <w:pStyle w:val="Estilo843"/>
        <w:rPr>
          <w:szCs w:val="18"/>
        </w:rPr>
      </w:pPr>
      <w:r w:rsidRPr="0055281A">
        <w:rPr>
          <w:szCs w:val="18"/>
        </w:rPr>
        <w:t>“</w:t>
      </w:r>
      <w:r w:rsidRPr="0055281A">
        <w:rPr>
          <w:rStyle w:val="nfase"/>
          <w:color w:val="000000"/>
          <w:szCs w:val="18"/>
          <w:bdr w:val="none" w:sz="0" w:space="0" w:color="auto" w:frame="1"/>
        </w:rPr>
        <w:t>A energia que move a máquina Terra provém da gravidade, do interior da Terra e dos próprios movimentos do planeta, mas em grau muito superior provém do Sol, da radiação solar”.</w:t>
      </w:r>
    </w:p>
    <w:p w:rsidR="007D7A98" w:rsidRPr="004527F7" w:rsidRDefault="007D7A98" w:rsidP="007D7A98">
      <w:pPr>
        <w:pStyle w:val="Estilo845"/>
      </w:pPr>
      <w:r w:rsidRPr="004527F7">
        <w:t>(David DREW. </w:t>
      </w:r>
      <w:r w:rsidRPr="004527F7">
        <w:rPr>
          <w:rStyle w:val="nfase"/>
          <w:color w:val="000000"/>
          <w:sz w:val="18"/>
          <w:bdr w:val="none" w:sz="0" w:space="0" w:color="auto" w:frame="1"/>
        </w:rPr>
        <w:t>Processos interativos Homem-Meio Ambiente</w:t>
      </w:r>
      <w:r w:rsidRPr="004527F7">
        <w:t>. Rio de Janeiro: Bertrand Brasil, 1994, p.20).</w:t>
      </w:r>
    </w:p>
    <w:p w:rsidR="007D7A98" w:rsidRDefault="007D7A98" w:rsidP="007D7A98">
      <w:pPr>
        <w:pStyle w:val="Estilo846"/>
      </w:pPr>
    </w:p>
    <w:p w:rsidR="007D7A98" w:rsidRDefault="007D7A98" w:rsidP="007D7A98">
      <w:pPr>
        <w:pStyle w:val="Estilo846"/>
      </w:pPr>
      <w:r w:rsidRPr="0075640F">
        <w:t xml:space="preserve">A </w:t>
      </w:r>
      <w:r>
        <w:t>radiação</w:t>
      </w:r>
      <w:r w:rsidRPr="0075640F">
        <w:t xml:space="preserve"> solar é uma das fontes de energia que atua no planeta Terra. </w:t>
      </w:r>
      <w:r>
        <w:t xml:space="preserve">Essa fonte representa para </w:t>
      </w:r>
      <w:r w:rsidRPr="0075640F">
        <w:t>o planeta</w:t>
      </w:r>
    </w:p>
    <w:p w:rsidR="007D7A98" w:rsidRPr="0075640F" w:rsidRDefault="007D7A98" w:rsidP="007D7A98">
      <w:pPr>
        <w:pStyle w:val="Estilo844"/>
      </w:pPr>
    </w:p>
    <w:p w:rsidR="007D7A98" w:rsidRPr="0075640F" w:rsidRDefault="007D7A98" w:rsidP="007D7A98">
      <w:pPr>
        <w:pStyle w:val="Estilo844"/>
      </w:pPr>
      <w:r>
        <w:t>a</w:t>
      </w:r>
      <w:r w:rsidRPr="0075640F">
        <w:t>) um item secundário na formação das coberturas vegetais.</w:t>
      </w:r>
    </w:p>
    <w:p w:rsidR="007D7A98" w:rsidRDefault="007D7A98" w:rsidP="007D7A98">
      <w:pPr>
        <w:pStyle w:val="Estilo844"/>
      </w:pPr>
      <w:r>
        <w:t>b</w:t>
      </w:r>
      <w:r w:rsidRPr="0075640F">
        <w:t>) um fator de desequilíbrio que altera as dinâmicas terrestres.</w:t>
      </w:r>
    </w:p>
    <w:p w:rsidR="007D7A98" w:rsidRPr="0075640F" w:rsidRDefault="007D7A98" w:rsidP="007D7A98">
      <w:pPr>
        <w:pStyle w:val="Estilo844"/>
      </w:pPr>
      <w:r>
        <w:t xml:space="preserve">c) </w:t>
      </w:r>
      <w:r w:rsidRPr="0075640F">
        <w:t>o principal fator construtor das estruturas e formas de relevo.</w:t>
      </w:r>
    </w:p>
    <w:p w:rsidR="007D7A98" w:rsidRPr="0075640F" w:rsidRDefault="007D7A98" w:rsidP="007D7A98">
      <w:pPr>
        <w:pStyle w:val="Estilo844"/>
      </w:pPr>
      <w:r w:rsidRPr="0075640F">
        <w:t>d) o elemento essencial que dá origem aos sistemas e tipos climáticos.</w:t>
      </w:r>
    </w:p>
    <w:p w:rsidR="007D7A98" w:rsidRDefault="007D7A98" w:rsidP="007D7A98">
      <w:pPr>
        <w:pStyle w:val="Estilo844"/>
      </w:pPr>
      <w:r w:rsidRPr="0075640F">
        <w:t>e) uma fonte em vias de extinção, daí o valor de outras formas de energia.</w:t>
      </w:r>
    </w:p>
    <w:p w:rsidR="007D7A98" w:rsidRDefault="007D7A98" w:rsidP="007D7A98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p w:rsidR="001F42AD" w:rsidRDefault="001F42AD" w:rsidP="00AC68FB">
      <w:pPr>
        <w:pStyle w:val="Estilo844"/>
        <w:ind w:left="0" w:firstLine="0"/>
      </w:pPr>
    </w:p>
    <w:sectPr w:rsidR="001F42AD" w:rsidSect="00CA4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D5" w:rsidRDefault="00CF7BD5">
      <w:r>
        <w:separator/>
      </w:r>
    </w:p>
  </w:endnote>
  <w:endnote w:type="continuationSeparator" w:id="0">
    <w:p w:rsidR="00CF7BD5" w:rsidRDefault="00CF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70A8F323" wp14:editId="1C846D7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D3DFE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F694448" wp14:editId="246D38E7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C6A14" w:rsidRPr="008C6A1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694448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C6A14" w:rsidRPr="008C6A1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0D2CB8FB" wp14:editId="07C13E7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FAD52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B86276F" wp14:editId="04A39CC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C6A14" w:rsidRPr="008C6A1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86276F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C6A14" w:rsidRPr="008C6A1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2A811C8D" wp14:editId="36310C3D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090A5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12AF50C9" wp14:editId="6ABAF39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C6A14" w:rsidRPr="008C6A1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AF50C9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C6A14" w:rsidRPr="008C6A1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D5" w:rsidRDefault="00CF7BD5">
      <w:r>
        <w:separator/>
      </w:r>
    </w:p>
  </w:footnote>
  <w:footnote w:type="continuationSeparator" w:id="0">
    <w:p w:rsidR="00CF7BD5" w:rsidRDefault="00CF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1B8072D3" wp14:editId="29C1D40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0BF00669" wp14:editId="123292E9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93AA0EE" wp14:editId="193C8B5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AA0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2BABAB6" wp14:editId="1099A8B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B941C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1EB4595" wp14:editId="69D946A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4F799498" wp14:editId="06467013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57464F1C" wp14:editId="3F55C69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64F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8AFFAB3" wp14:editId="7231842F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B9B23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13C139E9" wp14:editId="76D7500C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293F6C" w:rsidRDefault="007D7A98" w:rsidP="00F15F12">
                          <w:pPr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293F6C"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3</w:t>
                          </w:r>
                          <w:r w:rsidR="009839CC" w:rsidRPr="00293F6C"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293F6C" w:rsidRPr="00293F6C"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ENSINO MÉDIO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7D7A98" w:rsidRDefault="007D7A98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LITERATURA</w:t>
                          </w:r>
                          <w:r w:rsidR="00764D53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Maiandra GD" w:hAnsi="Maiandra GD"/>
                              <w:sz w:val="22"/>
                            </w:rPr>
                            <w:t>HISTÓRIA</w:t>
                          </w:r>
                          <w:r w:rsidR="006D4CA8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</w:p>
                        <w:p w:rsidR="00EC0C31" w:rsidRDefault="006D4CA8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GEOGRAFIA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293F6C">
                            <w:t>7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139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Pr="00293F6C" w:rsidRDefault="007D7A98" w:rsidP="00F15F12">
                    <w:pPr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293F6C"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3</w:t>
                    </w:r>
                    <w:r w:rsidR="009839CC" w:rsidRPr="00293F6C"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293F6C" w:rsidRPr="00293F6C"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ENSINO MÉDIO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7D7A98" w:rsidRDefault="007D7A98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LITERATURA</w:t>
                    </w:r>
                    <w:r w:rsidR="00764D53">
                      <w:rPr>
                        <w:rFonts w:ascii="Maiandra GD" w:hAnsi="Maiandra GD"/>
                        <w:sz w:val="22"/>
                      </w:rPr>
                      <w:t>/</w:t>
                    </w:r>
                    <w:r>
                      <w:rPr>
                        <w:rFonts w:ascii="Maiandra GD" w:hAnsi="Maiandra GD"/>
                        <w:sz w:val="22"/>
                      </w:rPr>
                      <w:t>HISTÓRIA</w:t>
                    </w:r>
                    <w:r w:rsidR="006D4CA8">
                      <w:rPr>
                        <w:rFonts w:ascii="Maiandra GD" w:hAnsi="Maiandra GD"/>
                        <w:sz w:val="22"/>
                      </w:rPr>
                      <w:t>/</w:t>
                    </w:r>
                  </w:p>
                  <w:p w:rsidR="00EC0C31" w:rsidRDefault="006D4CA8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GEOGRAFIA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293F6C">
                      <w:t>7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3D26C33D" wp14:editId="131CBDC6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50A91AC3" wp14:editId="02748FC6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CBC45BE" wp14:editId="6DCC674F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C955A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5A43803" wp14:editId="18059DBD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3803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4DD"/>
    <w:multiLevelType w:val="hybridMultilevel"/>
    <w:tmpl w:val="AFE80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5F67"/>
    <w:multiLevelType w:val="hybridMultilevel"/>
    <w:tmpl w:val="9B382526"/>
    <w:lvl w:ilvl="0" w:tplc="D9949EA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451A"/>
    <w:multiLevelType w:val="hybridMultilevel"/>
    <w:tmpl w:val="724C5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62BB6FE6"/>
    <w:multiLevelType w:val="hybridMultilevel"/>
    <w:tmpl w:val="CD70C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81A88"/>
    <w:multiLevelType w:val="hybridMultilevel"/>
    <w:tmpl w:val="000C1464"/>
    <w:lvl w:ilvl="0" w:tplc="B19E6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9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30"/>
  </w:num>
  <w:num w:numId="5">
    <w:abstractNumId w:val="43"/>
  </w:num>
  <w:num w:numId="6">
    <w:abstractNumId w:val="3"/>
  </w:num>
  <w:num w:numId="7">
    <w:abstractNumId w:val="45"/>
  </w:num>
  <w:num w:numId="8">
    <w:abstractNumId w:val="13"/>
  </w:num>
  <w:num w:numId="9">
    <w:abstractNumId w:val="12"/>
  </w:num>
  <w:num w:numId="10">
    <w:abstractNumId w:val="42"/>
  </w:num>
  <w:num w:numId="11">
    <w:abstractNumId w:val="6"/>
  </w:num>
  <w:num w:numId="12">
    <w:abstractNumId w:val="20"/>
  </w:num>
  <w:num w:numId="13">
    <w:abstractNumId w:val="21"/>
  </w:num>
  <w:num w:numId="14">
    <w:abstractNumId w:val="33"/>
  </w:num>
  <w:num w:numId="15">
    <w:abstractNumId w:val="35"/>
  </w:num>
  <w:num w:numId="16">
    <w:abstractNumId w:val="28"/>
  </w:num>
  <w:num w:numId="17">
    <w:abstractNumId w:val="39"/>
  </w:num>
  <w:num w:numId="18">
    <w:abstractNumId w:val="14"/>
  </w:num>
  <w:num w:numId="19">
    <w:abstractNumId w:val="27"/>
  </w:num>
  <w:num w:numId="20">
    <w:abstractNumId w:val="32"/>
  </w:num>
  <w:num w:numId="21">
    <w:abstractNumId w:val="2"/>
  </w:num>
  <w:num w:numId="22">
    <w:abstractNumId w:val="19"/>
  </w:num>
  <w:num w:numId="23">
    <w:abstractNumId w:val="15"/>
  </w:num>
  <w:num w:numId="24">
    <w:abstractNumId w:val="37"/>
  </w:num>
  <w:num w:numId="25">
    <w:abstractNumId w:val="38"/>
  </w:num>
  <w:num w:numId="26">
    <w:abstractNumId w:val="0"/>
  </w:num>
  <w:num w:numId="27">
    <w:abstractNumId w:val="7"/>
  </w:num>
  <w:num w:numId="28">
    <w:abstractNumId w:val="31"/>
  </w:num>
  <w:num w:numId="29">
    <w:abstractNumId w:val="41"/>
  </w:num>
  <w:num w:numId="30">
    <w:abstractNumId w:val="44"/>
  </w:num>
  <w:num w:numId="31">
    <w:abstractNumId w:val="17"/>
  </w:num>
  <w:num w:numId="32">
    <w:abstractNumId w:val="1"/>
  </w:num>
  <w:num w:numId="33">
    <w:abstractNumId w:val="24"/>
  </w:num>
  <w:num w:numId="34">
    <w:abstractNumId w:val="10"/>
  </w:num>
  <w:num w:numId="35">
    <w:abstractNumId w:val="25"/>
  </w:num>
  <w:num w:numId="36">
    <w:abstractNumId w:val="40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  <w:lvlOverride w:ilvl="0">
      <w:startOverride w:val="1"/>
    </w:lvlOverride>
  </w:num>
  <w:num w:numId="42">
    <w:abstractNumId w:val="16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9"/>
  </w:num>
  <w:num w:numId="50">
    <w:abstractNumId w:val="22"/>
  </w:num>
  <w:num w:numId="51">
    <w:abstractNumId w:val="36"/>
  </w:num>
  <w:num w:numId="52">
    <w:abstractNumId w:val="23"/>
  </w:num>
  <w:num w:numId="53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BD0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1F6B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6EC3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60EF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1F7EE1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3F6C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5AD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64FF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CA8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98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6A14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D63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5EAF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D5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165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0DDE"/>
    <w:rsid w:val="00E1128E"/>
    <w:rsid w:val="00E1182C"/>
    <w:rsid w:val="00E1235A"/>
    <w:rsid w:val="00E132CC"/>
    <w:rsid w:val="00E135FE"/>
    <w:rsid w:val="00E13720"/>
    <w:rsid w:val="00E13F83"/>
    <w:rsid w:val="00E1403E"/>
    <w:rsid w:val="00E14D10"/>
    <w:rsid w:val="00E14D97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596A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2B69AF1-5BCF-4DDF-9136-15AAA18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Tipodeletrapredefinidodopargrafo"/>
    <w:rsid w:val="00C92CCF"/>
  </w:style>
  <w:style w:type="character" w:customStyle="1" w:styleId="fontstyle2">
    <w:name w:val="fontstyle2"/>
    <w:basedOn w:val="Tipodeletrapredefinidodopargraf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arter"/>
    <w:link w:val="Estilo847"/>
    <w:rsid w:val="001F42AD"/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jp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C6EA-5600-4266-AABF-FB5F3B5F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3237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11</cp:revision>
  <cp:lastPrinted>2020-03-20T22:10:00Z</cp:lastPrinted>
  <dcterms:created xsi:type="dcterms:W3CDTF">2020-04-15T21:31:00Z</dcterms:created>
  <dcterms:modified xsi:type="dcterms:W3CDTF">2020-04-16T04:04:00Z</dcterms:modified>
</cp:coreProperties>
</file>