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BC" w:rsidRPr="00216FD3" w:rsidRDefault="00452FBC" w:rsidP="00140576">
      <w:pPr>
        <w:pStyle w:val="Estilo520"/>
        <w:numPr>
          <w:ilvl w:val="0"/>
          <w:numId w:val="0"/>
        </w:numPr>
        <w:pBdr>
          <w:top w:val="thinThickSmallGap" w:sz="24" w:space="1" w:color="00B0F0"/>
        </w:pBdr>
        <w:ind w:left="284" w:hanging="284"/>
        <w:jc w:val="center"/>
        <w:rPr>
          <w:rFonts w:cs="Arial"/>
          <w:b/>
          <w:sz w:val="6"/>
          <w:szCs w:val="18"/>
        </w:rPr>
      </w:pPr>
    </w:p>
    <w:tbl>
      <w:tblPr>
        <w:tblStyle w:val="Tabelacomgrelha"/>
        <w:tblW w:w="0" w:type="auto"/>
        <w:tblInd w:w="284" w:type="dxa"/>
        <w:tblLook w:val="04A0" w:firstRow="1" w:lastRow="0" w:firstColumn="1" w:lastColumn="0" w:noHBand="0" w:noVBand="1"/>
      </w:tblPr>
      <w:tblGrid>
        <w:gridCol w:w="10479"/>
      </w:tblGrid>
      <w:tr w:rsidR="000437AA" w:rsidRPr="00C52872" w:rsidTr="00621F7D">
        <w:tc>
          <w:tcPr>
            <w:tcW w:w="10479" w:type="dxa"/>
          </w:tcPr>
          <w:p w:rsidR="000437AA" w:rsidRPr="00C52872" w:rsidRDefault="000437AA" w:rsidP="00621F7D">
            <w:pPr>
              <w:pStyle w:val="Estilo520"/>
              <w:numPr>
                <w:ilvl w:val="0"/>
                <w:numId w:val="0"/>
              </w:numPr>
              <w:jc w:val="left"/>
              <w:rPr>
                <w:rFonts w:cs="Arial"/>
                <w:b/>
                <w:sz w:val="24"/>
                <w:szCs w:val="18"/>
              </w:rPr>
            </w:pPr>
            <w:r w:rsidRPr="00C52872">
              <w:rPr>
                <w:rFonts w:cs="Arial"/>
                <w:b/>
                <w:sz w:val="24"/>
                <w:szCs w:val="18"/>
              </w:rPr>
              <w:t xml:space="preserve">NOME DO </w:t>
            </w:r>
            <w:proofErr w:type="gramStart"/>
            <w:r w:rsidRPr="00C52872">
              <w:rPr>
                <w:rFonts w:cs="Arial"/>
                <w:b/>
                <w:sz w:val="24"/>
                <w:szCs w:val="18"/>
              </w:rPr>
              <w:t>ALUNO(A</w:t>
            </w:r>
            <w:proofErr w:type="gramEnd"/>
            <w:r w:rsidRPr="00C52872">
              <w:rPr>
                <w:rFonts w:cs="Arial"/>
                <w:b/>
                <w:sz w:val="24"/>
                <w:szCs w:val="18"/>
              </w:rPr>
              <w:t>) :</w:t>
            </w:r>
          </w:p>
        </w:tc>
      </w:tr>
      <w:tr w:rsidR="000437AA" w:rsidRPr="00C52872" w:rsidTr="00621F7D">
        <w:tc>
          <w:tcPr>
            <w:tcW w:w="10479" w:type="dxa"/>
          </w:tcPr>
          <w:p w:rsidR="000437AA" w:rsidRPr="00C52872" w:rsidRDefault="000437AA" w:rsidP="00621F7D">
            <w:pPr>
              <w:pStyle w:val="Estilo520"/>
              <w:numPr>
                <w:ilvl w:val="0"/>
                <w:numId w:val="0"/>
              </w:numPr>
              <w:jc w:val="left"/>
              <w:rPr>
                <w:rFonts w:cs="Arial"/>
                <w:b/>
                <w:sz w:val="24"/>
                <w:szCs w:val="18"/>
              </w:rPr>
            </w:pPr>
            <w:r w:rsidRPr="00C52872">
              <w:rPr>
                <w:rFonts w:cs="Arial"/>
                <w:b/>
                <w:sz w:val="24"/>
                <w:szCs w:val="18"/>
              </w:rPr>
              <w:t>TURMA:</w:t>
            </w:r>
          </w:p>
        </w:tc>
      </w:tr>
    </w:tbl>
    <w:p w:rsidR="00140576" w:rsidRPr="00140576" w:rsidRDefault="00140576" w:rsidP="00D54383">
      <w:pPr>
        <w:pStyle w:val="Estilo520"/>
        <w:numPr>
          <w:ilvl w:val="0"/>
          <w:numId w:val="0"/>
        </w:numPr>
        <w:ind w:left="284" w:hanging="284"/>
        <w:jc w:val="center"/>
        <w:rPr>
          <w:rFonts w:ascii="Maiandra GD" w:hAnsi="Maiandra GD" w:cs="Arial"/>
          <w:b/>
          <w:sz w:val="28"/>
          <w:szCs w:val="18"/>
        </w:rPr>
      </w:pPr>
      <w:r w:rsidRPr="00140576">
        <w:rPr>
          <w:rFonts w:ascii="Maiandra GD" w:hAnsi="Maiandra GD" w:cs="Arial"/>
          <w:b/>
          <w:sz w:val="28"/>
          <w:szCs w:val="18"/>
        </w:rPr>
        <w:t>BIOLOGIA</w:t>
      </w:r>
    </w:p>
    <w:p w:rsidR="00140576" w:rsidRPr="00216FD3" w:rsidRDefault="00140576" w:rsidP="00D54383">
      <w:pPr>
        <w:pStyle w:val="Estilo520"/>
        <w:numPr>
          <w:ilvl w:val="0"/>
          <w:numId w:val="0"/>
        </w:numPr>
        <w:ind w:left="284" w:hanging="284"/>
        <w:jc w:val="center"/>
        <w:rPr>
          <w:rFonts w:cs="Arial"/>
          <w:b/>
          <w:sz w:val="4"/>
          <w:szCs w:val="18"/>
        </w:rPr>
      </w:pPr>
    </w:p>
    <w:p w:rsidR="004C5B11" w:rsidRPr="004C5B11" w:rsidRDefault="00BB792F" w:rsidP="005315E3">
      <w:pPr>
        <w:pStyle w:val="Estilo804"/>
      </w:pPr>
      <w:r w:rsidRPr="00BB792F">
        <w:rPr>
          <w:b/>
          <w:highlight w:val="yellow"/>
        </w:rPr>
        <w:t>(</w:t>
      </w:r>
      <w:r w:rsidR="005315E3" w:rsidRPr="00BB792F">
        <w:rPr>
          <w:b/>
          <w:highlight w:val="yellow"/>
        </w:rPr>
        <w:t>Taxonomia</w:t>
      </w:r>
      <w:r w:rsidRPr="00BB792F">
        <w:rPr>
          <w:b/>
        </w:rPr>
        <w:t>)</w:t>
      </w:r>
      <w:r w:rsidR="005315E3" w:rsidRPr="004C5B11">
        <w:t xml:space="preserve"> </w:t>
      </w:r>
      <w:r w:rsidR="004C5B11" w:rsidRPr="004C5B11">
        <w:t xml:space="preserve">(ENEM) </w:t>
      </w:r>
    </w:p>
    <w:p w:rsidR="004C5B11" w:rsidRPr="004C5B11" w:rsidRDefault="004C5B11" w:rsidP="004C5B11">
      <w:pPr>
        <w:pStyle w:val="TEXTOCITADO"/>
        <w:shd w:val="clear" w:color="auto" w:fill="auto"/>
        <w:spacing w:after="0"/>
        <w:ind w:left="142" w:right="141"/>
        <w:jc w:val="center"/>
        <w:rPr>
          <w:rFonts w:ascii="Arial" w:hAnsi="Arial" w:cs="Arial"/>
          <w:b/>
          <w:bCs/>
          <w:sz w:val="18"/>
          <w:szCs w:val="18"/>
        </w:rPr>
      </w:pPr>
      <w:r w:rsidRPr="004C5B11">
        <w:rPr>
          <w:rFonts w:ascii="Arial" w:hAnsi="Arial" w:cs="Arial"/>
          <w:b/>
          <w:bCs/>
          <w:sz w:val="18"/>
          <w:szCs w:val="18"/>
        </w:rPr>
        <w:t>Os Bichinhos e O Homem</w:t>
      </w:r>
    </w:p>
    <w:p w:rsidR="004C5B11" w:rsidRPr="004C5B11" w:rsidRDefault="004C5B11" w:rsidP="004C5B11">
      <w:pPr>
        <w:pStyle w:val="TEXTOCITADO"/>
        <w:shd w:val="clear" w:color="auto" w:fill="auto"/>
        <w:spacing w:after="0"/>
        <w:ind w:left="142" w:right="141"/>
        <w:jc w:val="center"/>
        <w:rPr>
          <w:rFonts w:ascii="Arial" w:hAnsi="Arial" w:cs="Arial"/>
          <w:b/>
          <w:bCs/>
          <w:sz w:val="18"/>
          <w:szCs w:val="18"/>
        </w:rPr>
      </w:pPr>
      <w:r w:rsidRPr="004C5B11">
        <w:rPr>
          <w:rFonts w:ascii="Arial" w:hAnsi="Arial" w:cs="Arial"/>
          <w:b/>
          <w:bCs/>
          <w:sz w:val="18"/>
          <w:szCs w:val="18"/>
        </w:rPr>
        <w:t>Arca de Noé</w:t>
      </w:r>
    </w:p>
    <w:p w:rsidR="004C5B11" w:rsidRPr="004C5B11" w:rsidRDefault="004C5B11" w:rsidP="004C5B11">
      <w:pPr>
        <w:pStyle w:val="TEXTOCITADO"/>
        <w:shd w:val="clear" w:color="auto" w:fill="auto"/>
        <w:spacing w:after="0"/>
        <w:ind w:left="142" w:right="141"/>
        <w:jc w:val="center"/>
        <w:rPr>
          <w:rFonts w:ascii="Arial" w:hAnsi="Arial" w:cs="Arial"/>
          <w:sz w:val="18"/>
          <w:szCs w:val="18"/>
        </w:rPr>
      </w:pPr>
      <w:r w:rsidRPr="004C5B11">
        <w:rPr>
          <w:rFonts w:ascii="Arial" w:hAnsi="Arial" w:cs="Arial"/>
          <w:sz w:val="18"/>
          <w:szCs w:val="18"/>
        </w:rPr>
        <w:t>(Toquinho &amp; Vinicius de Moraes)</w:t>
      </w:r>
    </w:p>
    <w:p w:rsidR="004C5B11" w:rsidRPr="004C5B11" w:rsidRDefault="004C5B11" w:rsidP="004C5B11">
      <w:pPr>
        <w:pStyle w:val="TEXTOCITADO"/>
        <w:shd w:val="clear" w:color="auto" w:fill="auto"/>
        <w:spacing w:after="0"/>
        <w:ind w:left="142" w:right="141"/>
        <w:jc w:val="center"/>
        <w:rPr>
          <w:rFonts w:ascii="Arial" w:hAnsi="Arial" w:cs="Arial"/>
          <w:i/>
          <w:iCs/>
          <w:sz w:val="18"/>
          <w:szCs w:val="18"/>
        </w:rPr>
      </w:pPr>
      <w:r w:rsidRPr="004C5B11">
        <w:rPr>
          <w:rFonts w:ascii="Arial" w:hAnsi="Arial" w:cs="Arial"/>
          <w:i/>
          <w:iCs/>
          <w:sz w:val="18"/>
          <w:szCs w:val="18"/>
        </w:rPr>
        <w:t>Nossa irmã, a mosca</w:t>
      </w:r>
    </w:p>
    <w:p w:rsidR="004C5B11" w:rsidRPr="004C5B11" w:rsidRDefault="004C5B11" w:rsidP="004C5B11">
      <w:pPr>
        <w:pStyle w:val="TEXTOCITADO"/>
        <w:shd w:val="clear" w:color="auto" w:fill="auto"/>
        <w:spacing w:after="0"/>
        <w:ind w:left="142" w:right="141"/>
        <w:jc w:val="center"/>
        <w:rPr>
          <w:rFonts w:ascii="Arial" w:hAnsi="Arial" w:cs="Arial"/>
          <w:i/>
          <w:iCs/>
          <w:sz w:val="18"/>
          <w:szCs w:val="18"/>
        </w:rPr>
      </w:pPr>
      <w:r w:rsidRPr="004C5B11">
        <w:rPr>
          <w:rFonts w:ascii="Arial" w:hAnsi="Arial" w:cs="Arial"/>
          <w:i/>
          <w:iCs/>
          <w:sz w:val="18"/>
          <w:szCs w:val="18"/>
        </w:rPr>
        <w:t>É feia e tosca</w:t>
      </w:r>
    </w:p>
    <w:p w:rsidR="004C5B11" w:rsidRPr="004C5B11" w:rsidRDefault="004C5B11" w:rsidP="004C5B11">
      <w:pPr>
        <w:pStyle w:val="TEXTOCITADO"/>
        <w:shd w:val="clear" w:color="auto" w:fill="auto"/>
        <w:spacing w:after="0"/>
        <w:ind w:left="142" w:right="141"/>
        <w:jc w:val="center"/>
        <w:rPr>
          <w:rFonts w:ascii="Arial" w:hAnsi="Arial" w:cs="Arial"/>
          <w:i/>
          <w:iCs/>
          <w:sz w:val="18"/>
          <w:szCs w:val="18"/>
        </w:rPr>
      </w:pPr>
      <w:r w:rsidRPr="004C5B11">
        <w:rPr>
          <w:rFonts w:ascii="Arial" w:hAnsi="Arial" w:cs="Arial"/>
          <w:i/>
          <w:iCs/>
          <w:sz w:val="18"/>
          <w:szCs w:val="18"/>
        </w:rPr>
        <w:t>Enquanto que o mosquito</w:t>
      </w:r>
    </w:p>
    <w:p w:rsidR="004C5B11" w:rsidRPr="004C5B11" w:rsidRDefault="004C5B11" w:rsidP="004C5B11">
      <w:pPr>
        <w:pStyle w:val="TEXTOCITADO"/>
        <w:shd w:val="clear" w:color="auto" w:fill="auto"/>
        <w:spacing w:after="0"/>
        <w:ind w:left="142" w:right="141"/>
        <w:jc w:val="center"/>
        <w:rPr>
          <w:rFonts w:ascii="Arial" w:hAnsi="Arial" w:cs="Arial"/>
          <w:i/>
          <w:iCs/>
          <w:sz w:val="18"/>
          <w:szCs w:val="18"/>
        </w:rPr>
      </w:pPr>
      <w:r w:rsidRPr="004C5B11">
        <w:rPr>
          <w:rFonts w:ascii="Arial" w:hAnsi="Arial" w:cs="Arial"/>
          <w:i/>
          <w:iCs/>
          <w:sz w:val="18"/>
          <w:szCs w:val="18"/>
        </w:rPr>
        <w:t>É mais bonito</w:t>
      </w:r>
    </w:p>
    <w:p w:rsidR="004C5B11" w:rsidRPr="004C5B11" w:rsidRDefault="004C5B11" w:rsidP="004C5B11">
      <w:pPr>
        <w:pStyle w:val="TEXTOCITADO"/>
        <w:shd w:val="clear" w:color="auto" w:fill="auto"/>
        <w:spacing w:after="0"/>
        <w:ind w:left="142" w:right="141"/>
        <w:jc w:val="center"/>
        <w:rPr>
          <w:rFonts w:ascii="Arial" w:hAnsi="Arial" w:cs="Arial"/>
          <w:i/>
          <w:iCs/>
          <w:sz w:val="18"/>
          <w:szCs w:val="18"/>
        </w:rPr>
      </w:pPr>
      <w:r w:rsidRPr="004C5B11">
        <w:rPr>
          <w:rFonts w:ascii="Arial" w:hAnsi="Arial" w:cs="Arial"/>
          <w:i/>
          <w:iCs/>
          <w:sz w:val="18"/>
          <w:szCs w:val="18"/>
        </w:rPr>
        <w:t>Nosso irmão besouro</w:t>
      </w:r>
    </w:p>
    <w:p w:rsidR="004C5B11" w:rsidRPr="004C5B11" w:rsidRDefault="004C5B11" w:rsidP="004C5B11">
      <w:pPr>
        <w:pStyle w:val="TEXTOCITADO"/>
        <w:shd w:val="clear" w:color="auto" w:fill="auto"/>
        <w:spacing w:after="0"/>
        <w:ind w:left="142" w:right="141"/>
        <w:jc w:val="center"/>
        <w:rPr>
          <w:rFonts w:ascii="Arial" w:hAnsi="Arial" w:cs="Arial"/>
          <w:i/>
          <w:iCs/>
          <w:sz w:val="18"/>
          <w:szCs w:val="18"/>
        </w:rPr>
      </w:pPr>
      <w:r w:rsidRPr="004C5B11">
        <w:rPr>
          <w:rFonts w:ascii="Arial" w:hAnsi="Arial" w:cs="Arial"/>
          <w:i/>
          <w:iCs/>
          <w:sz w:val="18"/>
          <w:szCs w:val="18"/>
        </w:rPr>
        <w:t>Que é feito de couro</w:t>
      </w:r>
    </w:p>
    <w:p w:rsidR="004C5B11" w:rsidRPr="004C5B11" w:rsidRDefault="004C5B11" w:rsidP="004C5B11">
      <w:pPr>
        <w:pStyle w:val="TEXTOCITADO"/>
        <w:shd w:val="clear" w:color="auto" w:fill="auto"/>
        <w:spacing w:after="0"/>
        <w:ind w:left="142" w:right="141"/>
        <w:jc w:val="center"/>
        <w:rPr>
          <w:rFonts w:ascii="Arial" w:hAnsi="Arial" w:cs="Arial"/>
          <w:i/>
          <w:iCs/>
          <w:sz w:val="18"/>
          <w:szCs w:val="18"/>
        </w:rPr>
      </w:pPr>
      <w:r w:rsidRPr="004C5B11">
        <w:rPr>
          <w:rFonts w:ascii="Arial" w:hAnsi="Arial" w:cs="Arial"/>
          <w:i/>
          <w:iCs/>
          <w:sz w:val="18"/>
          <w:szCs w:val="18"/>
        </w:rPr>
        <w:t>Mal sabe voar</w:t>
      </w:r>
    </w:p>
    <w:p w:rsidR="004C5B11" w:rsidRPr="004C5B11" w:rsidRDefault="004C5B11" w:rsidP="004C5B11">
      <w:pPr>
        <w:pStyle w:val="TEXTOCITADO"/>
        <w:shd w:val="clear" w:color="auto" w:fill="auto"/>
        <w:spacing w:after="0"/>
        <w:ind w:left="142" w:right="141"/>
        <w:jc w:val="center"/>
        <w:rPr>
          <w:rFonts w:ascii="Arial" w:hAnsi="Arial" w:cs="Arial"/>
          <w:i/>
          <w:iCs/>
          <w:sz w:val="18"/>
          <w:szCs w:val="18"/>
        </w:rPr>
      </w:pPr>
      <w:r w:rsidRPr="004C5B11">
        <w:rPr>
          <w:rFonts w:ascii="Arial" w:hAnsi="Arial" w:cs="Arial"/>
          <w:i/>
          <w:iCs/>
          <w:sz w:val="18"/>
          <w:szCs w:val="18"/>
        </w:rPr>
        <w:t>Nossa irmã, a barata</w:t>
      </w:r>
    </w:p>
    <w:p w:rsidR="004C5B11" w:rsidRPr="004C5B11" w:rsidRDefault="004C5B11" w:rsidP="004C5B11">
      <w:pPr>
        <w:pStyle w:val="TEXTOCITADO"/>
        <w:shd w:val="clear" w:color="auto" w:fill="auto"/>
        <w:spacing w:after="0"/>
        <w:ind w:left="142" w:right="141"/>
        <w:jc w:val="center"/>
        <w:rPr>
          <w:rFonts w:ascii="Arial" w:hAnsi="Arial" w:cs="Arial"/>
          <w:i/>
          <w:iCs/>
          <w:sz w:val="18"/>
          <w:szCs w:val="18"/>
        </w:rPr>
      </w:pPr>
      <w:r w:rsidRPr="004C5B11">
        <w:rPr>
          <w:rFonts w:ascii="Arial" w:hAnsi="Arial" w:cs="Arial"/>
          <w:i/>
          <w:iCs/>
          <w:sz w:val="18"/>
          <w:szCs w:val="18"/>
        </w:rPr>
        <w:t>Bichinha mais chata</w:t>
      </w:r>
    </w:p>
    <w:p w:rsidR="004C5B11" w:rsidRPr="004C5B11" w:rsidRDefault="004C5B11" w:rsidP="004C5B11">
      <w:pPr>
        <w:pStyle w:val="TEXTOCITADO"/>
        <w:shd w:val="clear" w:color="auto" w:fill="auto"/>
        <w:spacing w:after="0"/>
        <w:ind w:left="142" w:right="141"/>
        <w:jc w:val="center"/>
        <w:rPr>
          <w:rFonts w:ascii="Arial" w:hAnsi="Arial" w:cs="Arial"/>
          <w:i/>
          <w:iCs/>
          <w:sz w:val="18"/>
          <w:szCs w:val="18"/>
        </w:rPr>
      </w:pPr>
      <w:r w:rsidRPr="004C5B11">
        <w:rPr>
          <w:rFonts w:ascii="Arial" w:hAnsi="Arial" w:cs="Arial"/>
          <w:i/>
          <w:iCs/>
          <w:sz w:val="18"/>
          <w:szCs w:val="18"/>
        </w:rPr>
        <w:t>É prima da borboleta</w:t>
      </w:r>
    </w:p>
    <w:p w:rsidR="004C5B11" w:rsidRPr="004C5B11" w:rsidRDefault="004C5B11" w:rsidP="004C5B11">
      <w:pPr>
        <w:pStyle w:val="TEXTOCITADO"/>
        <w:shd w:val="clear" w:color="auto" w:fill="auto"/>
        <w:spacing w:after="0"/>
        <w:ind w:left="142" w:right="141"/>
        <w:jc w:val="center"/>
        <w:rPr>
          <w:rFonts w:ascii="Arial" w:hAnsi="Arial" w:cs="Arial"/>
          <w:i/>
          <w:iCs/>
          <w:sz w:val="18"/>
          <w:szCs w:val="18"/>
        </w:rPr>
      </w:pPr>
      <w:r w:rsidRPr="004C5B11">
        <w:rPr>
          <w:rFonts w:ascii="Arial" w:hAnsi="Arial" w:cs="Arial"/>
          <w:i/>
          <w:iCs/>
          <w:sz w:val="18"/>
          <w:szCs w:val="18"/>
        </w:rPr>
        <w:t>Que é uma careta</w:t>
      </w:r>
    </w:p>
    <w:p w:rsidR="004C5B11" w:rsidRPr="004C5B11" w:rsidRDefault="004C5B11" w:rsidP="004C5B11">
      <w:pPr>
        <w:pStyle w:val="TEXTOCITADO"/>
        <w:shd w:val="clear" w:color="auto" w:fill="auto"/>
        <w:spacing w:after="0"/>
        <w:ind w:left="142" w:right="141"/>
        <w:jc w:val="center"/>
        <w:rPr>
          <w:rFonts w:ascii="Arial" w:hAnsi="Arial" w:cs="Arial"/>
          <w:i/>
          <w:iCs/>
          <w:sz w:val="18"/>
          <w:szCs w:val="18"/>
        </w:rPr>
      </w:pPr>
      <w:r w:rsidRPr="004C5B11">
        <w:rPr>
          <w:rFonts w:ascii="Arial" w:hAnsi="Arial" w:cs="Arial"/>
          <w:i/>
          <w:iCs/>
          <w:sz w:val="18"/>
          <w:szCs w:val="18"/>
        </w:rPr>
        <w:t>Nosso irmão, o grilo</w:t>
      </w:r>
    </w:p>
    <w:p w:rsidR="004C5B11" w:rsidRPr="004C5B11" w:rsidRDefault="004C5B11" w:rsidP="004C5B11">
      <w:pPr>
        <w:pStyle w:val="TEXTOCITADO"/>
        <w:shd w:val="clear" w:color="auto" w:fill="auto"/>
        <w:spacing w:after="0"/>
        <w:ind w:left="142" w:right="141"/>
        <w:jc w:val="center"/>
        <w:rPr>
          <w:rFonts w:ascii="Arial" w:hAnsi="Arial" w:cs="Arial"/>
          <w:i/>
          <w:iCs/>
          <w:sz w:val="18"/>
          <w:szCs w:val="18"/>
        </w:rPr>
      </w:pPr>
      <w:r w:rsidRPr="004C5B11">
        <w:rPr>
          <w:rFonts w:ascii="Arial" w:hAnsi="Arial" w:cs="Arial"/>
          <w:i/>
          <w:iCs/>
          <w:sz w:val="18"/>
          <w:szCs w:val="18"/>
        </w:rPr>
        <w:t>Que vive dando estrilo</w:t>
      </w:r>
    </w:p>
    <w:p w:rsidR="004C5B11" w:rsidRPr="004C5B11" w:rsidRDefault="004C5B11" w:rsidP="004C5B11">
      <w:pPr>
        <w:pStyle w:val="TEXTOCITADO"/>
        <w:shd w:val="clear" w:color="auto" w:fill="auto"/>
        <w:spacing w:after="0"/>
        <w:ind w:left="142" w:right="141"/>
        <w:jc w:val="center"/>
        <w:rPr>
          <w:rFonts w:ascii="Arial" w:hAnsi="Arial" w:cs="Arial"/>
          <w:sz w:val="18"/>
          <w:szCs w:val="18"/>
        </w:rPr>
      </w:pPr>
      <w:r w:rsidRPr="004C5B11">
        <w:rPr>
          <w:rFonts w:ascii="Arial" w:hAnsi="Arial" w:cs="Arial"/>
          <w:i/>
          <w:iCs/>
          <w:sz w:val="18"/>
          <w:szCs w:val="18"/>
        </w:rPr>
        <w:t>Só pra chatear</w:t>
      </w:r>
    </w:p>
    <w:p w:rsidR="004C5B11" w:rsidRPr="004C5B11" w:rsidRDefault="004C5B11" w:rsidP="004C5B11">
      <w:pPr>
        <w:pStyle w:val="REFERNCIASAE"/>
        <w:spacing w:after="0" w:line="240" w:lineRule="auto"/>
        <w:ind w:left="142" w:right="141"/>
        <w:rPr>
          <w:rFonts w:ascii="Arial" w:hAnsi="Arial" w:cs="Arial"/>
          <w:sz w:val="14"/>
          <w:szCs w:val="18"/>
        </w:rPr>
      </w:pPr>
      <w:r w:rsidRPr="004C5B11">
        <w:rPr>
          <w:rFonts w:ascii="Arial" w:hAnsi="Arial" w:cs="Arial"/>
          <w:sz w:val="14"/>
          <w:szCs w:val="18"/>
        </w:rPr>
        <w:t>(MORAES, V. A arca de Noé: poemas infantis. São Paulo: Companhia das Letrinhas, 1991.)</w:t>
      </w:r>
    </w:p>
    <w:p w:rsidR="004C5B11" w:rsidRDefault="004C5B11" w:rsidP="004C5B11">
      <w:pPr>
        <w:pStyle w:val="ENUNCIADOSAE"/>
        <w:spacing w:after="0"/>
        <w:ind w:left="142" w:right="141"/>
        <w:rPr>
          <w:rFonts w:ascii="Arial" w:hAnsi="Arial" w:cs="Arial"/>
          <w:sz w:val="18"/>
          <w:szCs w:val="18"/>
        </w:rPr>
      </w:pPr>
    </w:p>
    <w:p w:rsidR="004C5B11" w:rsidRPr="004C5B11" w:rsidRDefault="004C5B11" w:rsidP="00216FD3">
      <w:pPr>
        <w:pStyle w:val="Estilo804"/>
        <w:numPr>
          <w:ilvl w:val="0"/>
          <w:numId w:val="0"/>
        </w:numPr>
        <w:ind w:left="502"/>
      </w:pPr>
      <w:r w:rsidRPr="004C5B11">
        <w:t>O poema acima sugere a existência de relações de afinidade entre os animais citados e nós, seres humanos. Respeitando a liberdade poética dos autores, a unidade taxonômica que expressa a afinidade existente entre nós e estes animais é:</w:t>
      </w:r>
    </w:p>
    <w:p w:rsidR="004C5B11" w:rsidRPr="004C5B11" w:rsidRDefault="004C5B11" w:rsidP="004C5B11">
      <w:pPr>
        <w:pStyle w:val="ENUNCIADOSAE"/>
        <w:spacing w:after="0"/>
        <w:ind w:left="142" w:right="141"/>
        <w:rPr>
          <w:rFonts w:ascii="Arial" w:hAnsi="Arial" w:cs="Arial"/>
          <w:sz w:val="18"/>
          <w:szCs w:val="18"/>
        </w:rPr>
      </w:pPr>
    </w:p>
    <w:p w:rsidR="004C5B11" w:rsidRPr="00216FD3" w:rsidRDefault="004C5B11" w:rsidP="00216FD3">
      <w:pPr>
        <w:pStyle w:val="Estilo808"/>
      </w:pPr>
      <w:r w:rsidRPr="00216FD3">
        <w:t>O filo.</w:t>
      </w:r>
    </w:p>
    <w:p w:rsidR="004C5B11" w:rsidRPr="00216FD3" w:rsidRDefault="004C5B11" w:rsidP="006751B5">
      <w:pPr>
        <w:pStyle w:val="PargrafodaLista"/>
        <w:numPr>
          <w:ilvl w:val="0"/>
          <w:numId w:val="36"/>
        </w:numPr>
        <w:spacing w:after="0" w:line="240" w:lineRule="auto"/>
        <w:ind w:left="859" w:hanging="357"/>
        <w:jc w:val="both"/>
        <w:rPr>
          <w:rFonts w:ascii="Arial" w:hAnsi="Arial" w:cs="Arial"/>
          <w:sz w:val="18"/>
        </w:rPr>
      </w:pPr>
      <w:r w:rsidRPr="00216FD3">
        <w:rPr>
          <w:rFonts w:ascii="Arial" w:hAnsi="Arial" w:cs="Arial"/>
          <w:sz w:val="18"/>
        </w:rPr>
        <w:t>O reino.</w:t>
      </w:r>
    </w:p>
    <w:p w:rsidR="004C5B11" w:rsidRPr="00216FD3" w:rsidRDefault="004C5B11" w:rsidP="006751B5">
      <w:pPr>
        <w:pStyle w:val="PargrafodaLista"/>
        <w:numPr>
          <w:ilvl w:val="0"/>
          <w:numId w:val="36"/>
        </w:numPr>
        <w:spacing w:after="0" w:line="240" w:lineRule="auto"/>
        <w:ind w:left="859" w:hanging="357"/>
        <w:jc w:val="both"/>
        <w:rPr>
          <w:rFonts w:ascii="Arial" w:hAnsi="Arial" w:cs="Arial"/>
          <w:sz w:val="18"/>
        </w:rPr>
      </w:pPr>
      <w:r w:rsidRPr="00216FD3">
        <w:rPr>
          <w:rFonts w:ascii="Arial" w:hAnsi="Arial" w:cs="Arial"/>
          <w:sz w:val="18"/>
        </w:rPr>
        <w:t>A classe.</w:t>
      </w:r>
    </w:p>
    <w:p w:rsidR="004C5B11" w:rsidRPr="00216FD3" w:rsidRDefault="004C5B11" w:rsidP="006751B5">
      <w:pPr>
        <w:pStyle w:val="PargrafodaLista"/>
        <w:numPr>
          <w:ilvl w:val="0"/>
          <w:numId w:val="36"/>
        </w:numPr>
        <w:spacing w:after="0" w:line="240" w:lineRule="auto"/>
        <w:ind w:left="859" w:hanging="357"/>
        <w:jc w:val="both"/>
        <w:rPr>
          <w:rFonts w:ascii="Arial" w:hAnsi="Arial" w:cs="Arial"/>
          <w:sz w:val="18"/>
        </w:rPr>
      </w:pPr>
      <w:r w:rsidRPr="00216FD3">
        <w:rPr>
          <w:rFonts w:ascii="Arial" w:hAnsi="Arial" w:cs="Arial"/>
          <w:sz w:val="18"/>
        </w:rPr>
        <w:t>A família.</w:t>
      </w:r>
    </w:p>
    <w:p w:rsidR="004C5B11" w:rsidRPr="004C5B11" w:rsidRDefault="004C5B11" w:rsidP="006751B5">
      <w:pPr>
        <w:pStyle w:val="PargrafodaLista"/>
        <w:numPr>
          <w:ilvl w:val="0"/>
          <w:numId w:val="36"/>
        </w:numPr>
        <w:spacing w:after="0" w:line="240" w:lineRule="auto"/>
        <w:ind w:left="859" w:hanging="357"/>
        <w:jc w:val="both"/>
      </w:pPr>
      <w:r w:rsidRPr="00216FD3">
        <w:rPr>
          <w:rFonts w:ascii="Arial" w:hAnsi="Arial" w:cs="Arial"/>
          <w:sz w:val="18"/>
        </w:rPr>
        <w:t>A espécie</w:t>
      </w:r>
      <w:r w:rsidRPr="004C5B11">
        <w:t>.</w:t>
      </w:r>
    </w:p>
    <w:p w:rsidR="004C5B11" w:rsidRPr="004C5B11" w:rsidRDefault="004C5B11" w:rsidP="00216FD3">
      <w:pPr>
        <w:pStyle w:val="Estilo808"/>
        <w:numPr>
          <w:ilvl w:val="0"/>
          <w:numId w:val="0"/>
        </w:numPr>
        <w:ind w:left="859"/>
      </w:pPr>
    </w:p>
    <w:p w:rsidR="004C5B11" w:rsidRDefault="00BB792F" w:rsidP="00216FD3">
      <w:pPr>
        <w:pStyle w:val="Estilo804"/>
      </w:pPr>
      <w:r>
        <w:rPr>
          <w:b/>
          <w:highlight w:val="yellow"/>
        </w:rPr>
        <w:t>(</w:t>
      </w:r>
      <w:r w:rsidRPr="00BB792F">
        <w:rPr>
          <w:b/>
          <w:highlight w:val="yellow"/>
        </w:rPr>
        <w:t>Sistema</w:t>
      </w:r>
      <w:r w:rsidR="004C5B11" w:rsidRPr="00BB792F">
        <w:rPr>
          <w:b/>
          <w:highlight w:val="yellow"/>
        </w:rPr>
        <w:t xml:space="preserve"> R</w:t>
      </w:r>
      <w:r w:rsidRPr="00BB792F">
        <w:rPr>
          <w:b/>
          <w:highlight w:val="yellow"/>
        </w:rPr>
        <w:t>espiratório)</w:t>
      </w:r>
      <w:r w:rsidR="004C5B11" w:rsidRPr="004C5B11">
        <w:t xml:space="preserve"> - As trocas gasosas dos seres vivos são realizadas por diferentes estruturas, dependendo do grupo ao qual o organismo pertence. Esse é um processo complexo, que depende de diversos órgãos para realizar cada uma das várias funções. Nos seres vivos que apresentam respiração pulmonar, assim como em outros tipos de respiração, o processo denominado hematose consiste</w:t>
      </w:r>
    </w:p>
    <w:p w:rsidR="00216FD3" w:rsidRPr="004C5B11" w:rsidRDefault="00216FD3" w:rsidP="00216FD3">
      <w:pPr>
        <w:pStyle w:val="Estilo804"/>
        <w:numPr>
          <w:ilvl w:val="0"/>
          <w:numId w:val="0"/>
        </w:numPr>
        <w:ind w:left="502" w:hanging="360"/>
      </w:pPr>
    </w:p>
    <w:p w:rsidR="004C5B11" w:rsidRPr="00216FD3" w:rsidRDefault="004C5B11" w:rsidP="006751B5">
      <w:pPr>
        <w:pStyle w:val="Estilo808"/>
        <w:numPr>
          <w:ilvl w:val="0"/>
          <w:numId w:val="37"/>
        </w:numPr>
        <w:ind w:left="862"/>
        <w:rPr>
          <w:rStyle w:val="Forte"/>
          <w:b w:val="0"/>
          <w:bCs w:val="0"/>
          <w:szCs w:val="18"/>
        </w:rPr>
      </w:pPr>
      <w:r w:rsidRPr="00216FD3">
        <w:rPr>
          <w:rStyle w:val="Forte"/>
          <w:b w:val="0"/>
          <w:szCs w:val="18"/>
        </w:rPr>
        <w:t>no aumento da concentração de gás carbônico no sangue para diminuição do pH sanguíneo.</w:t>
      </w:r>
    </w:p>
    <w:p w:rsidR="004C5B11" w:rsidRPr="00216FD3" w:rsidRDefault="004C5B11" w:rsidP="00216FD3">
      <w:pPr>
        <w:pStyle w:val="Estilo808"/>
        <w:rPr>
          <w:rStyle w:val="Forte"/>
          <w:b w:val="0"/>
          <w:bCs w:val="0"/>
          <w:szCs w:val="18"/>
        </w:rPr>
      </w:pPr>
      <w:r w:rsidRPr="00216FD3">
        <w:rPr>
          <w:rStyle w:val="Forte"/>
          <w:b w:val="0"/>
          <w:szCs w:val="18"/>
        </w:rPr>
        <w:t>na difusão simples de O</w:t>
      </w:r>
      <w:r w:rsidRPr="00216FD3">
        <w:rPr>
          <w:rStyle w:val="Forte"/>
          <w:b w:val="0"/>
          <w:szCs w:val="18"/>
          <w:vertAlign w:val="subscript"/>
        </w:rPr>
        <w:t>2</w:t>
      </w:r>
      <w:r w:rsidRPr="00216FD3">
        <w:rPr>
          <w:rStyle w:val="Forte"/>
          <w:b w:val="0"/>
          <w:szCs w:val="18"/>
        </w:rPr>
        <w:t xml:space="preserve"> e CO</w:t>
      </w:r>
      <w:r w:rsidRPr="00216FD3">
        <w:rPr>
          <w:rStyle w:val="Forte"/>
          <w:b w:val="0"/>
          <w:szCs w:val="18"/>
          <w:vertAlign w:val="subscript"/>
        </w:rPr>
        <w:t>2</w:t>
      </w:r>
      <w:r w:rsidRPr="00216FD3">
        <w:rPr>
          <w:rStyle w:val="Forte"/>
          <w:b w:val="0"/>
          <w:szCs w:val="18"/>
        </w:rPr>
        <w:t>.</w:t>
      </w:r>
    </w:p>
    <w:p w:rsidR="004C5B11" w:rsidRPr="00216FD3" w:rsidRDefault="004C5B11" w:rsidP="00216FD3">
      <w:pPr>
        <w:pStyle w:val="Estilo808"/>
        <w:rPr>
          <w:rStyle w:val="GABARITO"/>
          <w:color w:val="auto"/>
          <w:szCs w:val="18"/>
        </w:rPr>
      </w:pPr>
      <w:r w:rsidRPr="00216FD3">
        <w:rPr>
          <w:rStyle w:val="GABARITO"/>
          <w:color w:val="auto"/>
          <w:szCs w:val="18"/>
        </w:rPr>
        <w:t>na liberação de CO</w:t>
      </w:r>
      <w:r w:rsidRPr="00216FD3">
        <w:rPr>
          <w:rStyle w:val="GABARITO"/>
          <w:color w:val="auto"/>
          <w:szCs w:val="18"/>
          <w:vertAlign w:val="subscript"/>
        </w:rPr>
        <w:t>2</w:t>
      </w:r>
      <w:r w:rsidRPr="00216FD3">
        <w:rPr>
          <w:rStyle w:val="GABARITO"/>
          <w:color w:val="auto"/>
          <w:szCs w:val="18"/>
        </w:rPr>
        <w:t xml:space="preserve"> do sangue venoso para o meio externo e entrada de O</w:t>
      </w:r>
      <w:r w:rsidRPr="00216FD3">
        <w:rPr>
          <w:rStyle w:val="GABARITO"/>
          <w:color w:val="auto"/>
          <w:szCs w:val="18"/>
          <w:vertAlign w:val="subscript"/>
        </w:rPr>
        <w:t>2</w:t>
      </w:r>
      <w:r w:rsidRPr="00216FD3">
        <w:rPr>
          <w:rStyle w:val="GABARITO"/>
          <w:color w:val="auto"/>
          <w:szCs w:val="18"/>
        </w:rPr>
        <w:t xml:space="preserve"> para a corrente sanguínea.</w:t>
      </w:r>
    </w:p>
    <w:p w:rsidR="004C5B11" w:rsidRPr="00216FD3" w:rsidRDefault="004C5B11" w:rsidP="00216FD3">
      <w:pPr>
        <w:pStyle w:val="Estilo808"/>
        <w:rPr>
          <w:rStyle w:val="Forte"/>
          <w:b w:val="0"/>
          <w:bCs w:val="0"/>
          <w:szCs w:val="18"/>
        </w:rPr>
      </w:pPr>
      <w:r w:rsidRPr="00216FD3">
        <w:rPr>
          <w:rStyle w:val="Forte"/>
          <w:b w:val="0"/>
          <w:szCs w:val="18"/>
        </w:rPr>
        <w:t>na contração do diafragma para entrada de ar no pulmões.</w:t>
      </w:r>
    </w:p>
    <w:p w:rsidR="004C5B11" w:rsidRPr="00216FD3" w:rsidRDefault="004C5B11" w:rsidP="00216FD3">
      <w:pPr>
        <w:pStyle w:val="Estilo808"/>
      </w:pPr>
      <w:r w:rsidRPr="00216FD3">
        <w:rPr>
          <w:rStyle w:val="Forte"/>
          <w:b w:val="0"/>
          <w:szCs w:val="18"/>
        </w:rPr>
        <w:t>no processo mecânico de inspiração e expiração.</w:t>
      </w:r>
    </w:p>
    <w:p w:rsidR="004C5B11" w:rsidRPr="004C5B11" w:rsidRDefault="004C5B11" w:rsidP="004C5B11">
      <w:pPr>
        <w:pStyle w:val="ENUNCIADOSAE"/>
        <w:spacing w:after="0"/>
        <w:ind w:left="142" w:right="141"/>
        <w:rPr>
          <w:rFonts w:ascii="Arial" w:hAnsi="Arial" w:cs="Arial"/>
          <w:sz w:val="18"/>
          <w:szCs w:val="18"/>
        </w:rPr>
      </w:pPr>
    </w:p>
    <w:p w:rsidR="004C5B11" w:rsidRPr="004C5B11" w:rsidRDefault="00BB792F" w:rsidP="00216FD3">
      <w:pPr>
        <w:pStyle w:val="Estilo804"/>
      </w:pPr>
      <w:r>
        <w:rPr>
          <w:b/>
          <w:highlight w:val="yellow"/>
        </w:rPr>
        <w:t>(</w:t>
      </w:r>
      <w:r w:rsidR="004C5B11" w:rsidRPr="004C5B11">
        <w:rPr>
          <w:b/>
          <w:highlight w:val="yellow"/>
        </w:rPr>
        <w:t>Sistema Digestório</w:t>
      </w:r>
      <w:r>
        <w:rPr>
          <w:b/>
          <w:highlight w:val="yellow"/>
        </w:rPr>
        <w:t>)</w:t>
      </w:r>
      <w:r w:rsidR="004C5B11" w:rsidRPr="004C5B11">
        <w:rPr>
          <w:b/>
          <w:highlight w:val="yellow"/>
        </w:rPr>
        <w:t xml:space="preserve"> -</w:t>
      </w:r>
      <w:r w:rsidR="004C5B11" w:rsidRPr="004C5B11">
        <w:t xml:space="preserve"> Parte da bile produzida pelo nosso organismo não é reabsorvida na digestão. Ela se liga às fibras vegetais ingeridas na alimentação e é eliminada pelas fezes. Recomenda-se uma dieta rica em fibras para pessoas com altos níveis de colesterol no sangue.</w:t>
      </w:r>
    </w:p>
    <w:p w:rsidR="00216FD3" w:rsidRPr="00216FD3" w:rsidRDefault="00216FD3" w:rsidP="004C5B11">
      <w:pPr>
        <w:pStyle w:val="LETRAQUESTOSAE"/>
        <w:numPr>
          <w:ilvl w:val="0"/>
          <w:numId w:val="0"/>
        </w:numPr>
        <w:spacing w:after="0" w:line="240" w:lineRule="auto"/>
        <w:ind w:left="142" w:right="141"/>
        <w:rPr>
          <w:rStyle w:val="Forte"/>
          <w:rFonts w:ascii="Arial" w:hAnsi="Arial" w:cs="Arial"/>
          <w:sz w:val="10"/>
          <w:szCs w:val="18"/>
        </w:rPr>
      </w:pPr>
    </w:p>
    <w:p w:rsidR="00216FD3" w:rsidRDefault="004C5B11" w:rsidP="006751B5">
      <w:pPr>
        <w:pStyle w:val="LETRAQUESTOSAE"/>
        <w:numPr>
          <w:ilvl w:val="0"/>
          <w:numId w:val="38"/>
        </w:numPr>
        <w:spacing w:after="0" w:line="240" w:lineRule="auto"/>
        <w:ind w:right="141"/>
        <w:rPr>
          <w:rStyle w:val="Forte"/>
          <w:rFonts w:ascii="Arial" w:hAnsi="Arial" w:cs="Arial"/>
          <w:b w:val="0"/>
          <w:sz w:val="18"/>
          <w:szCs w:val="18"/>
        </w:rPr>
      </w:pPr>
      <w:r w:rsidRPr="00216FD3">
        <w:rPr>
          <w:rStyle w:val="Forte"/>
          <w:rFonts w:ascii="Arial" w:hAnsi="Arial" w:cs="Arial"/>
          <w:b w:val="0"/>
          <w:sz w:val="18"/>
          <w:szCs w:val="18"/>
        </w:rPr>
        <w:t>Onde a bile é produzida e onde ela é reabsorvida em nosso organismo?</w:t>
      </w:r>
    </w:p>
    <w:p w:rsidR="00216FD3" w:rsidRDefault="00216FD3" w:rsidP="00216FD3">
      <w:pPr>
        <w:pStyle w:val="Estilo806"/>
        <w:rPr>
          <w:rStyle w:val="Forte"/>
          <w:b w:val="0"/>
          <w:bCs w:val="0"/>
          <w:szCs w:val="18"/>
        </w:rPr>
      </w:pPr>
    </w:p>
    <w:p w:rsidR="00216FD3" w:rsidRDefault="00216FD3" w:rsidP="00216FD3">
      <w:pPr>
        <w:pStyle w:val="Estilo806"/>
        <w:rPr>
          <w:rStyle w:val="Forte"/>
          <w:b w:val="0"/>
          <w:bCs w:val="0"/>
          <w:szCs w:val="18"/>
        </w:rPr>
      </w:pPr>
    </w:p>
    <w:p w:rsidR="00216FD3" w:rsidRDefault="00216FD3" w:rsidP="00216FD3">
      <w:pPr>
        <w:pStyle w:val="Estilo806"/>
        <w:rPr>
          <w:rStyle w:val="Forte"/>
          <w:b w:val="0"/>
          <w:bCs w:val="0"/>
          <w:szCs w:val="18"/>
        </w:rPr>
      </w:pPr>
    </w:p>
    <w:p w:rsidR="00216FD3" w:rsidRDefault="00216FD3" w:rsidP="00216FD3">
      <w:pPr>
        <w:pStyle w:val="Estilo806"/>
        <w:rPr>
          <w:rStyle w:val="Forte"/>
          <w:b w:val="0"/>
          <w:bCs w:val="0"/>
          <w:szCs w:val="18"/>
        </w:rPr>
      </w:pPr>
    </w:p>
    <w:p w:rsidR="00216FD3" w:rsidRPr="00216FD3" w:rsidRDefault="00216FD3" w:rsidP="00216FD3">
      <w:pPr>
        <w:pStyle w:val="Estilo806"/>
        <w:rPr>
          <w:rStyle w:val="Forte"/>
          <w:b w:val="0"/>
          <w:bCs w:val="0"/>
          <w:sz w:val="12"/>
          <w:szCs w:val="18"/>
        </w:rPr>
      </w:pPr>
    </w:p>
    <w:p w:rsidR="004C5B11" w:rsidRPr="004C5B11" w:rsidRDefault="004C5B11" w:rsidP="006751B5">
      <w:pPr>
        <w:pStyle w:val="LETRAQUESTOSAE"/>
        <w:numPr>
          <w:ilvl w:val="0"/>
          <w:numId w:val="38"/>
        </w:numPr>
        <w:spacing w:after="0" w:line="240" w:lineRule="auto"/>
        <w:ind w:right="141"/>
        <w:rPr>
          <w:rFonts w:ascii="Arial" w:hAnsi="Arial" w:cs="Arial"/>
          <w:sz w:val="18"/>
          <w:szCs w:val="18"/>
        </w:rPr>
      </w:pPr>
      <w:r w:rsidRPr="004C5B11">
        <w:rPr>
          <w:rFonts w:ascii="Arial" w:hAnsi="Arial" w:cs="Arial"/>
          <w:sz w:val="18"/>
          <w:szCs w:val="18"/>
        </w:rPr>
        <w:t>Qual é a relação que existe entre a dieta rica em fibras e a diminuição dos níveis de colesterol no organismo? Justifique.</w:t>
      </w:r>
    </w:p>
    <w:p w:rsidR="00140576" w:rsidRDefault="00140576" w:rsidP="00216FD3">
      <w:pPr>
        <w:pStyle w:val="Estilo806"/>
      </w:pPr>
    </w:p>
    <w:p w:rsidR="00216FD3" w:rsidRDefault="00216FD3" w:rsidP="00216FD3">
      <w:pPr>
        <w:pStyle w:val="Estilo806"/>
      </w:pPr>
    </w:p>
    <w:p w:rsidR="00216FD3" w:rsidRDefault="00216FD3" w:rsidP="00216FD3">
      <w:pPr>
        <w:pStyle w:val="Estilo806"/>
      </w:pPr>
    </w:p>
    <w:p w:rsidR="00216FD3" w:rsidRDefault="00216FD3" w:rsidP="00216FD3">
      <w:pPr>
        <w:pStyle w:val="Estilo806"/>
      </w:pPr>
    </w:p>
    <w:p w:rsidR="00216FD3" w:rsidRDefault="00216FD3" w:rsidP="00216FD3">
      <w:pPr>
        <w:pStyle w:val="Estilo806"/>
      </w:pPr>
    </w:p>
    <w:p w:rsidR="00140576" w:rsidRPr="00140576" w:rsidRDefault="00140576" w:rsidP="00140576">
      <w:pPr>
        <w:pStyle w:val="Estilo520"/>
        <w:numPr>
          <w:ilvl w:val="0"/>
          <w:numId w:val="0"/>
        </w:numPr>
        <w:ind w:left="284" w:hanging="284"/>
        <w:jc w:val="center"/>
        <w:rPr>
          <w:rFonts w:ascii="Maiandra GD" w:hAnsi="Maiandra GD" w:cs="Arial"/>
          <w:b/>
          <w:sz w:val="28"/>
          <w:szCs w:val="18"/>
        </w:rPr>
      </w:pPr>
      <w:r>
        <w:rPr>
          <w:rFonts w:ascii="Maiandra GD" w:hAnsi="Maiandra GD" w:cs="Arial"/>
          <w:b/>
          <w:sz w:val="28"/>
          <w:szCs w:val="18"/>
        </w:rPr>
        <w:t>FÍSICA</w:t>
      </w:r>
    </w:p>
    <w:p w:rsidR="00452FBC" w:rsidRDefault="00452FBC" w:rsidP="00D54383">
      <w:pPr>
        <w:pStyle w:val="Estilo520"/>
        <w:numPr>
          <w:ilvl w:val="0"/>
          <w:numId w:val="0"/>
        </w:numPr>
        <w:ind w:left="284" w:hanging="284"/>
        <w:jc w:val="center"/>
        <w:rPr>
          <w:rFonts w:cs="Arial"/>
          <w:b/>
          <w:szCs w:val="18"/>
        </w:rPr>
      </w:pPr>
    </w:p>
    <w:p w:rsidR="008B7966" w:rsidRDefault="00BB792F" w:rsidP="006751B5">
      <w:pPr>
        <w:pStyle w:val="Estilo804"/>
        <w:numPr>
          <w:ilvl w:val="0"/>
          <w:numId w:val="40"/>
        </w:numPr>
        <w:ind w:left="567"/>
      </w:pPr>
      <w:r>
        <w:rPr>
          <w:b/>
          <w:highlight w:val="yellow"/>
        </w:rPr>
        <w:t>(</w:t>
      </w:r>
      <w:r w:rsidR="008B7966" w:rsidRPr="008B7966">
        <w:rPr>
          <w:b/>
          <w:highlight w:val="yellow"/>
        </w:rPr>
        <w:t>HIDROSTÁTICA</w:t>
      </w:r>
      <w:r>
        <w:rPr>
          <w:b/>
        </w:rPr>
        <w:t>)</w:t>
      </w:r>
      <w:r w:rsidR="008B7966" w:rsidRPr="008B7966">
        <w:t xml:space="preserve"> A pressão é uma grandeza que relaciona a força exercida perpendicularmente sobre determinada área. A respeito da aplicação do conceito de pressão são feitas as seguintes afirmações:</w:t>
      </w:r>
    </w:p>
    <w:p w:rsidR="008B7966" w:rsidRPr="008B7966" w:rsidRDefault="008B7966" w:rsidP="008B7966">
      <w:pPr>
        <w:pStyle w:val="Estilo804"/>
        <w:numPr>
          <w:ilvl w:val="0"/>
          <w:numId w:val="0"/>
        </w:numPr>
        <w:ind w:left="502" w:hanging="360"/>
      </w:pPr>
    </w:p>
    <w:p w:rsidR="008B7966" w:rsidRPr="008B7966" w:rsidRDefault="008B7966" w:rsidP="006751B5">
      <w:pPr>
        <w:numPr>
          <w:ilvl w:val="0"/>
          <w:numId w:val="39"/>
        </w:numPr>
        <w:suppressLineNumbers/>
        <w:ind w:left="851" w:hanging="295"/>
        <w:rPr>
          <w:rFonts w:ascii="Arial" w:hAnsi="Arial" w:cs="Arial"/>
          <w:sz w:val="18"/>
          <w:szCs w:val="18"/>
        </w:rPr>
      </w:pPr>
      <w:r w:rsidRPr="008B7966">
        <w:rPr>
          <w:rFonts w:ascii="Arial" w:hAnsi="Arial" w:cs="Arial"/>
          <w:sz w:val="18"/>
          <w:szCs w:val="18"/>
        </w:rPr>
        <w:t>Mantendo-se a força constante, quanto maior a área de aplicação, menor a pressão exercida.</w:t>
      </w:r>
    </w:p>
    <w:p w:rsidR="008B7966" w:rsidRPr="008B7966" w:rsidRDefault="008B7966" w:rsidP="006751B5">
      <w:pPr>
        <w:numPr>
          <w:ilvl w:val="0"/>
          <w:numId w:val="39"/>
        </w:numPr>
        <w:suppressLineNumbers/>
        <w:ind w:left="851" w:hanging="295"/>
        <w:rPr>
          <w:rFonts w:ascii="Arial" w:hAnsi="Arial" w:cs="Arial"/>
          <w:sz w:val="18"/>
          <w:szCs w:val="18"/>
        </w:rPr>
      </w:pPr>
      <w:r w:rsidRPr="008B7966">
        <w:rPr>
          <w:rFonts w:ascii="Arial" w:hAnsi="Arial" w:cs="Arial"/>
          <w:sz w:val="18"/>
          <w:szCs w:val="18"/>
        </w:rPr>
        <w:t>A unidade de medida de pressão no sistema internacional é Pascal (Pa).</w:t>
      </w:r>
    </w:p>
    <w:p w:rsidR="008B7966" w:rsidRPr="008B7966" w:rsidRDefault="008B7966" w:rsidP="006751B5">
      <w:pPr>
        <w:numPr>
          <w:ilvl w:val="0"/>
          <w:numId w:val="39"/>
        </w:numPr>
        <w:suppressLineNumbers/>
        <w:ind w:left="851" w:hanging="295"/>
        <w:rPr>
          <w:rFonts w:ascii="Arial" w:hAnsi="Arial" w:cs="Arial"/>
          <w:sz w:val="18"/>
          <w:szCs w:val="18"/>
        </w:rPr>
      </w:pPr>
      <w:r w:rsidRPr="008B7966">
        <w:rPr>
          <w:rFonts w:ascii="Arial" w:hAnsi="Arial" w:cs="Arial"/>
          <w:sz w:val="18"/>
          <w:szCs w:val="18"/>
        </w:rPr>
        <w:t>Pressão é uma grandeza vetorial.</w:t>
      </w:r>
    </w:p>
    <w:p w:rsidR="008B7966" w:rsidRPr="008B7966" w:rsidRDefault="008B7966" w:rsidP="006751B5">
      <w:pPr>
        <w:numPr>
          <w:ilvl w:val="0"/>
          <w:numId w:val="39"/>
        </w:numPr>
        <w:suppressLineNumbers/>
        <w:ind w:left="851" w:hanging="295"/>
        <w:rPr>
          <w:rFonts w:ascii="Arial" w:hAnsi="Arial" w:cs="Arial"/>
          <w:sz w:val="18"/>
          <w:szCs w:val="18"/>
        </w:rPr>
      </w:pPr>
      <w:r w:rsidRPr="008B7966">
        <w:rPr>
          <w:rFonts w:ascii="Arial" w:hAnsi="Arial" w:cs="Arial"/>
          <w:sz w:val="18"/>
          <w:szCs w:val="18"/>
        </w:rPr>
        <w:t>A pressão que um objeto cúbico de aresta 20 cm e massa 40 kg faz sob uma superfície quando apoiado na horizontal é de aproximadamente   10</w:t>
      </w:r>
      <w:r w:rsidRPr="008B7966">
        <w:rPr>
          <w:rFonts w:ascii="Arial" w:hAnsi="Arial" w:cs="Arial"/>
          <w:sz w:val="18"/>
          <w:szCs w:val="18"/>
          <w:vertAlign w:val="superscript"/>
        </w:rPr>
        <w:t>-4</w:t>
      </w:r>
      <w:r w:rsidRPr="008B7966">
        <w:rPr>
          <w:rFonts w:ascii="Arial" w:hAnsi="Arial" w:cs="Arial"/>
          <w:sz w:val="18"/>
          <w:szCs w:val="18"/>
        </w:rPr>
        <w:t xml:space="preserve"> Pa.</w:t>
      </w:r>
    </w:p>
    <w:p w:rsidR="008B7966" w:rsidRDefault="008B7966" w:rsidP="008B7966">
      <w:pPr>
        <w:suppressLineNumbers/>
        <w:ind w:left="720"/>
        <w:rPr>
          <w:rFonts w:ascii="Arial" w:hAnsi="Arial" w:cs="Arial"/>
          <w:sz w:val="18"/>
          <w:szCs w:val="18"/>
        </w:rPr>
      </w:pPr>
    </w:p>
    <w:p w:rsidR="008B7966" w:rsidRDefault="008B7966" w:rsidP="008B7966">
      <w:pPr>
        <w:suppressLineNumbers/>
        <w:ind w:left="502"/>
        <w:rPr>
          <w:rFonts w:ascii="Arial" w:hAnsi="Arial" w:cs="Arial"/>
          <w:sz w:val="18"/>
          <w:szCs w:val="18"/>
        </w:rPr>
      </w:pPr>
      <w:r w:rsidRPr="008B7966">
        <w:rPr>
          <w:rFonts w:ascii="Arial" w:hAnsi="Arial" w:cs="Arial"/>
          <w:sz w:val="18"/>
          <w:szCs w:val="18"/>
        </w:rPr>
        <w:t>São verdadeiras as seguintes alternativas:</w:t>
      </w:r>
    </w:p>
    <w:p w:rsidR="008B7966" w:rsidRPr="008B7966" w:rsidRDefault="008B7966" w:rsidP="008B7966">
      <w:pPr>
        <w:suppressLineNumbers/>
        <w:ind w:left="340"/>
        <w:rPr>
          <w:rFonts w:ascii="Arial" w:hAnsi="Arial" w:cs="Arial"/>
          <w:sz w:val="18"/>
          <w:szCs w:val="18"/>
        </w:rPr>
      </w:pPr>
    </w:p>
    <w:p w:rsidR="008B7966" w:rsidRPr="008B7966" w:rsidRDefault="008B7966" w:rsidP="006751B5">
      <w:pPr>
        <w:pStyle w:val="Estilo808"/>
        <w:numPr>
          <w:ilvl w:val="0"/>
          <w:numId w:val="41"/>
        </w:numPr>
        <w:ind w:left="862"/>
      </w:pPr>
      <w:r w:rsidRPr="008B7966">
        <w:t>Apenas I e II.</w:t>
      </w:r>
    </w:p>
    <w:p w:rsidR="008B7966" w:rsidRPr="008B7966" w:rsidRDefault="008B7966" w:rsidP="008B7966">
      <w:pPr>
        <w:pStyle w:val="Estilo808"/>
      </w:pPr>
      <w:r w:rsidRPr="008B7966">
        <w:t>Apenas I.</w:t>
      </w:r>
    </w:p>
    <w:p w:rsidR="008B7966" w:rsidRPr="008B7966" w:rsidRDefault="008B7966" w:rsidP="008B7966">
      <w:pPr>
        <w:pStyle w:val="Estilo808"/>
      </w:pPr>
      <w:r w:rsidRPr="008B7966">
        <w:t>Apenas I, II e III.</w:t>
      </w:r>
      <w:r w:rsidRPr="008B7966">
        <w:rPr>
          <w:noProof/>
        </w:rPr>
        <w:t xml:space="preserve"> </w:t>
      </w:r>
    </w:p>
    <w:p w:rsidR="008B7966" w:rsidRPr="008B7966" w:rsidRDefault="008B7966" w:rsidP="008B7966">
      <w:pPr>
        <w:pStyle w:val="Estilo808"/>
      </w:pPr>
      <w:r w:rsidRPr="008B7966">
        <w:t>Apenas I, II e IV.</w:t>
      </w:r>
    </w:p>
    <w:p w:rsidR="008B7966" w:rsidRPr="008B7966" w:rsidRDefault="008B7966" w:rsidP="008B7966">
      <w:pPr>
        <w:pStyle w:val="Estilo808"/>
      </w:pPr>
      <w:r w:rsidRPr="008B7966">
        <w:t>Apenas I e IV.</w:t>
      </w:r>
    </w:p>
    <w:p w:rsidR="008B7966" w:rsidRPr="008B7966" w:rsidRDefault="008B7966" w:rsidP="008B7966">
      <w:pPr>
        <w:pStyle w:val="LETRAQUESTOSAE"/>
        <w:numPr>
          <w:ilvl w:val="0"/>
          <w:numId w:val="0"/>
        </w:numPr>
        <w:spacing w:after="0" w:line="240" w:lineRule="auto"/>
        <w:ind w:left="700"/>
        <w:rPr>
          <w:rFonts w:ascii="Arial" w:hAnsi="Arial" w:cs="Arial"/>
          <w:sz w:val="18"/>
          <w:szCs w:val="18"/>
        </w:rPr>
      </w:pPr>
    </w:p>
    <w:p w:rsidR="008B7966" w:rsidRDefault="00BB792F" w:rsidP="008B7966">
      <w:pPr>
        <w:pStyle w:val="Estilo804"/>
      </w:pPr>
      <w:r>
        <w:rPr>
          <w:b/>
          <w:highlight w:val="yellow"/>
        </w:rPr>
        <w:t>(</w:t>
      </w:r>
      <w:r w:rsidR="008B7966" w:rsidRPr="008B7966">
        <w:rPr>
          <w:b/>
          <w:highlight w:val="yellow"/>
        </w:rPr>
        <w:t>INTRODUÇÃO A</w:t>
      </w:r>
      <w:r>
        <w:rPr>
          <w:b/>
          <w:highlight w:val="yellow"/>
        </w:rPr>
        <w:t xml:space="preserve"> ELESTROSTÁ</w:t>
      </w:r>
      <w:r w:rsidR="008B7966" w:rsidRPr="008B7966">
        <w:rPr>
          <w:b/>
          <w:highlight w:val="yellow"/>
        </w:rPr>
        <w:t>TICA</w:t>
      </w:r>
      <w:r>
        <w:rPr>
          <w:b/>
        </w:rPr>
        <w:t>)</w:t>
      </w:r>
      <w:r w:rsidR="008B7966" w:rsidRPr="008B7966">
        <w:t xml:space="preserve"> Duas esferas metálicas, A e B, de mesmo material e mesmo raio, uma neutra e a outra eletrizada com carga elétrica 9,6 µC, são colocadas em contato e separadas após o equilíbrio eletrostático. Sobre a situação, é possível afirmar que:</w:t>
      </w:r>
    </w:p>
    <w:p w:rsidR="008B7966" w:rsidRPr="008B7966" w:rsidRDefault="008B7966" w:rsidP="008B7966">
      <w:pPr>
        <w:pStyle w:val="Estilo804"/>
        <w:numPr>
          <w:ilvl w:val="0"/>
          <w:numId w:val="0"/>
        </w:numPr>
        <w:ind w:left="502" w:hanging="360"/>
      </w:pPr>
    </w:p>
    <w:p w:rsidR="008B7966" w:rsidRPr="008B7966" w:rsidRDefault="008B7966" w:rsidP="006751B5">
      <w:pPr>
        <w:pStyle w:val="Estilo808"/>
        <w:numPr>
          <w:ilvl w:val="0"/>
          <w:numId w:val="42"/>
        </w:numPr>
        <w:ind w:left="862"/>
      </w:pPr>
      <w:r w:rsidRPr="008B7966">
        <w:t>A carga de cada esfera será 4,8 µC e terão sinais iguais.</w:t>
      </w:r>
    </w:p>
    <w:p w:rsidR="008B7966" w:rsidRPr="008B7966" w:rsidRDefault="008B7966" w:rsidP="008B7966">
      <w:pPr>
        <w:pStyle w:val="Estilo808"/>
      </w:pPr>
      <w:r w:rsidRPr="008B7966">
        <w:t>A carga de cada esfera será 4,8 µC e terão sinais contrários.</w:t>
      </w:r>
    </w:p>
    <w:p w:rsidR="008B7966" w:rsidRPr="008B7966" w:rsidRDefault="008B7966" w:rsidP="008B7966">
      <w:pPr>
        <w:pStyle w:val="Estilo808"/>
      </w:pPr>
      <w:r w:rsidRPr="008B7966">
        <w:t>A carga de cada esfera será 3,2 µC e 6,4 µC e terão sinais contrários.</w:t>
      </w:r>
    </w:p>
    <w:p w:rsidR="008B7966" w:rsidRPr="008B7966" w:rsidRDefault="008B7966" w:rsidP="008B7966">
      <w:pPr>
        <w:pStyle w:val="Estilo808"/>
      </w:pPr>
      <w:r w:rsidRPr="008B7966">
        <w:t>A carga de cada esfera será 3,2 µC e 6,4 µC e terão sinais iguais.</w:t>
      </w:r>
    </w:p>
    <w:p w:rsidR="008B7966" w:rsidRPr="008B7966" w:rsidRDefault="008B7966" w:rsidP="008B7966">
      <w:pPr>
        <w:pStyle w:val="Estilo808"/>
      </w:pPr>
      <w:r w:rsidRPr="008B7966">
        <w:t>A carga de cada esfera será 0 e 9,6 µC e terão sinais iguais.</w:t>
      </w:r>
    </w:p>
    <w:p w:rsidR="008B7966" w:rsidRPr="008B7966" w:rsidRDefault="008B7966" w:rsidP="008B7966">
      <w:pPr>
        <w:pStyle w:val="ENUNCIADOSAE"/>
        <w:spacing w:after="0"/>
        <w:rPr>
          <w:rFonts w:ascii="Arial" w:hAnsi="Arial" w:cs="Arial"/>
          <w:sz w:val="18"/>
          <w:szCs w:val="18"/>
        </w:rPr>
      </w:pPr>
    </w:p>
    <w:p w:rsidR="008B7966" w:rsidRPr="008B7966" w:rsidRDefault="00BB792F" w:rsidP="008B7966">
      <w:pPr>
        <w:pStyle w:val="Estilo804"/>
      </w:pPr>
      <w:r>
        <w:rPr>
          <w:b/>
          <w:highlight w:val="yellow"/>
        </w:rPr>
        <w:t>(</w:t>
      </w:r>
      <w:r w:rsidR="008B7966" w:rsidRPr="008B7966">
        <w:rPr>
          <w:b/>
          <w:highlight w:val="yellow"/>
        </w:rPr>
        <w:t>HIDROSTÁTICA</w:t>
      </w:r>
      <w:r>
        <w:rPr>
          <w:b/>
        </w:rPr>
        <w:t>)</w:t>
      </w:r>
      <w:r w:rsidR="008B7966" w:rsidRPr="008B7966">
        <w:rPr>
          <w:b/>
        </w:rPr>
        <w:t xml:space="preserve"> </w:t>
      </w:r>
      <w:r w:rsidR="008B7966" w:rsidRPr="008B7966">
        <w:t>O RMS Titanic, foi um navio construído entre 1909 e 1911, considerado a embarcação mais luxuosa e segura do mundo na época. A viagem inaugural do Titanic aconteceu em 1912, partindo de Southampton com destino a Nova Iorque, e se mostrou trágica quando se chocou com um iceberg nas águas geladas do Oceano Atlântico. Assumindo que o iceberg que afundou o Titanic tinha 80% do seu volume submerso, e sofria um empuxo de 4.10</w:t>
      </w:r>
      <w:r w:rsidR="008B7966" w:rsidRPr="008B7966">
        <w:rPr>
          <w:vertAlign w:val="superscript"/>
        </w:rPr>
        <w:t xml:space="preserve">9 </w:t>
      </w:r>
      <w:r w:rsidR="008B7966" w:rsidRPr="008B7966">
        <w:t>N, calcule a massa total do iceberg.</w:t>
      </w:r>
    </w:p>
    <w:p w:rsidR="008B7966" w:rsidRDefault="008B7966" w:rsidP="008B7966">
      <w:pPr>
        <w:pStyle w:val="ENUNCIADOSAE"/>
        <w:spacing w:after="0"/>
        <w:rPr>
          <w:rFonts w:ascii="Arial" w:hAnsi="Arial" w:cs="Arial"/>
          <w:bCs/>
          <w:sz w:val="18"/>
          <w:szCs w:val="18"/>
        </w:rPr>
      </w:pPr>
    </w:p>
    <w:p w:rsidR="008B7966" w:rsidRDefault="008B7966" w:rsidP="008B7966">
      <w:pPr>
        <w:pStyle w:val="ENUNCIADOSAE"/>
        <w:spacing w:after="0"/>
        <w:ind w:left="502"/>
        <w:rPr>
          <w:rFonts w:ascii="Arial" w:hAnsi="Arial" w:cs="Arial"/>
          <w:sz w:val="18"/>
          <w:szCs w:val="18"/>
          <w:vertAlign w:val="superscript"/>
        </w:rPr>
      </w:pPr>
      <w:r w:rsidRPr="008B7966">
        <w:rPr>
          <w:rFonts w:ascii="Arial" w:hAnsi="Arial" w:cs="Arial"/>
          <w:bCs/>
          <w:sz w:val="18"/>
          <w:szCs w:val="18"/>
        </w:rPr>
        <w:t>Dados</w:t>
      </w:r>
      <w:r w:rsidRPr="008B7966">
        <w:rPr>
          <w:rFonts w:ascii="Arial" w:hAnsi="Arial" w:cs="Arial"/>
          <w:b/>
          <w:sz w:val="18"/>
          <w:szCs w:val="18"/>
        </w:rPr>
        <w:t xml:space="preserve">: </w:t>
      </w:r>
      <w:r w:rsidRPr="008B7966">
        <w:rPr>
          <w:rFonts w:ascii="Arial" w:hAnsi="Arial" w:cs="Arial"/>
          <w:sz w:val="18"/>
          <w:szCs w:val="18"/>
        </w:rPr>
        <w:t>d</w:t>
      </w:r>
      <w:r w:rsidRPr="008B7966">
        <w:rPr>
          <w:rFonts w:ascii="Arial" w:hAnsi="Arial" w:cs="Arial"/>
          <w:sz w:val="18"/>
          <w:szCs w:val="18"/>
          <w:vertAlign w:val="subscript"/>
        </w:rPr>
        <w:t>a</w:t>
      </w:r>
      <w:r w:rsidRPr="008B7966">
        <w:rPr>
          <w:rFonts w:ascii="Arial" w:hAnsi="Arial" w:cs="Arial"/>
          <w:sz w:val="18"/>
          <w:szCs w:val="18"/>
        </w:rPr>
        <w:t>=1000 kg/m</w:t>
      </w:r>
      <w:r w:rsidRPr="008B7966">
        <w:rPr>
          <w:rFonts w:ascii="Arial" w:hAnsi="Arial" w:cs="Arial"/>
          <w:sz w:val="18"/>
          <w:szCs w:val="18"/>
          <w:vertAlign w:val="superscript"/>
        </w:rPr>
        <w:t>3</w:t>
      </w:r>
      <w:r w:rsidRPr="008B7966">
        <w:rPr>
          <w:rFonts w:ascii="Arial" w:hAnsi="Arial" w:cs="Arial"/>
          <w:sz w:val="18"/>
          <w:szCs w:val="18"/>
        </w:rPr>
        <w:t>; d</w:t>
      </w:r>
      <w:r w:rsidRPr="008B7966">
        <w:rPr>
          <w:rFonts w:ascii="Arial" w:hAnsi="Arial" w:cs="Arial"/>
          <w:sz w:val="18"/>
          <w:szCs w:val="18"/>
          <w:vertAlign w:val="subscript"/>
        </w:rPr>
        <w:t>g</w:t>
      </w:r>
      <w:r w:rsidRPr="008B7966">
        <w:rPr>
          <w:rFonts w:ascii="Arial" w:hAnsi="Arial" w:cs="Arial"/>
          <w:sz w:val="18"/>
          <w:szCs w:val="18"/>
        </w:rPr>
        <w:t>=992 kg/m</w:t>
      </w:r>
      <w:r w:rsidRPr="008B7966">
        <w:rPr>
          <w:rFonts w:ascii="Arial" w:hAnsi="Arial" w:cs="Arial"/>
          <w:sz w:val="18"/>
          <w:szCs w:val="18"/>
          <w:vertAlign w:val="superscript"/>
        </w:rPr>
        <w:t>3</w:t>
      </w:r>
      <w:r w:rsidRPr="008B7966">
        <w:rPr>
          <w:rFonts w:ascii="Arial" w:hAnsi="Arial" w:cs="Arial"/>
          <w:sz w:val="18"/>
          <w:szCs w:val="18"/>
        </w:rPr>
        <w:t>; g= 10 m/s</w:t>
      </w:r>
      <w:r w:rsidRPr="008B7966">
        <w:rPr>
          <w:rFonts w:ascii="Arial" w:hAnsi="Arial" w:cs="Arial"/>
          <w:sz w:val="18"/>
          <w:szCs w:val="18"/>
          <w:vertAlign w:val="superscript"/>
        </w:rPr>
        <w:t>2</w:t>
      </w:r>
    </w:p>
    <w:p w:rsidR="008B7966" w:rsidRPr="008B7966" w:rsidRDefault="008B7966" w:rsidP="008B7966">
      <w:pPr>
        <w:pStyle w:val="ENUNCIADOSAE"/>
        <w:spacing w:after="0"/>
        <w:ind w:left="502"/>
        <w:rPr>
          <w:rFonts w:ascii="Arial" w:hAnsi="Arial" w:cs="Arial"/>
          <w:sz w:val="18"/>
          <w:szCs w:val="18"/>
          <w:vertAlign w:val="superscript"/>
        </w:rPr>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Default="008B7966" w:rsidP="008B7966">
      <w:pPr>
        <w:pStyle w:val="Estilo807"/>
      </w:pPr>
    </w:p>
    <w:p w:rsidR="008B7966" w:rsidRPr="008B7966" w:rsidRDefault="008B7966" w:rsidP="008B7966">
      <w:pPr>
        <w:pStyle w:val="Estilo807"/>
      </w:pPr>
    </w:p>
    <w:p w:rsidR="008B7966" w:rsidRPr="008B7966" w:rsidRDefault="008B7966" w:rsidP="008B7966">
      <w:pPr>
        <w:rPr>
          <w:rFonts w:ascii="Arial" w:hAnsi="Arial" w:cs="Arial"/>
          <w:sz w:val="18"/>
          <w:szCs w:val="18"/>
        </w:rPr>
      </w:pPr>
    </w:p>
    <w:p w:rsidR="00216FD3" w:rsidRPr="008B7966" w:rsidRDefault="00216FD3" w:rsidP="008B7966">
      <w:pPr>
        <w:pStyle w:val="Estilo520"/>
        <w:numPr>
          <w:ilvl w:val="0"/>
          <w:numId w:val="0"/>
        </w:numPr>
        <w:ind w:left="284" w:hanging="284"/>
        <w:jc w:val="center"/>
        <w:rPr>
          <w:rFonts w:cs="Arial"/>
          <w:b/>
          <w:szCs w:val="18"/>
          <w:lang w:val="pt-BR"/>
        </w:rPr>
      </w:pPr>
    </w:p>
    <w:p w:rsidR="00216FD3" w:rsidRDefault="00216FD3" w:rsidP="00D54383">
      <w:pPr>
        <w:pStyle w:val="Estilo520"/>
        <w:numPr>
          <w:ilvl w:val="0"/>
          <w:numId w:val="0"/>
        </w:numPr>
        <w:ind w:left="284" w:hanging="284"/>
        <w:jc w:val="center"/>
        <w:rPr>
          <w:rFonts w:cs="Arial"/>
          <w:b/>
          <w:szCs w:val="18"/>
        </w:rPr>
      </w:pPr>
    </w:p>
    <w:p w:rsidR="00216FD3" w:rsidRDefault="00216FD3" w:rsidP="00D54383">
      <w:pPr>
        <w:pStyle w:val="Estilo520"/>
        <w:numPr>
          <w:ilvl w:val="0"/>
          <w:numId w:val="0"/>
        </w:numPr>
        <w:ind w:left="284" w:hanging="284"/>
        <w:jc w:val="center"/>
        <w:rPr>
          <w:rFonts w:cs="Arial"/>
          <w:b/>
          <w:szCs w:val="18"/>
        </w:rPr>
      </w:pPr>
    </w:p>
    <w:p w:rsidR="00216FD3" w:rsidRDefault="00216FD3" w:rsidP="00D54383">
      <w:pPr>
        <w:pStyle w:val="Estilo520"/>
        <w:numPr>
          <w:ilvl w:val="0"/>
          <w:numId w:val="0"/>
        </w:numPr>
        <w:ind w:left="284" w:hanging="284"/>
        <w:jc w:val="center"/>
        <w:rPr>
          <w:rFonts w:cs="Arial"/>
          <w:b/>
          <w:szCs w:val="18"/>
        </w:rPr>
      </w:pPr>
    </w:p>
    <w:p w:rsidR="002B02F5" w:rsidRDefault="002B02F5" w:rsidP="000A4F60">
      <w:pPr>
        <w:pStyle w:val="Estilo520"/>
        <w:numPr>
          <w:ilvl w:val="0"/>
          <w:numId w:val="0"/>
        </w:numPr>
        <w:ind w:left="568" w:hanging="284"/>
        <w:jc w:val="center"/>
        <w:rPr>
          <w:rFonts w:ascii="Maiandra GD" w:hAnsi="Maiandra GD" w:cs="Arial"/>
          <w:b/>
          <w:sz w:val="28"/>
          <w:szCs w:val="18"/>
        </w:rPr>
      </w:pPr>
      <w:r>
        <w:rPr>
          <w:rFonts w:ascii="Maiandra GD" w:hAnsi="Maiandra GD" w:cs="Arial"/>
          <w:b/>
          <w:sz w:val="28"/>
          <w:szCs w:val="18"/>
        </w:rPr>
        <w:lastRenderedPageBreak/>
        <w:t>QUÍMICA</w:t>
      </w:r>
    </w:p>
    <w:p w:rsidR="007401CF" w:rsidRPr="007401CF" w:rsidRDefault="007401CF" w:rsidP="000A4F60">
      <w:pPr>
        <w:pStyle w:val="Estilo520"/>
        <w:numPr>
          <w:ilvl w:val="0"/>
          <w:numId w:val="0"/>
        </w:numPr>
        <w:ind w:left="568" w:hanging="284"/>
        <w:jc w:val="center"/>
        <w:rPr>
          <w:rFonts w:cs="Arial"/>
          <w:b/>
          <w:szCs w:val="18"/>
        </w:rPr>
      </w:pPr>
    </w:p>
    <w:p w:rsidR="001519F0" w:rsidRPr="00B20211" w:rsidRDefault="00BB792F" w:rsidP="006751B5">
      <w:pPr>
        <w:pStyle w:val="Estilo804"/>
        <w:numPr>
          <w:ilvl w:val="0"/>
          <w:numId w:val="44"/>
        </w:numPr>
        <w:ind w:left="426" w:hanging="284"/>
      </w:pPr>
      <w:r>
        <w:rPr>
          <w:b/>
          <w:highlight w:val="yellow"/>
        </w:rPr>
        <w:t>(</w:t>
      </w:r>
      <w:r w:rsidR="001519F0" w:rsidRPr="001519F0">
        <w:rPr>
          <w:b/>
          <w:highlight w:val="yellow"/>
        </w:rPr>
        <w:t>Dispersões</w:t>
      </w:r>
      <w:r>
        <w:rPr>
          <w:b/>
          <w:highlight w:val="yellow"/>
        </w:rPr>
        <w:t>)</w:t>
      </w:r>
      <w:r w:rsidR="001519F0" w:rsidRPr="001519F0">
        <w:rPr>
          <w:highlight w:val="yellow"/>
        </w:rPr>
        <w:t xml:space="preserve"> -</w:t>
      </w:r>
      <w:r w:rsidR="001519F0" w:rsidRPr="00B20211">
        <w:t xml:space="preserve"> O gráfico a seguir contém as curvas de solubilidade, em água, de vários sais em função da temperatura.</w:t>
      </w:r>
    </w:p>
    <w:p w:rsidR="001519F0" w:rsidRPr="00B20211" w:rsidRDefault="001519F0" w:rsidP="001519F0">
      <w:pPr>
        <w:pStyle w:val="Estilo808"/>
        <w:numPr>
          <w:ilvl w:val="0"/>
          <w:numId w:val="0"/>
        </w:numPr>
        <w:ind w:left="859"/>
      </w:pPr>
    </w:p>
    <w:p w:rsidR="001519F0" w:rsidRPr="00B20211" w:rsidRDefault="001519F0" w:rsidP="001519F0">
      <w:pPr>
        <w:jc w:val="center"/>
        <w:rPr>
          <w:rFonts w:ascii="Arial" w:hAnsi="Arial" w:cs="Arial"/>
        </w:rPr>
      </w:pPr>
      <w:r w:rsidRPr="00B20211">
        <w:rPr>
          <w:rFonts w:ascii="Arial" w:hAnsi="Arial" w:cs="Arial"/>
          <w:noProof/>
        </w:rPr>
        <w:drawing>
          <wp:inline distT="0" distB="0" distL="0" distR="0" wp14:anchorId="4C38E6F4" wp14:editId="3E00EAFE">
            <wp:extent cx="2723840" cy="2553600"/>
            <wp:effectExtent l="0" t="0" r="0" b="0"/>
            <wp:docPr id="11" name="Imagem 1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055" cy="2562239"/>
                    </a:xfrm>
                    <a:prstGeom prst="rect">
                      <a:avLst/>
                    </a:prstGeom>
                    <a:noFill/>
                    <a:ln>
                      <a:noFill/>
                    </a:ln>
                  </pic:spPr>
                </pic:pic>
              </a:graphicData>
            </a:graphic>
          </wp:inline>
        </w:drawing>
      </w:r>
    </w:p>
    <w:p w:rsidR="001519F0" w:rsidRPr="00B20211" w:rsidRDefault="001519F0" w:rsidP="001519F0">
      <w:pPr>
        <w:pStyle w:val="Estilo804"/>
        <w:numPr>
          <w:ilvl w:val="0"/>
          <w:numId w:val="0"/>
        </w:numPr>
        <w:ind w:left="502"/>
        <w:jc w:val="center"/>
      </w:pPr>
      <w:r w:rsidRPr="00B20211">
        <w:t>Curva de solubilidade em função da temperatura.</w:t>
      </w:r>
    </w:p>
    <w:p w:rsidR="001519F0" w:rsidRDefault="001519F0" w:rsidP="001519F0">
      <w:pPr>
        <w:pStyle w:val="Estilo804"/>
        <w:numPr>
          <w:ilvl w:val="0"/>
          <w:numId w:val="0"/>
        </w:numPr>
        <w:ind w:left="502"/>
      </w:pPr>
    </w:p>
    <w:p w:rsidR="001519F0" w:rsidRDefault="001519F0" w:rsidP="001519F0">
      <w:pPr>
        <w:pStyle w:val="Estilo804"/>
        <w:numPr>
          <w:ilvl w:val="0"/>
          <w:numId w:val="0"/>
        </w:numPr>
        <w:ind w:left="502"/>
      </w:pPr>
      <w:r w:rsidRPr="00B20211">
        <w:t>Com base na análise dessas curvas, é possível afirmar que:</w:t>
      </w:r>
    </w:p>
    <w:p w:rsidR="001519F0" w:rsidRPr="00B20211" w:rsidRDefault="001519F0" w:rsidP="001519F0">
      <w:pPr>
        <w:pStyle w:val="Estilo804"/>
        <w:numPr>
          <w:ilvl w:val="0"/>
          <w:numId w:val="0"/>
        </w:numPr>
        <w:ind w:left="502"/>
      </w:pPr>
    </w:p>
    <w:p w:rsidR="001519F0" w:rsidRPr="00B20211" w:rsidRDefault="001519F0" w:rsidP="006751B5">
      <w:pPr>
        <w:pStyle w:val="Estilo808"/>
        <w:numPr>
          <w:ilvl w:val="0"/>
          <w:numId w:val="45"/>
        </w:numPr>
        <w:ind w:left="862"/>
      </w:pPr>
      <w:r w:rsidRPr="00B20211">
        <w:t>o sulfato de cério é o sal mais solúvel de todos, em qualquer temperatura.</w:t>
      </w:r>
    </w:p>
    <w:p w:rsidR="001519F0" w:rsidRPr="00B20211" w:rsidRDefault="001519F0" w:rsidP="006751B5">
      <w:pPr>
        <w:pStyle w:val="Estilo808"/>
        <w:numPr>
          <w:ilvl w:val="0"/>
          <w:numId w:val="45"/>
        </w:numPr>
        <w:ind w:left="862"/>
      </w:pPr>
      <w:r w:rsidRPr="00B20211">
        <w:t>a 0 °C, todos os sais possuem solubilidade abaixo de 50 g/100 g de água.</w:t>
      </w:r>
    </w:p>
    <w:p w:rsidR="001519F0" w:rsidRPr="00B20211" w:rsidRDefault="001519F0" w:rsidP="006751B5">
      <w:pPr>
        <w:pStyle w:val="Estilo808"/>
        <w:numPr>
          <w:ilvl w:val="0"/>
          <w:numId w:val="45"/>
        </w:numPr>
        <w:ind w:left="862"/>
      </w:pPr>
      <w:r w:rsidRPr="00B20211">
        <w:t>a solubilidade do cloreto de sódio tem uma significativa variação com o aumento da temperatura.</w:t>
      </w:r>
    </w:p>
    <w:p w:rsidR="001519F0" w:rsidRPr="00B20211" w:rsidRDefault="001519F0" w:rsidP="006751B5">
      <w:pPr>
        <w:pStyle w:val="Estilo808"/>
        <w:numPr>
          <w:ilvl w:val="0"/>
          <w:numId w:val="45"/>
        </w:numPr>
        <w:ind w:left="862"/>
      </w:pPr>
      <w:r w:rsidRPr="00B20211">
        <w:t>a 50 °C, o nitrato de potássio é mais solúvel do que o cloreto de potássio.</w:t>
      </w:r>
    </w:p>
    <w:p w:rsidR="001519F0" w:rsidRPr="00B20211" w:rsidRDefault="001519F0" w:rsidP="006751B5">
      <w:pPr>
        <w:pStyle w:val="Estilo808"/>
        <w:numPr>
          <w:ilvl w:val="0"/>
          <w:numId w:val="45"/>
        </w:numPr>
        <w:ind w:left="862"/>
      </w:pPr>
      <w:r w:rsidRPr="00B20211">
        <w:t>a solubilidade de todos os sais é diretamente proporcional ao aumento de temperatura.</w:t>
      </w:r>
    </w:p>
    <w:p w:rsidR="001519F0" w:rsidRPr="00B20211" w:rsidRDefault="001519F0" w:rsidP="001519F0">
      <w:pPr>
        <w:pStyle w:val="Estilo808"/>
        <w:numPr>
          <w:ilvl w:val="0"/>
          <w:numId w:val="0"/>
        </w:numPr>
        <w:ind w:left="859"/>
      </w:pPr>
    </w:p>
    <w:p w:rsidR="001519F0" w:rsidRPr="00B20211" w:rsidRDefault="001519F0" w:rsidP="001519F0">
      <w:pPr>
        <w:pStyle w:val="Estilo808"/>
        <w:numPr>
          <w:ilvl w:val="0"/>
          <w:numId w:val="0"/>
        </w:numPr>
        <w:ind w:left="859"/>
      </w:pPr>
    </w:p>
    <w:p w:rsidR="001519F0" w:rsidRPr="00B20211" w:rsidRDefault="001519F0" w:rsidP="001519F0">
      <w:pPr>
        <w:pStyle w:val="Estilo804"/>
      </w:pPr>
      <w:r w:rsidRPr="00B20211">
        <w:t xml:space="preserve"> (ENEM)</w:t>
      </w:r>
      <w:r>
        <w:t xml:space="preserve"> </w:t>
      </w:r>
      <w:r w:rsidR="00BB792F">
        <w:t>(</w:t>
      </w:r>
      <w:r w:rsidRPr="001519F0">
        <w:rPr>
          <w:b/>
          <w:highlight w:val="yellow"/>
        </w:rPr>
        <w:t>Química Orgânica</w:t>
      </w:r>
      <w:r w:rsidR="00BB792F">
        <w:rPr>
          <w:b/>
          <w:highlight w:val="yellow"/>
        </w:rPr>
        <w:t>)</w:t>
      </w:r>
      <w:r w:rsidRPr="001519F0">
        <w:rPr>
          <w:b/>
          <w:highlight w:val="yellow"/>
        </w:rPr>
        <w:t>:</w:t>
      </w:r>
      <w:r w:rsidRPr="00B20211">
        <w:t xml:space="preserve"> Os pesticidas modernos são divididos em várias classes, entre as quais se destacam os organofosforados, materiais que apresentam efeito tóxico agudo para os seres humanos. Esses pesticidas contêm um átomo central de fósforo ao qual estão ligados outros átomos ou grupo de átomos como oxigênio, enxofre, grupos metoxi ou etoxi ou um radical orgânico de cadeia longa. Os organofosforados são divididos em três subclasses: Tipo A, na qual o enxofre não se incorpora na molécula; Tipo B, na qual o oxigênio, que faz dupla ligação com fósforo, é substituído pelo enxofre; e Tipo C, no qual dois oxigênios são substituídos por enxofre.</w:t>
      </w:r>
    </w:p>
    <w:p w:rsidR="001519F0" w:rsidRPr="001519F0" w:rsidRDefault="001519F0" w:rsidP="001519F0">
      <w:pPr>
        <w:pStyle w:val="REFERNCIASAE"/>
        <w:spacing w:after="0" w:line="240" w:lineRule="auto"/>
        <w:rPr>
          <w:rFonts w:ascii="Arial" w:hAnsi="Arial" w:cs="Arial"/>
          <w:sz w:val="14"/>
          <w:szCs w:val="24"/>
        </w:rPr>
      </w:pPr>
      <w:r w:rsidRPr="001519F0">
        <w:rPr>
          <w:rFonts w:ascii="Arial" w:hAnsi="Arial" w:cs="Arial"/>
          <w:sz w:val="14"/>
          <w:szCs w:val="24"/>
        </w:rPr>
        <w:t>BAIRD, C. Química Ambiental. Bookmam. 2005.</w:t>
      </w:r>
    </w:p>
    <w:p w:rsidR="001519F0" w:rsidRPr="001519F0" w:rsidRDefault="001519F0" w:rsidP="001519F0">
      <w:pPr>
        <w:pStyle w:val="Estilo808"/>
        <w:numPr>
          <w:ilvl w:val="0"/>
          <w:numId w:val="0"/>
        </w:numPr>
        <w:ind w:left="426"/>
      </w:pPr>
      <w:r w:rsidRPr="001519F0">
        <w:t>Um exemplo de pesticida organofosforado Tipo B, que apresenta grupo etoxi em sua fórmula estrutural, está representado em:</w:t>
      </w:r>
    </w:p>
    <w:p w:rsidR="001519F0" w:rsidRDefault="001519F0" w:rsidP="00682F78">
      <w:pPr>
        <w:pStyle w:val="Estilo808"/>
        <w:numPr>
          <w:ilvl w:val="0"/>
          <w:numId w:val="0"/>
        </w:numPr>
        <w:ind w:left="426"/>
      </w:pPr>
    </w:p>
    <w:tbl>
      <w:tblPr>
        <w:tblStyle w:val="Tabelacomgrelh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4749"/>
        <w:gridCol w:w="377"/>
        <w:gridCol w:w="4831"/>
      </w:tblGrid>
      <w:tr w:rsidR="00682F78" w:rsidTr="00682F78">
        <w:tc>
          <w:tcPr>
            <w:tcW w:w="391" w:type="dxa"/>
          </w:tcPr>
          <w:p w:rsidR="00682F78" w:rsidRDefault="00682F78" w:rsidP="00682F78">
            <w:pPr>
              <w:pStyle w:val="Estilo808"/>
              <w:numPr>
                <w:ilvl w:val="0"/>
                <w:numId w:val="0"/>
              </w:numPr>
            </w:pPr>
            <w:r>
              <w:t>a)</w:t>
            </w:r>
          </w:p>
        </w:tc>
        <w:tc>
          <w:tcPr>
            <w:tcW w:w="4890" w:type="dxa"/>
          </w:tcPr>
          <w:p w:rsidR="00682F78" w:rsidRDefault="00682F78" w:rsidP="00682F78">
            <w:pPr>
              <w:pStyle w:val="Estilo808"/>
              <w:numPr>
                <w:ilvl w:val="0"/>
                <w:numId w:val="0"/>
              </w:numPr>
            </w:pPr>
            <w:r w:rsidRPr="00B20211">
              <w:rPr>
                <w:noProof/>
              </w:rPr>
              <w:drawing>
                <wp:inline distT="0" distB="0" distL="0" distR="0" wp14:anchorId="6763EA27" wp14:editId="7F1AD86B">
                  <wp:extent cx="1390650" cy="865549"/>
                  <wp:effectExtent l="0" t="0" r="0" b="0"/>
                  <wp:docPr id="6" name="Imagem 6" descr="https://d2q576s0wzfxtl.cloudfront.net/2017/09/08150745/questao80_enem2010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https://d2q576s0wzfxtl.cloudfront.net/2017/09/08150745/questao80_enem2010_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400" cy="867883"/>
                          </a:xfrm>
                          <a:prstGeom prst="rect">
                            <a:avLst/>
                          </a:prstGeom>
                          <a:noFill/>
                          <a:ln>
                            <a:noFill/>
                          </a:ln>
                        </pic:spPr>
                      </pic:pic>
                    </a:graphicData>
                  </a:graphic>
                </wp:inline>
              </w:drawing>
            </w:r>
          </w:p>
        </w:tc>
        <w:tc>
          <w:tcPr>
            <w:tcW w:w="377" w:type="dxa"/>
          </w:tcPr>
          <w:p w:rsidR="00682F78" w:rsidRDefault="00682F78" w:rsidP="00682F78">
            <w:pPr>
              <w:pStyle w:val="Estilo808"/>
              <w:numPr>
                <w:ilvl w:val="0"/>
                <w:numId w:val="0"/>
              </w:numPr>
            </w:pPr>
            <w:r>
              <w:t>d)</w:t>
            </w:r>
          </w:p>
        </w:tc>
        <w:tc>
          <w:tcPr>
            <w:tcW w:w="4905" w:type="dxa"/>
          </w:tcPr>
          <w:p w:rsidR="00682F78" w:rsidRDefault="00682F78" w:rsidP="00682F78">
            <w:pPr>
              <w:pStyle w:val="Estilo808"/>
              <w:numPr>
                <w:ilvl w:val="0"/>
                <w:numId w:val="0"/>
              </w:numPr>
            </w:pPr>
            <w:r w:rsidRPr="00B20211">
              <w:rPr>
                <w:noProof/>
              </w:rPr>
              <w:drawing>
                <wp:inline distT="0" distB="0" distL="0" distR="0" wp14:anchorId="43ED838C" wp14:editId="09DC634F">
                  <wp:extent cx="1685925" cy="819150"/>
                  <wp:effectExtent l="0" t="0" r="9525" b="0"/>
                  <wp:docPr id="13" name="Imagem 13" descr="https://d2q576s0wzfxtl.cloudfront.net/2017/09/08150749/questao80_enem2010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s://d2q576s0wzfxtl.cloudfront.net/2017/09/08150749/questao80_enem2010_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819150"/>
                          </a:xfrm>
                          <a:prstGeom prst="rect">
                            <a:avLst/>
                          </a:prstGeom>
                          <a:noFill/>
                          <a:ln>
                            <a:noFill/>
                          </a:ln>
                        </pic:spPr>
                      </pic:pic>
                    </a:graphicData>
                  </a:graphic>
                </wp:inline>
              </w:drawing>
            </w:r>
          </w:p>
        </w:tc>
      </w:tr>
      <w:tr w:rsidR="00682F78" w:rsidTr="00682F78">
        <w:tc>
          <w:tcPr>
            <w:tcW w:w="391" w:type="dxa"/>
          </w:tcPr>
          <w:p w:rsidR="00682F78" w:rsidRDefault="00682F78" w:rsidP="00682F78">
            <w:pPr>
              <w:pStyle w:val="Estilo808"/>
              <w:numPr>
                <w:ilvl w:val="0"/>
                <w:numId w:val="0"/>
              </w:numPr>
            </w:pPr>
            <w:r>
              <w:t>b)</w:t>
            </w:r>
          </w:p>
        </w:tc>
        <w:tc>
          <w:tcPr>
            <w:tcW w:w="4890" w:type="dxa"/>
          </w:tcPr>
          <w:p w:rsidR="00682F78" w:rsidRPr="00B20211" w:rsidRDefault="00682F78" w:rsidP="00682F78">
            <w:pPr>
              <w:pStyle w:val="Estilo808"/>
              <w:numPr>
                <w:ilvl w:val="0"/>
                <w:numId w:val="0"/>
              </w:numPr>
              <w:rPr>
                <w:noProof/>
              </w:rPr>
            </w:pPr>
            <w:r w:rsidRPr="00B20211">
              <w:rPr>
                <w:noProof/>
              </w:rPr>
              <w:drawing>
                <wp:inline distT="0" distB="0" distL="0" distR="0" wp14:anchorId="78C8CB4B" wp14:editId="4A2C0298">
                  <wp:extent cx="1390650" cy="923925"/>
                  <wp:effectExtent l="0" t="0" r="0" b="9525"/>
                  <wp:docPr id="12" name="Imagem 12" descr="https://d2q576s0wzfxtl.cloudfront.net/2017/09/08150747/questao80_enem201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https://d2q576s0wzfxtl.cloudfront.net/2017/09/08150747/questao80_enem2010_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923925"/>
                          </a:xfrm>
                          <a:prstGeom prst="rect">
                            <a:avLst/>
                          </a:prstGeom>
                          <a:noFill/>
                          <a:ln>
                            <a:noFill/>
                          </a:ln>
                        </pic:spPr>
                      </pic:pic>
                    </a:graphicData>
                  </a:graphic>
                </wp:inline>
              </w:drawing>
            </w:r>
          </w:p>
        </w:tc>
        <w:tc>
          <w:tcPr>
            <w:tcW w:w="377" w:type="dxa"/>
          </w:tcPr>
          <w:p w:rsidR="00682F78" w:rsidRDefault="00682F78" w:rsidP="00682F78">
            <w:pPr>
              <w:pStyle w:val="Estilo808"/>
              <w:numPr>
                <w:ilvl w:val="0"/>
                <w:numId w:val="0"/>
              </w:numPr>
            </w:pPr>
            <w:r>
              <w:t>e)</w:t>
            </w:r>
          </w:p>
        </w:tc>
        <w:tc>
          <w:tcPr>
            <w:tcW w:w="4905" w:type="dxa"/>
          </w:tcPr>
          <w:p w:rsidR="00682F78" w:rsidRDefault="00682F78" w:rsidP="00682F78">
            <w:pPr>
              <w:pStyle w:val="Estilo808"/>
              <w:numPr>
                <w:ilvl w:val="0"/>
                <w:numId w:val="0"/>
              </w:numPr>
            </w:pPr>
            <w:r w:rsidRPr="00B20211">
              <w:rPr>
                <w:noProof/>
              </w:rPr>
              <w:drawing>
                <wp:inline distT="0" distB="0" distL="0" distR="0" wp14:anchorId="156C4EEC" wp14:editId="771C7512">
                  <wp:extent cx="2145323" cy="890605"/>
                  <wp:effectExtent l="0" t="0" r="7620" b="5080"/>
                  <wp:docPr id="1" name="Imagem 1" descr="https://d2q576s0wzfxtl.cloudfront.net/2017/09/08150750/questao80_enem2010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s://d2q576s0wzfxtl.cloudfront.net/2017/09/08150750/questao80_enem2010_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0701" cy="921897"/>
                          </a:xfrm>
                          <a:prstGeom prst="rect">
                            <a:avLst/>
                          </a:prstGeom>
                          <a:noFill/>
                          <a:ln>
                            <a:noFill/>
                          </a:ln>
                        </pic:spPr>
                      </pic:pic>
                    </a:graphicData>
                  </a:graphic>
                </wp:inline>
              </w:drawing>
            </w:r>
          </w:p>
        </w:tc>
      </w:tr>
      <w:tr w:rsidR="00682F78" w:rsidTr="00682F78">
        <w:tc>
          <w:tcPr>
            <w:tcW w:w="391" w:type="dxa"/>
          </w:tcPr>
          <w:p w:rsidR="00682F78" w:rsidRDefault="00682F78" w:rsidP="00682F78">
            <w:pPr>
              <w:pStyle w:val="Estilo808"/>
              <w:numPr>
                <w:ilvl w:val="0"/>
                <w:numId w:val="0"/>
              </w:numPr>
            </w:pPr>
            <w:r>
              <w:t>c)</w:t>
            </w:r>
          </w:p>
        </w:tc>
        <w:tc>
          <w:tcPr>
            <w:tcW w:w="4890" w:type="dxa"/>
          </w:tcPr>
          <w:p w:rsidR="00682F78" w:rsidRPr="00B20211" w:rsidRDefault="00682F78" w:rsidP="00682F78">
            <w:pPr>
              <w:pStyle w:val="Estilo808"/>
              <w:numPr>
                <w:ilvl w:val="0"/>
                <w:numId w:val="0"/>
              </w:numPr>
              <w:rPr>
                <w:noProof/>
              </w:rPr>
            </w:pPr>
            <w:r w:rsidRPr="00B20211">
              <w:rPr>
                <w:noProof/>
              </w:rPr>
              <w:drawing>
                <wp:inline distT="0" distB="0" distL="0" distR="0" wp14:anchorId="0122B077" wp14:editId="2AD88885">
                  <wp:extent cx="1285875" cy="895350"/>
                  <wp:effectExtent l="0" t="0" r="9525" b="0"/>
                  <wp:docPr id="4" name="Imagem 4" descr="https://d2q576s0wzfxtl.cloudfront.net/2017/09/08150747/questao80_enem2010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s://d2q576s0wzfxtl.cloudfront.net/2017/09/08150747/questao80_enem2010_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895350"/>
                          </a:xfrm>
                          <a:prstGeom prst="rect">
                            <a:avLst/>
                          </a:prstGeom>
                          <a:noFill/>
                          <a:ln>
                            <a:noFill/>
                          </a:ln>
                        </pic:spPr>
                      </pic:pic>
                    </a:graphicData>
                  </a:graphic>
                </wp:inline>
              </w:drawing>
            </w:r>
          </w:p>
        </w:tc>
        <w:tc>
          <w:tcPr>
            <w:tcW w:w="377" w:type="dxa"/>
          </w:tcPr>
          <w:p w:rsidR="00682F78" w:rsidRDefault="00682F78" w:rsidP="00682F78">
            <w:pPr>
              <w:pStyle w:val="Estilo808"/>
              <w:numPr>
                <w:ilvl w:val="0"/>
                <w:numId w:val="0"/>
              </w:numPr>
            </w:pPr>
          </w:p>
        </w:tc>
        <w:tc>
          <w:tcPr>
            <w:tcW w:w="4905" w:type="dxa"/>
          </w:tcPr>
          <w:p w:rsidR="00682F78" w:rsidRDefault="00682F78" w:rsidP="00682F78">
            <w:pPr>
              <w:pStyle w:val="Estilo808"/>
              <w:numPr>
                <w:ilvl w:val="0"/>
                <w:numId w:val="0"/>
              </w:numPr>
            </w:pPr>
          </w:p>
        </w:tc>
      </w:tr>
    </w:tbl>
    <w:p w:rsidR="00682F78" w:rsidRDefault="00682F78" w:rsidP="00682F78">
      <w:pPr>
        <w:pStyle w:val="Estilo808"/>
        <w:numPr>
          <w:ilvl w:val="0"/>
          <w:numId w:val="0"/>
        </w:numPr>
        <w:ind w:left="426"/>
      </w:pPr>
    </w:p>
    <w:p w:rsidR="001519F0" w:rsidRDefault="001519F0" w:rsidP="001519F0">
      <w:pPr>
        <w:pStyle w:val="Estilo808"/>
        <w:numPr>
          <w:ilvl w:val="0"/>
          <w:numId w:val="0"/>
        </w:numPr>
        <w:ind w:left="859" w:hanging="357"/>
      </w:pPr>
    </w:p>
    <w:p w:rsidR="001519F0" w:rsidRPr="00B20211" w:rsidRDefault="001519F0" w:rsidP="001519F0">
      <w:pPr>
        <w:pStyle w:val="Estilo808"/>
        <w:numPr>
          <w:ilvl w:val="0"/>
          <w:numId w:val="0"/>
        </w:numPr>
        <w:ind w:left="859" w:hanging="357"/>
      </w:pPr>
    </w:p>
    <w:p w:rsidR="001519F0" w:rsidRPr="00B20211" w:rsidRDefault="001519F0" w:rsidP="001519F0">
      <w:pPr>
        <w:jc w:val="center"/>
        <w:rPr>
          <w:rFonts w:ascii="Arial" w:hAnsi="Arial" w:cs="Arial"/>
        </w:rPr>
      </w:pPr>
    </w:p>
    <w:p w:rsidR="001519F0" w:rsidRPr="00B20211" w:rsidRDefault="001519F0" w:rsidP="001519F0">
      <w:pPr>
        <w:jc w:val="center"/>
        <w:rPr>
          <w:rFonts w:ascii="Arial" w:hAnsi="Arial" w:cs="Arial"/>
        </w:rPr>
      </w:pPr>
    </w:p>
    <w:p w:rsidR="001519F0" w:rsidRPr="00B20211" w:rsidRDefault="001519F0" w:rsidP="001519F0">
      <w:pPr>
        <w:jc w:val="center"/>
        <w:rPr>
          <w:rFonts w:ascii="Arial" w:hAnsi="Arial" w:cs="Arial"/>
        </w:rPr>
      </w:pPr>
    </w:p>
    <w:p w:rsidR="001519F0" w:rsidRPr="00B20211" w:rsidRDefault="00BB792F" w:rsidP="00682F78">
      <w:pPr>
        <w:pStyle w:val="Estilo804"/>
      </w:pPr>
      <w:r>
        <w:rPr>
          <w:b/>
          <w:highlight w:val="yellow"/>
        </w:rPr>
        <w:lastRenderedPageBreak/>
        <w:t>(Dispersões e Unidades de Concentração)</w:t>
      </w:r>
      <w:bookmarkStart w:id="0" w:name="_GoBack"/>
      <w:bookmarkEnd w:id="0"/>
      <w:r w:rsidR="001519F0" w:rsidRPr="00B20211">
        <w:t xml:space="preserve"> O estudo da solubilidade de um determinado sal, em diferentes temperaturas, permitiu a construção da seguinte tabela:</w:t>
      </w:r>
    </w:p>
    <w:tbl>
      <w:tblPr>
        <w:tblStyle w:val="Tabelacomgrelh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1519F0" w:rsidRPr="00682F78" w:rsidTr="00A12172">
        <w:trPr>
          <w:jc w:val="center"/>
        </w:trPr>
        <w:tc>
          <w:tcPr>
            <w:tcW w:w="2764" w:type="dxa"/>
            <w:tcBorders>
              <w:bottom w:val="single" w:sz="4" w:space="0" w:color="auto"/>
            </w:tcBorders>
            <w:shd w:val="clear" w:color="auto" w:fill="EEECE1" w:themeFill="background2"/>
            <w:vAlign w:val="center"/>
            <w:hideMark/>
          </w:tcPr>
          <w:p w:rsidR="001519F0" w:rsidRPr="00682F78" w:rsidRDefault="001519F0" w:rsidP="00A12172">
            <w:pPr>
              <w:jc w:val="center"/>
              <w:rPr>
                <w:rFonts w:ascii="Arial" w:hAnsi="Arial" w:cs="Arial"/>
                <w:sz w:val="20"/>
              </w:rPr>
            </w:pPr>
            <w:r w:rsidRPr="00682F78">
              <w:rPr>
                <w:rFonts w:ascii="Arial" w:hAnsi="Arial" w:cs="Arial"/>
                <w:sz w:val="20"/>
              </w:rPr>
              <w:t>Massa de sal dissolvida em 100 g de H</w:t>
            </w:r>
            <w:r w:rsidRPr="00682F78">
              <w:rPr>
                <w:rFonts w:ascii="Arial" w:hAnsi="Arial" w:cs="Arial"/>
                <w:sz w:val="20"/>
                <w:vertAlign w:val="subscript"/>
              </w:rPr>
              <w:t>2</w:t>
            </w:r>
            <w:r w:rsidRPr="00682F78">
              <w:rPr>
                <w:rFonts w:ascii="Arial" w:hAnsi="Arial" w:cs="Arial"/>
                <w:sz w:val="20"/>
              </w:rPr>
              <w:t>O</w:t>
            </w:r>
          </w:p>
        </w:tc>
        <w:tc>
          <w:tcPr>
            <w:tcW w:w="2765" w:type="dxa"/>
            <w:tcBorders>
              <w:bottom w:val="single" w:sz="4" w:space="0" w:color="auto"/>
            </w:tcBorders>
            <w:shd w:val="clear" w:color="auto" w:fill="EEECE1" w:themeFill="background2"/>
            <w:vAlign w:val="center"/>
            <w:hideMark/>
          </w:tcPr>
          <w:p w:rsidR="001519F0" w:rsidRPr="00682F78" w:rsidRDefault="001519F0" w:rsidP="00A12172">
            <w:pPr>
              <w:jc w:val="center"/>
              <w:rPr>
                <w:rFonts w:ascii="Arial" w:hAnsi="Arial" w:cs="Arial"/>
                <w:sz w:val="20"/>
              </w:rPr>
            </w:pPr>
            <w:r w:rsidRPr="00682F78">
              <w:rPr>
                <w:rFonts w:ascii="Arial" w:hAnsi="Arial" w:cs="Arial"/>
                <w:sz w:val="20"/>
              </w:rPr>
              <w:t>Temperatura (°C)</w:t>
            </w:r>
          </w:p>
        </w:tc>
      </w:tr>
      <w:tr w:rsidR="001519F0" w:rsidRPr="00682F78" w:rsidTr="00A12172">
        <w:trPr>
          <w:jc w:val="center"/>
        </w:trPr>
        <w:tc>
          <w:tcPr>
            <w:tcW w:w="2764" w:type="dxa"/>
            <w:tcBorders>
              <w:top w:val="single" w:sz="4" w:space="0" w:color="auto"/>
            </w:tcBorders>
            <w:vAlign w:val="center"/>
            <w:hideMark/>
          </w:tcPr>
          <w:p w:rsidR="001519F0" w:rsidRPr="00682F78" w:rsidRDefault="001519F0" w:rsidP="00A12172">
            <w:pPr>
              <w:jc w:val="center"/>
              <w:rPr>
                <w:rFonts w:ascii="Arial" w:hAnsi="Arial" w:cs="Arial"/>
                <w:sz w:val="20"/>
              </w:rPr>
            </w:pPr>
            <w:r w:rsidRPr="00682F78">
              <w:rPr>
                <w:rFonts w:ascii="Arial" w:hAnsi="Arial" w:cs="Arial"/>
                <w:sz w:val="20"/>
              </w:rPr>
              <w:t>25 g</w:t>
            </w:r>
          </w:p>
        </w:tc>
        <w:tc>
          <w:tcPr>
            <w:tcW w:w="2765" w:type="dxa"/>
            <w:tcBorders>
              <w:top w:val="single" w:sz="4" w:space="0" w:color="auto"/>
            </w:tcBorders>
            <w:vAlign w:val="center"/>
            <w:hideMark/>
          </w:tcPr>
          <w:p w:rsidR="001519F0" w:rsidRPr="00682F78" w:rsidRDefault="001519F0" w:rsidP="00A12172">
            <w:pPr>
              <w:jc w:val="center"/>
              <w:rPr>
                <w:rFonts w:ascii="Arial" w:hAnsi="Arial" w:cs="Arial"/>
                <w:sz w:val="20"/>
              </w:rPr>
            </w:pPr>
            <w:r w:rsidRPr="00682F78">
              <w:rPr>
                <w:rFonts w:ascii="Arial" w:hAnsi="Arial" w:cs="Arial"/>
                <w:sz w:val="20"/>
              </w:rPr>
              <w:t>25</w:t>
            </w:r>
          </w:p>
        </w:tc>
      </w:tr>
      <w:tr w:rsidR="001519F0" w:rsidRPr="00682F78" w:rsidTr="00A12172">
        <w:trPr>
          <w:jc w:val="center"/>
        </w:trPr>
        <w:tc>
          <w:tcPr>
            <w:tcW w:w="2764" w:type="dxa"/>
            <w:vAlign w:val="center"/>
            <w:hideMark/>
          </w:tcPr>
          <w:p w:rsidR="001519F0" w:rsidRPr="00682F78" w:rsidRDefault="001519F0" w:rsidP="00A12172">
            <w:pPr>
              <w:jc w:val="center"/>
              <w:rPr>
                <w:rFonts w:ascii="Arial" w:hAnsi="Arial" w:cs="Arial"/>
                <w:sz w:val="20"/>
              </w:rPr>
            </w:pPr>
            <w:r w:rsidRPr="00682F78">
              <w:rPr>
                <w:rFonts w:ascii="Arial" w:hAnsi="Arial" w:cs="Arial"/>
                <w:sz w:val="20"/>
              </w:rPr>
              <w:t>45 g</w:t>
            </w:r>
          </w:p>
        </w:tc>
        <w:tc>
          <w:tcPr>
            <w:tcW w:w="2765" w:type="dxa"/>
            <w:vAlign w:val="center"/>
            <w:hideMark/>
          </w:tcPr>
          <w:p w:rsidR="001519F0" w:rsidRPr="00682F78" w:rsidRDefault="001519F0" w:rsidP="00A12172">
            <w:pPr>
              <w:jc w:val="center"/>
              <w:rPr>
                <w:rFonts w:ascii="Arial" w:hAnsi="Arial" w:cs="Arial"/>
                <w:sz w:val="20"/>
              </w:rPr>
            </w:pPr>
            <w:r w:rsidRPr="00682F78">
              <w:rPr>
                <w:rFonts w:ascii="Arial" w:hAnsi="Arial" w:cs="Arial"/>
                <w:sz w:val="20"/>
              </w:rPr>
              <w:t>50</w:t>
            </w:r>
          </w:p>
        </w:tc>
      </w:tr>
      <w:tr w:rsidR="001519F0" w:rsidRPr="00682F78" w:rsidTr="00A12172">
        <w:trPr>
          <w:jc w:val="center"/>
        </w:trPr>
        <w:tc>
          <w:tcPr>
            <w:tcW w:w="2764" w:type="dxa"/>
            <w:vAlign w:val="center"/>
            <w:hideMark/>
          </w:tcPr>
          <w:p w:rsidR="001519F0" w:rsidRPr="00682F78" w:rsidRDefault="001519F0" w:rsidP="00A12172">
            <w:pPr>
              <w:jc w:val="center"/>
              <w:rPr>
                <w:rFonts w:ascii="Arial" w:hAnsi="Arial" w:cs="Arial"/>
                <w:sz w:val="20"/>
              </w:rPr>
            </w:pPr>
            <w:r w:rsidRPr="00682F78">
              <w:rPr>
                <w:rFonts w:ascii="Arial" w:hAnsi="Arial" w:cs="Arial"/>
                <w:sz w:val="20"/>
              </w:rPr>
              <w:t>80 g</w:t>
            </w:r>
          </w:p>
        </w:tc>
        <w:tc>
          <w:tcPr>
            <w:tcW w:w="2765" w:type="dxa"/>
            <w:vAlign w:val="center"/>
            <w:hideMark/>
          </w:tcPr>
          <w:p w:rsidR="001519F0" w:rsidRPr="00682F78" w:rsidRDefault="001519F0" w:rsidP="00A12172">
            <w:pPr>
              <w:jc w:val="center"/>
              <w:rPr>
                <w:rFonts w:ascii="Arial" w:hAnsi="Arial" w:cs="Arial"/>
                <w:sz w:val="20"/>
              </w:rPr>
            </w:pPr>
            <w:r w:rsidRPr="00682F78">
              <w:rPr>
                <w:rFonts w:ascii="Arial" w:hAnsi="Arial" w:cs="Arial"/>
                <w:sz w:val="20"/>
              </w:rPr>
              <w:t>100</w:t>
            </w:r>
          </w:p>
        </w:tc>
      </w:tr>
    </w:tbl>
    <w:p w:rsidR="001519F0" w:rsidRPr="00B20211" w:rsidRDefault="001519F0" w:rsidP="001519F0">
      <w:pPr>
        <w:rPr>
          <w:rFonts w:ascii="Arial" w:hAnsi="Arial" w:cs="Arial"/>
        </w:rPr>
      </w:pPr>
    </w:p>
    <w:p w:rsidR="001519F0" w:rsidRPr="00B20211" w:rsidRDefault="001519F0" w:rsidP="00682F78">
      <w:pPr>
        <w:pStyle w:val="Estilo804"/>
        <w:numPr>
          <w:ilvl w:val="0"/>
          <w:numId w:val="0"/>
        </w:numPr>
        <w:ind w:left="502"/>
      </w:pPr>
      <w:r w:rsidRPr="00B20211">
        <w:t>Em um procedimento laboratorial, foi preparada uma solução saturada desse sal, em 200 ml de água a 100 °C. Em seguida, a solução foi resfriada até 25 °C. Calcule a porcentagem de sal que se precipitou.</w:t>
      </w:r>
    </w:p>
    <w:p w:rsidR="001519F0" w:rsidRDefault="001519F0" w:rsidP="00682F78">
      <w:pPr>
        <w:pStyle w:val="Estilo808"/>
        <w:numPr>
          <w:ilvl w:val="0"/>
          <w:numId w:val="0"/>
        </w:numPr>
        <w:ind w:left="859" w:hanging="35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Default="00682F78" w:rsidP="00682F78">
      <w:pPr>
        <w:pStyle w:val="Estilo807"/>
      </w:pPr>
    </w:p>
    <w:p w:rsidR="00682F78" w:rsidRPr="00B20211" w:rsidRDefault="00682F78" w:rsidP="00682F78">
      <w:pPr>
        <w:pStyle w:val="Estilo807"/>
      </w:pPr>
    </w:p>
    <w:p w:rsidR="001519F0" w:rsidRPr="00B20211" w:rsidRDefault="001519F0" w:rsidP="001519F0">
      <w:pPr>
        <w:jc w:val="center"/>
        <w:rPr>
          <w:rFonts w:ascii="Arial" w:hAnsi="Arial" w:cs="Arial"/>
        </w:rPr>
      </w:pPr>
    </w:p>
    <w:p w:rsidR="001519F0" w:rsidRPr="00B20211" w:rsidRDefault="001519F0" w:rsidP="001519F0">
      <w:pPr>
        <w:jc w:val="center"/>
        <w:rPr>
          <w:rFonts w:ascii="Arial" w:hAnsi="Arial" w:cs="Arial"/>
        </w:rPr>
      </w:pPr>
    </w:p>
    <w:p w:rsidR="006B201A" w:rsidRPr="001519F0" w:rsidRDefault="006B201A" w:rsidP="000A4F60">
      <w:pPr>
        <w:pStyle w:val="Estilo520"/>
        <w:numPr>
          <w:ilvl w:val="0"/>
          <w:numId w:val="0"/>
        </w:numPr>
        <w:ind w:left="568" w:hanging="284"/>
        <w:jc w:val="center"/>
        <w:rPr>
          <w:rFonts w:cs="Arial"/>
          <w:b/>
          <w:szCs w:val="18"/>
          <w:lang w:val="pt-BR"/>
        </w:rPr>
      </w:pPr>
    </w:p>
    <w:sectPr w:rsidR="006B201A" w:rsidRPr="001519F0" w:rsidSect="00D11A3F">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9D" w:rsidRDefault="00D9119D">
      <w:r>
        <w:separator/>
      </w:r>
    </w:p>
  </w:endnote>
  <w:endnote w:type="continuationSeparator" w:id="0">
    <w:p w:rsidR="00D9119D" w:rsidRDefault="00D9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4775258C" wp14:editId="742E3BCE">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4C358"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2CB946C6" wp14:editId="5ADCD3FF">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BB792F" w:rsidRPr="00BB792F">
                            <w:rPr>
                              <w:b/>
                              <w:bCs/>
                              <w:noProof/>
                              <w:color w:val="FFFFFF" w:themeColor="background1"/>
                              <w:sz w:val="16"/>
                              <w:szCs w:val="32"/>
                            </w:rPr>
                            <w:t>2</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B946C6"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BB792F" w:rsidRPr="00BB792F">
                      <w:rPr>
                        <w:b/>
                        <w:bCs/>
                        <w:noProof/>
                        <w:color w:val="FFFFFF" w:themeColor="background1"/>
                        <w:sz w:val="16"/>
                        <w:szCs w:val="32"/>
                      </w:rPr>
                      <w:t>2</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40E29F21" wp14:editId="50FF9858">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3A093"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78843C43" wp14:editId="0408BD72">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BB792F" w:rsidRPr="00BB792F">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843C43"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BB792F" w:rsidRPr="00BB792F">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1E12EA5D" wp14:editId="56B5C39B">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0121E"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161DF8A3" wp14:editId="16D84B33">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BB792F" w:rsidRPr="00BB792F">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1DF8A3"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BB792F" w:rsidRPr="00BB792F">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9D" w:rsidRDefault="00D9119D">
      <w:r>
        <w:separator/>
      </w:r>
    </w:p>
  </w:footnote>
  <w:footnote w:type="continuationSeparator" w:id="0">
    <w:p w:rsidR="00D9119D" w:rsidRDefault="00D91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079931CA" wp14:editId="1B17C1F7">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7978E151" wp14:editId="2D68D04C">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290BAE6E" wp14:editId="402F7BFE">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BAE6E"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78B4846E" wp14:editId="404962E7">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23503"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0BCFAB3B" wp14:editId="38E8B41A">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52520FBA" wp14:editId="31323AF2">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6F0C30B9" wp14:editId="41B62F1B">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C30B9"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0539E911" wp14:editId="19AEE4E1">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D11C4"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D11A3F" w:rsidP="00F15F12">
    <w:pPr>
      <w:pStyle w:val="Cabealho"/>
    </w:pPr>
    <w:r>
      <w:rPr>
        <w:noProof/>
      </w:rPr>
      <w:drawing>
        <wp:anchor distT="0" distB="0" distL="114300" distR="114300" simplePos="0" relativeHeight="251810304" behindDoc="0" locked="0" layoutInCell="1" allowOverlap="1" wp14:anchorId="7CFB150A" wp14:editId="47632375">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3376" behindDoc="0" locked="0" layoutInCell="1" allowOverlap="1" wp14:anchorId="41541F0A" wp14:editId="53378CD0">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1521DAA9" wp14:editId="4ECE49BB">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65BAF"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r w:rsidR="00F15F12">
      <w:rPr>
        <w:noProof/>
      </w:rPr>
      <mc:AlternateContent>
        <mc:Choice Requires="wps">
          <w:drawing>
            <wp:anchor distT="0" distB="0" distL="114300" distR="114300" simplePos="0" relativeHeight="251812352" behindDoc="0" locked="0" layoutInCell="1" allowOverlap="1" wp14:anchorId="5AEF5795" wp14:editId="2AFFE85D">
              <wp:simplePos x="0" y="0"/>
              <wp:positionH relativeFrom="column">
                <wp:posOffset>1427692</wp:posOffset>
              </wp:positionH>
              <wp:positionV relativeFrom="paragraph">
                <wp:posOffset>130810</wp:posOffset>
              </wp:positionV>
              <wp:extent cx="2391833" cy="86360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833" cy="863600"/>
                      </a:xfrm>
                      <a:prstGeom prst="rect">
                        <a:avLst/>
                      </a:prstGeom>
                      <a:noFill/>
                      <a:ln w="9525">
                        <a:noFill/>
                        <a:miter lim="800000"/>
                        <a:headEnd/>
                        <a:tailEnd/>
                      </a:ln>
                    </wps:spPr>
                    <wps:txbx>
                      <w:txbxContent>
                        <w:p w:rsidR="00F15F12" w:rsidRPr="003F2A18" w:rsidRDefault="00216FD3"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2</w:t>
                          </w:r>
                          <w:r w:rsidR="00F15F12" w:rsidRPr="003F2A18">
                            <w:rPr>
                              <w:rFonts w:ascii="Maiandra GD" w:hAnsi="Maiandra GD"/>
                              <w:sz w:val="32"/>
                              <w14:shadow w14:blurRad="50800" w14:dist="50800" w14:dir="5400000" w14:sx="0" w14:sy="0" w14:kx="0" w14:ky="0" w14:algn="ctr">
                                <w14:srgbClr w14:val="000000">
                                  <w14:alpha w14:val="30000"/>
                                </w14:srgbClr>
                              </w14:shadow>
                            </w:rPr>
                            <w:t>º ANO</w:t>
                          </w:r>
                        </w:p>
                        <w:p w:rsidR="003F2A18" w:rsidRPr="003F2A18" w:rsidRDefault="003F2A18" w:rsidP="00F15F12">
                          <w:pPr>
                            <w:rPr>
                              <w:rFonts w:ascii="Maiandra GD" w:hAnsi="Maiandra GD"/>
                              <w:sz w:val="10"/>
                              <w14:shadow w14:blurRad="50800" w14:dist="50800" w14:dir="5400000" w14:sx="0" w14:sy="0" w14:kx="0" w14:ky="0" w14:algn="ctr">
                                <w14:srgbClr w14:val="000000">
                                  <w14:alpha w14:val="30000"/>
                                </w14:srgbClr>
                              </w14:shadow>
                            </w:rPr>
                          </w:pPr>
                        </w:p>
                        <w:p w:rsidR="00F15F12" w:rsidRPr="00D11A3F" w:rsidRDefault="00F15F12" w:rsidP="00F15F12">
                          <w:pPr>
                            <w:rPr>
                              <w:rFonts w:ascii="Maiandra GD" w:hAnsi="Maiandra GD"/>
                              <w:sz w:val="22"/>
                              <w14:shadow w14:blurRad="50800" w14:dist="50800" w14:dir="5400000" w14:sx="0" w14:sy="0" w14:kx="0" w14:ky="0" w14:algn="ctr">
                                <w14:srgbClr w14:val="000000">
                                  <w14:alpha w14:val="30000"/>
                                </w14:srgbClr>
                              </w14:shadow>
                            </w:rPr>
                          </w:pPr>
                          <w:r w:rsidRPr="00D11A3F">
                            <w:rPr>
                              <w:rFonts w:ascii="Maiandra GD" w:hAnsi="Maiandra GD"/>
                              <w:sz w:val="22"/>
                              <w14:shadow w14:blurRad="50800" w14:dist="50800" w14:dir="5400000" w14:sx="0" w14:sy="0" w14:kx="0" w14:ky="0" w14:algn="ctr">
                                <w14:srgbClr w14:val="000000">
                                  <w14:alpha w14:val="30000"/>
                                </w14:srgbClr>
                              </w14:shadow>
                            </w:rPr>
                            <w:t xml:space="preserve">CIÊNCIAS </w:t>
                          </w:r>
                          <w:r w:rsidR="00D54383">
                            <w:rPr>
                              <w:rFonts w:ascii="Maiandra GD" w:hAnsi="Maiandra GD"/>
                              <w:sz w:val="22"/>
                              <w14:shadow w14:blurRad="50800" w14:dist="50800" w14:dir="5400000" w14:sx="0" w14:sy="0" w14:kx="0" w14:ky="0" w14:algn="ctr">
                                <w14:srgbClr w14:val="000000">
                                  <w14:alpha w14:val="30000"/>
                                </w14:srgbClr>
                              </w14:shadow>
                            </w:rPr>
                            <w:t>DA NATUREZA</w:t>
                          </w:r>
                        </w:p>
                        <w:p w:rsidR="003F2A18" w:rsidRPr="003F2A18" w:rsidRDefault="003F2A18" w:rsidP="00F15F12">
                          <w:pPr>
                            <w:rPr>
                              <w:rFonts w:ascii="Maiandra GD" w:hAnsi="Maiandra GD"/>
                              <w:sz w:val="12"/>
                              <w14:shadow w14:blurRad="50800" w14:dist="50800" w14:dir="5400000" w14:sx="0" w14:sy="0" w14:kx="0" w14:ky="0" w14:algn="ctr">
                                <w14:srgbClr w14:val="000000">
                                  <w14:alpha w14:val="30000"/>
                                </w14:srgbClr>
                              </w14:shadow>
                            </w:rPr>
                          </w:pPr>
                        </w:p>
                        <w:p w:rsidR="00F15F12" w:rsidRPr="00D11A3F" w:rsidRDefault="00F15F12" w:rsidP="00F15F12">
                          <w:pPr>
                            <w:rPr>
                              <w:rFonts w:ascii="Maiandra GD" w:hAnsi="Maiandra GD"/>
                              <w:sz w:val="22"/>
                              <w14:shadow w14:blurRad="50800" w14:dist="50800" w14:dir="5400000" w14:sx="0" w14:sy="0" w14:kx="0" w14:ky="0" w14:algn="ctr">
                                <w14:srgbClr w14:val="000000">
                                  <w14:alpha w14:val="30000"/>
                                </w14:srgbClr>
                              </w14:shadow>
                            </w:rPr>
                          </w:pPr>
                          <w:r w:rsidRPr="00D11A3F">
                            <w:rPr>
                              <w:rFonts w:ascii="Maiandra GD" w:hAnsi="Maiandra GD"/>
                              <w:sz w:val="22"/>
                              <w14:shadow w14:blurRad="50800" w14:dist="50800" w14:dir="5400000" w14:sx="0" w14:sy="0" w14:kx="0" w14:ky="0" w14:algn="ctr">
                                <w14:srgbClr w14:val="000000">
                                  <w14:alpha w14:val="30000"/>
                                </w14:srgbClr>
                              </w14:shadow>
                            </w:rPr>
                            <w:t>FICHA DE ATIVIDADE 0</w:t>
                          </w:r>
                          <w:r w:rsidR="000437AA">
                            <w:rPr>
                              <w:rFonts w:ascii="Maiandra GD" w:hAnsi="Maiandra GD"/>
                              <w:sz w:val="22"/>
                              <w14:shadow w14:blurRad="50800" w14:dist="50800" w14:dir="5400000" w14:sx="0" w14:sy="0" w14:kx="0" w14:ky="0" w14:algn="ctr">
                                <w14:srgbClr w14:val="000000">
                                  <w14:alpha w14:val="30000"/>
                                </w14:srgbClr>
                              </w14:shadow>
                            </w:rPr>
                            <w:t>2</w:t>
                          </w:r>
                        </w:p>
                        <w:p w:rsidR="00F15F12" w:rsidRPr="00D11A3F" w:rsidRDefault="00F15F12" w:rsidP="00F15F12">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F5795" id="_x0000_t202" coordsize="21600,21600" o:spt="202" path="m,l,21600r21600,l21600,xe">
              <v:stroke joinstyle="miter"/>
              <v:path gradientshapeok="t" o:connecttype="rect"/>
            </v:shapetype>
            <v:shape id="_x0000_s1030" type="#_x0000_t202" style="position:absolute;margin-left:112.4pt;margin-top:10.3pt;width:188.35pt;height:68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JmFAIAAAEEAAAOAAAAZHJzL2Uyb0RvYy54bWysU8tu2zAQvBfoPxC815KfsQXLQeo0RYH0&#10;AST9gDVFWUQpLkvSltKvz5KyXaO9FdWBILXc2Z3Z4fq2bzU7SucVmpKPRzln0gislNmX/Pvzw7sl&#10;Zz6AqUCjkSV/kZ7fbt6+WXe2kBNsUFfSMQIxvuhsyZsQbJFlXjSyBT9CKw0Fa3QtBDq6fVY56Ai9&#10;1dkkzxdZh66yDoX0nv7eD0G+Sfh1LUX4WtdeBqZLTr2FtLq07uKabdZQ7B3YRolTG/APXbSgDBW9&#10;QN1DAHZw6i+oVgmHHuswEthmWNdKyMSB2IzzP9g8NWBl4kLieHuRyf8/WPHl+M0xVZV8mt9wZqCl&#10;IW1B9cAqyZ5lH5BNokqd9QVdfrJ0PfTvsadpJ8bePqL44ZnBbQNmL++cw66RUFGX45iZXaUOOD6C&#10;7LrPWFExOARMQH3t2ighicIInab1cpkQ9cEE/ZxMV+PldMqZoNhyMV3kaYQZFOds63z4KLFlcVNy&#10;Rw5I6HB89CF2A8X5Sixm8EFpnVygDetKvppP5inhKtKqQCbVqqWaefwG20SSH0yVkgMoPeypgDYn&#10;1pHoQDn0uz7JPDuLucPqhWRwOHiS3hBtGnS/OOvIjyX3Pw/gJGf6kyEpV+PZLBo4HWbzmwkd3HVk&#10;dx0BIwiq5IGzYbsNyfQD5TuSvFZJjTiboZNTy+SzJNLpTUQjX5/Trd8vd/MKAAD//wMAUEsDBBQA&#10;BgAIAAAAIQAi4hFz3gAAAAoBAAAPAAAAZHJzL2Rvd25yZXYueG1sTI9NT8MwDIbvSPsPkZF2Y8mq&#10;NYLSdJpAu4IYHxK3rPHaisapmmwt/x5zgpstP3r9vOV29r244Bi7QAbWKwUCqQ6uo8bA2+v+5hZE&#10;TJac7QOhgW+MsK0WV6UtXJjoBS+H1AgOoVhYA21KQyFlrFv0Nq7CgMS3Uxi9TbyOjXSjnTjc9zJT&#10;SktvO+IPrR3wocX663D2Bt6fTp8fG/XcPPp8mMKsJPk7aczyet7dg0g4pz8YfvVZHSp2OoYzuSh6&#10;A1m2YfXEg9IgGNBqnYM4MplrDbIq5f8K1Q8AAAD//wMAUEsBAi0AFAAGAAgAAAAhALaDOJL+AAAA&#10;4QEAABMAAAAAAAAAAAAAAAAAAAAAAFtDb250ZW50X1R5cGVzXS54bWxQSwECLQAUAAYACAAAACEA&#10;OP0h/9YAAACUAQAACwAAAAAAAAAAAAAAAAAvAQAAX3JlbHMvLnJlbHNQSwECLQAUAAYACAAAACEA&#10;kNKCZhQCAAABBAAADgAAAAAAAAAAAAAAAAAuAgAAZHJzL2Uyb0RvYy54bWxQSwECLQAUAAYACAAA&#10;ACEAIuIRc94AAAAKAQAADwAAAAAAAAAAAAAAAABuBAAAZHJzL2Rvd25yZXYueG1sUEsFBgAAAAAE&#10;AAQA8wAAAHkFAAAAAA==&#10;" filled="f" stroked="f">
              <v:textbox>
                <w:txbxContent>
                  <w:p w:rsidR="00F15F12" w:rsidRPr="003F2A18" w:rsidRDefault="00216FD3"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2</w:t>
                    </w:r>
                    <w:r w:rsidR="00F15F12" w:rsidRPr="003F2A18">
                      <w:rPr>
                        <w:rFonts w:ascii="Maiandra GD" w:hAnsi="Maiandra GD"/>
                        <w:sz w:val="32"/>
                        <w14:shadow w14:blurRad="50800" w14:dist="50800" w14:dir="5400000" w14:sx="0" w14:sy="0" w14:kx="0" w14:ky="0" w14:algn="ctr">
                          <w14:srgbClr w14:val="000000">
                            <w14:alpha w14:val="30000"/>
                          </w14:srgbClr>
                        </w14:shadow>
                      </w:rPr>
                      <w:t>º ANO</w:t>
                    </w:r>
                  </w:p>
                  <w:p w:rsidR="003F2A18" w:rsidRPr="003F2A18" w:rsidRDefault="003F2A18" w:rsidP="00F15F12">
                    <w:pPr>
                      <w:rPr>
                        <w:rFonts w:ascii="Maiandra GD" w:hAnsi="Maiandra GD"/>
                        <w:sz w:val="10"/>
                        <w14:shadow w14:blurRad="50800" w14:dist="50800" w14:dir="5400000" w14:sx="0" w14:sy="0" w14:kx="0" w14:ky="0" w14:algn="ctr">
                          <w14:srgbClr w14:val="000000">
                            <w14:alpha w14:val="30000"/>
                          </w14:srgbClr>
                        </w14:shadow>
                      </w:rPr>
                    </w:pPr>
                  </w:p>
                  <w:p w:rsidR="00F15F12" w:rsidRPr="00D11A3F" w:rsidRDefault="00F15F12" w:rsidP="00F15F12">
                    <w:pPr>
                      <w:rPr>
                        <w:rFonts w:ascii="Maiandra GD" w:hAnsi="Maiandra GD"/>
                        <w:sz w:val="22"/>
                        <w14:shadow w14:blurRad="50800" w14:dist="50800" w14:dir="5400000" w14:sx="0" w14:sy="0" w14:kx="0" w14:ky="0" w14:algn="ctr">
                          <w14:srgbClr w14:val="000000">
                            <w14:alpha w14:val="30000"/>
                          </w14:srgbClr>
                        </w14:shadow>
                      </w:rPr>
                    </w:pPr>
                    <w:r w:rsidRPr="00D11A3F">
                      <w:rPr>
                        <w:rFonts w:ascii="Maiandra GD" w:hAnsi="Maiandra GD"/>
                        <w:sz w:val="22"/>
                        <w14:shadow w14:blurRad="50800" w14:dist="50800" w14:dir="5400000" w14:sx="0" w14:sy="0" w14:kx="0" w14:ky="0" w14:algn="ctr">
                          <w14:srgbClr w14:val="000000">
                            <w14:alpha w14:val="30000"/>
                          </w14:srgbClr>
                        </w14:shadow>
                      </w:rPr>
                      <w:t xml:space="preserve">CIÊNCIAS </w:t>
                    </w:r>
                    <w:r w:rsidR="00D54383">
                      <w:rPr>
                        <w:rFonts w:ascii="Maiandra GD" w:hAnsi="Maiandra GD"/>
                        <w:sz w:val="22"/>
                        <w14:shadow w14:blurRad="50800" w14:dist="50800" w14:dir="5400000" w14:sx="0" w14:sy="0" w14:kx="0" w14:ky="0" w14:algn="ctr">
                          <w14:srgbClr w14:val="000000">
                            <w14:alpha w14:val="30000"/>
                          </w14:srgbClr>
                        </w14:shadow>
                      </w:rPr>
                      <w:t>DA NATUREZA</w:t>
                    </w:r>
                  </w:p>
                  <w:p w:rsidR="003F2A18" w:rsidRPr="003F2A18" w:rsidRDefault="003F2A18" w:rsidP="00F15F12">
                    <w:pPr>
                      <w:rPr>
                        <w:rFonts w:ascii="Maiandra GD" w:hAnsi="Maiandra GD"/>
                        <w:sz w:val="12"/>
                        <w14:shadow w14:blurRad="50800" w14:dist="50800" w14:dir="5400000" w14:sx="0" w14:sy="0" w14:kx="0" w14:ky="0" w14:algn="ctr">
                          <w14:srgbClr w14:val="000000">
                            <w14:alpha w14:val="30000"/>
                          </w14:srgbClr>
                        </w14:shadow>
                      </w:rPr>
                    </w:pPr>
                  </w:p>
                  <w:p w:rsidR="00F15F12" w:rsidRPr="00D11A3F" w:rsidRDefault="00F15F12" w:rsidP="00F15F12">
                    <w:pPr>
                      <w:rPr>
                        <w:rFonts w:ascii="Maiandra GD" w:hAnsi="Maiandra GD"/>
                        <w:sz w:val="22"/>
                        <w14:shadow w14:blurRad="50800" w14:dist="50800" w14:dir="5400000" w14:sx="0" w14:sy="0" w14:kx="0" w14:ky="0" w14:algn="ctr">
                          <w14:srgbClr w14:val="000000">
                            <w14:alpha w14:val="30000"/>
                          </w14:srgbClr>
                        </w14:shadow>
                      </w:rPr>
                    </w:pPr>
                    <w:r w:rsidRPr="00D11A3F">
                      <w:rPr>
                        <w:rFonts w:ascii="Maiandra GD" w:hAnsi="Maiandra GD"/>
                        <w:sz w:val="22"/>
                        <w14:shadow w14:blurRad="50800" w14:dist="50800" w14:dir="5400000" w14:sx="0" w14:sy="0" w14:kx="0" w14:ky="0" w14:algn="ctr">
                          <w14:srgbClr w14:val="000000">
                            <w14:alpha w14:val="30000"/>
                          </w14:srgbClr>
                        </w14:shadow>
                      </w:rPr>
                      <w:t>FICHA DE ATIVIDADE 0</w:t>
                    </w:r>
                    <w:r w:rsidR="000437AA">
                      <w:rPr>
                        <w:rFonts w:ascii="Maiandra GD" w:hAnsi="Maiandra GD"/>
                        <w:sz w:val="22"/>
                        <w14:shadow w14:blurRad="50800" w14:dist="50800" w14:dir="5400000" w14:sx="0" w14:sy="0" w14:kx="0" w14:ky="0" w14:algn="ctr">
                          <w14:srgbClr w14:val="000000">
                            <w14:alpha w14:val="30000"/>
                          </w14:srgbClr>
                        </w14:shadow>
                      </w:rPr>
                      <w:t>2</w:t>
                    </w:r>
                  </w:p>
                  <w:p w:rsidR="00F15F12" w:rsidRPr="00D11A3F" w:rsidRDefault="00F15F12" w:rsidP="00F15F12">
                    <w:pPr>
                      <w:rPr>
                        <w:sz w:val="22"/>
                      </w:rPr>
                    </w:pPr>
                  </w:p>
                </w:txbxContent>
              </v:textbox>
            </v:shape>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36820D94" wp14:editId="364FBFC8">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20D94"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A657ED"/>
    <w:multiLevelType w:val="hybridMultilevel"/>
    <w:tmpl w:val="4C82A89C"/>
    <w:lvl w:ilvl="0" w:tplc="9F8AF972">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1">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2">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3">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46893AFF"/>
    <w:multiLevelType w:val="hybridMultilevel"/>
    <w:tmpl w:val="E65E3B96"/>
    <w:lvl w:ilvl="0" w:tplc="71764FA4">
      <w:start w:val="1"/>
      <w:numFmt w:val="decimal"/>
      <w:pStyle w:val="Estilo804"/>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1">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3">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5">
    <w:nsid w:val="512F33E9"/>
    <w:multiLevelType w:val="hybridMultilevel"/>
    <w:tmpl w:val="854C1702"/>
    <w:lvl w:ilvl="0" w:tplc="DB32950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29">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2">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6C566F39"/>
    <w:multiLevelType w:val="hybridMultilevel"/>
    <w:tmpl w:val="3ACABFFC"/>
    <w:lvl w:ilvl="0" w:tplc="AB2667D0">
      <w:start w:val="1"/>
      <w:numFmt w:val="lowerLetter"/>
      <w:pStyle w:val="Estilo808"/>
      <w:lvlText w:val="%1)"/>
      <w:lvlJc w:val="left"/>
      <w:pPr>
        <w:ind w:left="1222" w:hanging="360"/>
      </w:p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4">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7">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3"/>
  </w:num>
  <w:num w:numId="3">
    <w:abstractNumId w:val="4"/>
  </w:num>
  <w:num w:numId="4">
    <w:abstractNumId w:val="24"/>
  </w:num>
  <w:num w:numId="5">
    <w:abstractNumId w:val="36"/>
  </w:num>
  <w:num w:numId="6">
    <w:abstractNumId w:val="3"/>
  </w:num>
  <w:num w:numId="7">
    <w:abstractNumId w:val="38"/>
  </w:num>
  <w:num w:numId="8">
    <w:abstractNumId w:val="12"/>
  </w:num>
  <w:num w:numId="9">
    <w:abstractNumId w:val="11"/>
  </w:num>
  <w:num w:numId="10">
    <w:abstractNumId w:val="35"/>
  </w:num>
  <w:num w:numId="11">
    <w:abstractNumId w:val="7"/>
  </w:num>
  <w:num w:numId="12">
    <w:abstractNumId w:val="17"/>
  </w:num>
  <w:num w:numId="13">
    <w:abstractNumId w:val="18"/>
  </w:num>
  <w:num w:numId="14">
    <w:abstractNumId w:val="28"/>
  </w:num>
  <w:num w:numId="15">
    <w:abstractNumId w:val="29"/>
  </w:num>
  <w:num w:numId="16">
    <w:abstractNumId w:val="22"/>
  </w:num>
  <w:num w:numId="17">
    <w:abstractNumId w:val="32"/>
  </w:num>
  <w:num w:numId="18">
    <w:abstractNumId w:val="13"/>
  </w:num>
  <w:num w:numId="19">
    <w:abstractNumId w:val="21"/>
  </w:num>
  <w:num w:numId="20">
    <w:abstractNumId w:val="27"/>
  </w:num>
  <w:num w:numId="21">
    <w:abstractNumId w:val="2"/>
  </w:num>
  <w:num w:numId="22">
    <w:abstractNumId w:val="16"/>
  </w:num>
  <w:num w:numId="23">
    <w:abstractNumId w:val="14"/>
  </w:num>
  <w:num w:numId="24">
    <w:abstractNumId w:val="30"/>
  </w:num>
  <w:num w:numId="25">
    <w:abstractNumId w:val="31"/>
  </w:num>
  <w:num w:numId="26">
    <w:abstractNumId w:val="0"/>
  </w:num>
  <w:num w:numId="27">
    <w:abstractNumId w:val="8"/>
  </w:num>
  <w:num w:numId="28">
    <w:abstractNumId w:val="26"/>
  </w:num>
  <w:num w:numId="29">
    <w:abstractNumId w:val="34"/>
  </w:num>
  <w:num w:numId="30">
    <w:abstractNumId w:val="37"/>
  </w:num>
  <w:num w:numId="31">
    <w:abstractNumId w:val="15"/>
  </w:num>
  <w:num w:numId="32">
    <w:abstractNumId w:val="1"/>
  </w:num>
  <w:num w:numId="33">
    <w:abstractNumId w:val="19"/>
  </w:num>
  <w:num w:numId="34">
    <w:abstractNumId w:val="10"/>
  </w:num>
  <w:num w:numId="35">
    <w:abstractNumId w:val="20"/>
  </w:num>
  <w:num w:numId="36">
    <w:abstractNumId w:val="33"/>
  </w:num>
  <w:num w:numId="37">
    <w:abstractNumId w:val="33"/>
    <w:lvlOverride w:ilvl="0">
      <w:startOverride w:val="1"/>
    </w:lvlOverride>
  </w:num>
  <w:num w:numId="38">
    <w:abstractNumId w:val="6"/>
  </w:num>
  <w:num w:numId="39">
    <w:abstractNumId w:val="25"/>
  </w:num>
  <w:num w:numId="40">
    <w:abstractNumId w:val="20"/>
    <w:lvlOverride w:ilvl="0">
      <w:startOverride w:val="1"/>
    </w:lvlOverride>
  </w:num>
  <w:num w:numId="41">
    <w:abstractNumId w:val="33"/>
    <w:lvlOverride w:ilvl="0">
      <w:startOverride w:val="1"/>
    </w:lvlOverride>
  </w:num>
  <w:num w:numId="42">
    <w:abstractNumId w:val="33"/>
    <w:lvlOverride w:ilvl="0">
      <w:startOverride w:val="1"/>
    </w:lvlOverride>
  </w:num>
  <w:num w:numId="43">
    <w:abstractNumId w:val="9"/>
  </w:num>
  <w:num w:numId="44">
    <w:abstractNumId w:val="20"/>
    <w:lvlOverride w:ilvl="0">
      <w:startOverride w:val="1"/>
    </w:lvlOverride>
  </w:num>
  <w:num w:numId="45">
    <w:abstractNumId w:val="33"/>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34DE"/>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18F4"/>
    <w:rsid w:val="00041F0F"/>
    <w:rsid w:val="00042DCA"/>
    <w:rsid w:val="000437A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70521"/>
    <w:rsid w:val="0007115D"/>
    <w:rsid w:val="00071EA9"/>
    <w:rsid w:val="000722C4"/>
    <w:rsid w:val="0007378C"/>
    <w:rsid w:val="00074A3D"/>
    <w:rsid w:val="00075286"/>
    <w:rsid w:val="00077FA2"/>
    <w:rsid w:val="0008084C"/>
    <w:rsid w:val="00080902"/>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73AA"/>
    <w:rsid w:val="0012773D"/>
    <w:rsid w:val="00127A9A"/>
    <w:rsid w:val="00131B82"/>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DEC"/>
    <w:rsid w:val="001D7EEC"/>
    <w:rsid w:val="001E00FB"/>
    <w:rsid w:val="001E099E"/>
    <w:rsid w:val="001E1213"/>
    <w:rsid w:val="001E1EAE"/>
    <w:rsid w:val="001E2EB2"/>
    <w:rsid w:val="001E3096"/>
    <w:rsid w:val="001E3552"/>
    <w:rsid w:val="001E3D2A"/>
    <w:rsid w:val="001E5FDB"/>
    <w:rsid w:val="001E66E8"/>
    <w:rsid w:val="001E69CB"/>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BBE"/>
    <w:rsid w:val="00210EBD"/>
    <w:rsid w:val="00211178"/>
    <w:rsid w:val="00211C7E"/>
    <w:rsid w:val="00212E6D"/>
    <w:rsid w:val="00213DB5"/>
    <w:rsid w:val="00214178"/>
    <w:rsid w:val="00214D11"/>
    <w:rsid w:val="00216FD3"/>
    <w:rsid w:val="0022041B"/>
    <w:rsid w:val="0022056B"/>
    <w:rsid w:val="00220B47"/>
    <w:rsid w:val="00222D84"/>
    <w:rsid w:val="00222EAE"/>
    <w:rsid w:val="00223BAC"/>
    <w:rsid w:val="0022469B"/>
    <w:rsid w:val="0022481E"/>
    <w:rsid w:val="00224BCF"/>
    <w:rsid w:val="00224DEE"/>
    <w:rsid w:val="0022506C"/>
    <w:rsid w:val="00225D1B"/>
    <w:rsid w:val="0022696A"/>
    <w:rsid w:val="00226BDC"/>
    <w:rsid w:val="00235172"/>
    <w:rsid w:val="002351EB"/>
    <w:rsid w:val="00236362"/>
    <w:rsid w:val="00241EC7"/>
    <w:rsid w:val="00243747"/>
    <w:rsid w:val="00243EB4"/>
    <w:rsid w:val="00246416"/>
    <w:rsid w:val="00246D4E"/>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6759"/>
    <w:rsid w:val="00296F35"/>
    <w:rsid w:val="002974F2"/>
    <w:rsid w:val="002A07DC"/>
    <w:rsid w:val="002A0D3A"/>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EEC"/>
    <w:rsid w:val="002E4517"/>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951"/>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402A9"/>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77F2"/>
    <w:rsid w:val="003E063A"/>
    <w:rsid w:val="003E2159"/>
    <w:rsid w:val="003E243A"/>
    <w:rsid w:val="003E26B8"/>
    <w:rsid w:val="003E28D7"/>
    <w:rsid w:val="003E2B0A"/>
    <w:rsid w:val="003E2C12"/>
    <w:rsid w:val="003E3A10"/>
    <w:rsid w:val="003E4407"/>
    <w:rsid w:val="003E4C42"/>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964"/>
    <w:rsid w:val="00475DD9"/>
    <w:rsid w:val="00475FB4"/>
    <w:rsid w:val="0048094D"/>
    <w:rsid w:val="0048159B"/>
    <w:rsid w:val="004819A5"/>
    <w:rsid w:val="00481F3D"/>
    <w:rsid w:val="004829EE"/>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3598"/>
    <w:rsid w:val="004D3830"/>
    <w:rsid w:val="004D4F08"/>
    <w:rsid w:val="004D55EF"/>
    <w:rsid w:val="004D6858"/>
    <w:rsid w:val="004D6CC2"/>
    <w:rsid w:val="004D75FC"/>
    <w:rsid w:val="004E0BDE"/>
    <w:rsid w:val="004E10CC"/>
    <w:rsid w:val="004E1343"/>
    <w:rsid w:val="004E1C89"/>
    <w:rsid w:val="004E2D15"/>
    <w:rsid w:val="004E31C4"/>
    <w:rsid w:val="004E3742"/>
    <w:rsid w:val="004E3EAF"/>
    <w:rsid w:val="004E407E"/>
    <w:rsid w:val="004E4468"/>
    <w:rsid w:val="004E4549"/>
    <w:rsid w:val="004E4FC0"/>
    <w:rsid w:val="004E66B1"/>
    <w:rsid w:val="004E6DBA"/>
    <w:rsid w:val="004E72B9"/>
    <w:rsid w:val="004E7300"/>
    <w:rsid w:val="004E758E"/>
    <w:rsid w:val="004E7AC1"/>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6B82"/>
    <w:rsid w:val="00557F87"/>
    <w:rsid w:val="005603E0"/>
    <w:rsid w:val="005612D8"/>
    <w:rsid w:val="00561BEB"/>
    <w:rsid w:val="00561CDB"/>
    <w:rsid w:val="0056217A"/>
    <w:rsid w:val="00563536"/>
    <w:rsid w:val="0056392C"/>
    <w:rsid w:val="00563CE2"/>
    <w:rsid w:val="00563E31"/>
    <w:rsid w:val="005661B2"/>
    <w:rsid w:val="00566AC5"/>
    <w:rsid w:val="00567119"/>
    <w:rsid w:val="005717FD"/>
    <w:rsid w:val="00572787"/>
    <w:rsid w:val="00572972"/>
    <w:rsid w:val="00572CA2"/>
    <w:rsid w:val="005746AE"/>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AB"/>
    <w:rsid w:val="00644755"/>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7388"/>
    <w:rsid w:val="00657EF7"/>
    <w:rsid w:val="006607B4"/>
    <w:rsid w:val="00662F9E"/>
    <w:rsid w:val="00663AA0"/>
    <w:rsid w:val="006652B8"/>
    <w:rsid w:val="0066585C"/>
    <w:rsid w:val="00665A0D"/>
    <w:rsid w:val="006664C0"/>
    <w:rsid w:val="00666A6E"/>
    <w:rsid w:val="006673B3"/>
    <w:rsid w:val="00671B71"/>
    <w:rsid w:val="00673E3A"/>
    <w:rsid w:val="006750DE"/>
    <w:rsid w:val="006751B5"/>
    <w:rsid w:val="0067526B"/>
    <w:rsid w:val="00676C99"/>
    <w:rsid w:val="0068018A"/>
    <w:rsid w:val="0068044B"/>
    <w:rsid w:val="00680FFE"/>
    <w:rsid w:val="0068172A"/>
    <w:rsid w:val="00682F78"/>
    <w:rsid w:val="00685C10"/>
    <w:rsid w:val="00685F77"/>
    <w:rsid w:val="00686686"/>
    <w:rsid w:val="006867C6"/>
    <w:rsid w:val="0068779B"/>
    <w:rsid w:val="0069274B"/>
    <w:rsid w:val="00693446"/>
    <w:rsid w:val="006934B5"/>
    <w:rsid w:val="00693F03"/>
    <w:rsid w:val="00695023"/>
    <w:rsid w:val="00695295"/>
    <w:rsid w:val="00695894"/>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1B0E"/>
    <w:rsid w:val="006C2BE0"/>
    <w:rsid w:val="006C3E49"/>
    <w:rsid w:val="006C4592"/>
    <w:rsid w:val="006C46F7"/>
    <w:rsid w:val="006C4755"/>
    <w:rsid w:val="006C5068"/>
    <w:rsid w:val="006C57B6"/>
    <w:rsid w:val="006C7020"/>
    <w:rsid w:val="006C75B4"/>
    <w:rsid w:val="006D0476"/>
    <w:rsid w:val="006D09D0"/>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72DC"/>
    <w:rsid w:val="006E7D06"/>
    <w:rsid w:val="006F1246"/>
    <w:rsid w:val="006F29E1"/>
    <w:rsid w:val="006F36CE"/>
    <w:rsid w:val="006F5799"/>
    <w:rsid w:val="006F581F"/>
    <w:rsid w:val="006F607C"/>
    <w:rsid w:val="006F6D95"/>
    <w:rsid w:val="006F767E"/>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5A68"/>
    <w:rsid w:val="007F6A8B"/>
    <w:rsid w:val="007F7CAD"/>
    <w:rsid w:val="0080088C"/>
    <w:rsid w:val="00801025"/>
    <w:rsid w:val="00801C0C"/>
    <w:rsid w:val="0080384F"/>
    <w:rsid w:val="008039F4"/>
    <w:rsid w:val="008045E5"/>
    <w:rsid w:val="008046C7"/>
    <w:rsid w:val="0080490A"/>
    <w:rsid w:val="008050FC"/>
    <w:rsid w:val="00805686"/>
    <w:rsid w:val="00805DB1"/>
    <w:rsid w:val="00806AF6"/>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41E8"/>
    <w:rsid w:val="0085441E"/>
    <w:rsid w:val="00855BB1"/>
    <w:rsid w:val="00857FCE"/>
    <w:rsid w:val="00860C83"/>
    <w:rsid w:val="0086217D"/>
    <w:rsid w:val="00862C82"/>
    <w:rsid w:val="0086347A"/>
    <w:rsid w:val="0086380B"/>
    <w:rsid w:val="00863FA9"/>
    <w:rsid w:val="00864979"/>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AF9"/>
    <w:rsid w:val="008E127F"/>
    <w:rsid w:val="008E16CD"/>
    <w:rsid w:val="008E2B48"/>
    <w:rsid w:val="008E373E"/>
    <w:rsid w:val="008E40CB"/>
    <w:rsid w:val="008E6D90"/>
    <w:rsid w:val="008E70A6"/>
    <w:rsid w:val="008E757E"/>
    <w:rsid w:val="008E7ABC"/>
    <w:rsid w:val="008E7C43"/>
    <w:rsid w:val="008F0291"/>
    <w:rsid w:val="008F2517"/>
    <w:rsid w:val="008F3164"/>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3BE4"/>
    <w:rsid w:val="0091422C"/>
    <w:rsid w:val="00914CEF"/>
    <w:rsid w:val="00915E1A"/>
    <w:rsid w:val="0091609B"/>
    <w:rsid w:val="0091670E"/>
    <w:rsid w:val="00916CD6"/>
    <w:rsid w:val="00921B46"/>
    <w:rsid w:val="00922FEC"/>
    <w:rsid w:val="009242FC"/>
    <w:rsid w:val="00924ADD"/>
    <w:rsid w:val="00924EE1"/>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822"/>
    <w:rsid w:val="00972B6B"/>
    <w:rsid w:val="009753E7"/>
    <w:rsid w:val="00975ABB"/>
    <w:rsid w:val="00976201"/>
    <w:rsid w:val="009768C6"/>
    <w:rsid w:val="00982C7E"/>
    <w:rsid w:val="00983777"/>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88D"/>
    <w:rsid w:val="00A55965"/>
    <w:rsid w:val="00A55C26"/>
    <w:rsid w:val="00A56033"/>
    <w:rsid w:val="00A564C1"/>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BF1"/>
    <w:rsid w:val="00AC71EF"/>
    <w:rsid w:val="00AC7A4B"/>
    <w:rsid w:val="00AD2618"/>
    <w:rsid w:val="00AD41DB"/>
    <w:rsid w:val="00AD463B"/>
    <w:rsid w:val="00AD5317"/>
    <w:rsid w:val="00AD7180"/>
    <w:rsid w:val="00AD72EA"/>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F44"/>
    <w:rsid w:val="00B40750"/>
    <w:rsid w:val="00B40865"/>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928"/>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92F"/>
    <w:rsid w:val="00BB7C8A"/>
    <w:rsid w:val="00BC14B1"/>
    <w:rsid w:val="00BC1BD4"/>
    <w:rsid w:val="00BC1C9E"/>
    <w:rsid w:val="00BC1CEF"/>
    <w:rsid w:val="00BC1D10"/>
    <w:rsid w:val="00BC1FF7"/>
    <w:rsid w:val="00BC2A55"/>
    <w:rsid w:val="00BC5A7E"/>
    <w:rsid w:val="00BC5B26"/>
    <w:rsid w:val="00BD1643"/>
    <w:rsid w:val="00BD1AE6"/>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B8A"/>
    <w:rsid w:val="00C52D75"/>
    <w:rsid w:val="00C53D0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5CF1"/>
    <w:rsid w:val="00CA63D0"/>
    <w:rsid w:val="00CA6CB9"/>
    <w:rsid w:val="00CA7BAE"/>
    <w:rsid w:val="00CB065D"/>
    <w:rsid w:val="00CB10F9"/>
    <w:rsid w:val="00CB38C5"/>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411B"/>
    <w:rsid w:val="00CD44DE"/>
    <w:rsid w:val="00CD49A1"/>
    <w:rsid w:val="00CD4D15"/>
    <w:rsid w:val="00CD6493"/>
    <w:rsid w:val="00CD6624"/>
    <w:rsid w:val="00CD699B"/>
    <w:rsid w:val="00CD7489"/>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6D2"/>
    <w:rsid w:val="00D22CE8"/>
    <w:rsid w:val="00D22DFC"/>
    <w:rsid w:val="00D23ECE"/>
    <w:rsid w:val="00D24C56"/>
    <w:rsid w:val="00D24D80"/>
    <w:rsid w:val="00D25325"/>
    <w:rsid w:val="00D2541C"/>
    <w:rsid w:val="00D25929"/>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59B"/>
    <w:rsid w:val="00D45A74"/>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19D"/>
    <w:rsid w:val="00D91379"/>
    <w:rsid w:val="00D9216B"/>
    <w:rsid w:val="00D925C6"/>
    <w:rsid w:val="00D93178"/>
    <w:rsid w:val="00D93ABE"/>
    <w:rsid w:val="00D94314"/>
    <w:rsid w:val="00D962D8"/>
    <w:rsid w:val="00DA0258"/>
    <w:rsid w:val="00DA0944"/>
    <w:rsid w:val="00DA0BE6"/>
    <w:rsid w:val="00DA16F7"/>
    <w:rsid w:val="00DA1F3B"/>
    <w:rsid w:val="00DA233A"/>
    <w:rsid w:val="00DA317C"/>
    <w:rsid w:val="00DA35A6"/>
    <w:rsid w:val="00DA44D5"/>
    <w:rsid w:val="00DA4836"/>
    <w:rsid w:val="00DA5361"/>
    <w:rsid w:val="00DA5C77"/>
    <w:rsid w:val="00DA747A"/>
    <w:rsid w:val="00DA7A15"/>
    <w:rsid w:val="00DA7A92"/>
    <w:rsid w:val="00DA7C42"/>
    <w:rsid w:val="00DA7D55"/>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4841"/>
    <w:rsid w:val="00DC4A3D"/>
    <w:rsid w:val="00DC5B48"/>
    <w:rsid w:val="00DC5C8F"/>
    <w:rsid w:val="00DC6C62"/>
    <w:rsid w:val="00DC6F7B"/>
    <w:rsid w:val="00DC730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700"/>
    <w:rsid w:val="00E802D3"/>
    <w:rsid w:val="00E81465"/>
    <w:rsid w:val="00E82705"/>
    <w:rsid w:val="00E83A42"/>
    <w:rsid w:val="00E845C1"/>
    <w:rsid w:val="00E84AE7"/>
    <w:rsid w:val="00E85D45"/>
    <w:rsid w:val="00E86297"/>
    <w:rsid w:val="00E86606"/>
    <w:rsid w:val="00E86664"/>
    <w:rsid w:val="00E86A29"/>
    <w:rsid w:val="00E87715"/>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11A1"/>
    <w:rsid w:val="00EC2CC3"/>
    <w:rsid w:val="00EC2D43"/>
    <w:rsid w:val="00EC2F05"/>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B0"/>
    <w:rsid w:val="00F25AA0"/>
    <w:rsid w:val="00F303F5"/>
    <w:rsid w:val="00F30CCC"/>
    <w:rsid w:val="00F31F26"/>
    <w:rsid w:val="00F32EEE"/>
    <w:rsid w:val="00F33170"/>
    <w:rsid w:val="00F335BA"/>
    <w:rsid w:val="00F336F0"/>
    <w:rsid w:val="00F33EAF"/>
    <w:rsid w:val="00F34F13"/>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7A56"/>
    <w:rsid w:val="00F60972"/>
    <w:rsid w:val="00F617B5"/>
    <w:rsid w:val="00F61DDB"/>
    <w:rsid w:val="00F62C94"/>
    <w:rsid w:val="00F632B9"/>
    <w:rsid w:val="00F6381F"/>
    <w:rsid w:val="00F647E8"/>
    <w:rsid w:val="00F64E45"/>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2CB4CD0-3623-4A10-BA3F-38C9A848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43"/>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10.jpg"/><Relationship Id="rId1" Type="http://schemas.openxmlformats.org/officeDocument/2006/relationships/image" Target="media/image7.jpeg"/><Relationship Id="rId4" Type="http://schemas.openxmlformats.org/officeDocument/2006/relationships/image" Target="media/image9.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35AA-1740-44AC-89B2-84D59FA2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899</Words>
  <Characters>4860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3</cp:revision>
  <cp:lastPrinted>2020-03-20T22:10:00Z</cp:lastPrinted>
  <dcterms:created xsi:type="dcterms:W3CDTF">2020-03-24T22:12:00Z</dcterms:created>
  <dcterms:modified xsi:type="dcterms:W3CDTF">2020-03-24T22:17:00Z</dcterms:modified>
</cp:coreProperties>
</file>