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BC" w:rsidRPr="00216FD3" w:rsidRDefault="00452FBC" w:rsidP="00140576">
      <w:pPr>
        <w:pStyle w:val="Estilo520"/>
        <w:numPr>
          <w:ilvl w:val="0"/>
          <w:numId w:val="0"/>
        </w:numPr>
        <w:pBdr>
          <w:top w:val="thinThickSmallGap" w:sz="24" w:space="1" w:color="00B0F0"/>
        </w:pBdr>
        <w:ind w:left="284" w:hanging="284"/>
        <w:jc w:val="center"/>
        <w:rPr>
          <w:rFonts w:cs="Arial"/>
          <w:b/>
          <w:sz w:val="6"/>
          <w:szCs w:val="18"/>
        </w:rPr>
      </w:pPr>
    </w:p>
    <w:tbl>
      <w:tblPr>
        <w:tblStyle w:val="Tabelacomgrelha"/>
        <w:tblW w:w="0" w:type="auto"/>
        <w:tblInd w:w="284" w:type="dxa"/>
        <w:tblLook w:val="04A0" w:firstRow="1" w:lastRow="0" w:firstColumn="1" w:lastColumn="0" w:noHBand="0" w:noVBand="1"/>
      </w:tblPr>
      <w:tblGrid>
        <w:gridCol w:w="10479"/>
      </w:tblGrid>
      <w:tr w:rsidR="00163F76" w:rsidTr="00BB62DE">
        <w:tc>
          <w:tcPr>
            <w:tcW w:w="10479" w:type="dxa"/>
            <w:tcBorders>
              <w:top w:val="single" w:sz="4" w:space="0" w:color="auto"/>
              <w:left w:val="single" w:sz="4" w:space="0" w:color="auto"/>
              <w:bottom w:val="single" w:sz="4" w:space="0" w:color="auto"/>
              <w:right w:val="single" w:sz="4" w:space="0" w:color="auto"/>
            </w:tcBorders>
            <w:hideMark/>
          </w:tcPr>
          <w:p w:rsidR="00163F76" w:rsidRDefault="00163F76" w:rsidP="00BB62DE">
            <w:pPr>
              <w:pStyle w:val="Estilo520"/>
              <w:numPr>
                <w:ilvl w:val="0"/>
                <w:numId w:val="0"/>
              </w:numPr>
              <w:jc w:val="left"/>
              <w:rPr>
                <w:rFonts w:cs="Arial"/>
                <w:b/>
                <w:sz w:val="20"/>
                <w:szCs w:val="20"/>
              </w:rPr>
            </w:pPr>
            <w:r>
              <w:rPr>
                <w:rFonts w:cs="Arial"/>
                <w:b/>
                <w:sz w:val="20"/>
                <w:szCs w:val="20"/>
              </w:rPr>
              <w:t xml:space="preserve">NOME DO </w:t>
            </w:r>
            <w:proofErr w:type="gramStart"/>
            <w:r>
              <w:rPr>
                <w:rFonts w:cs="Arial"/>
                <w:b/>
                <w:sz w:val="20"/>
                <w:szCs w:val="20"/>
              </w:rPr>
              <w:t>ALUNO(A</w:t>
            </w:r>
            <w:proofErr w:type="gramEnd"/>
            <w:r>
              <w:rPr>
                <w:rFonts w:cs="Arial"/>
                <w:b/>
                <w:sz w:val="20"/>
                <w:szCs w:val="20"/>
              </w:rPr>
              <w:t>) :</w:t>
            </w:r>
          </w:p>
        </w:tc>
      </w:tr>
      <w:tr w:rsidR="00163F76" w:rsidTr="00BB62DE">
        <w:tc>
          <w:tcPr>
            <w:tcW w:w="10479" w:type="dxa"/>
            <w:tcBorders>
              <w:top w:val="single" w:sz="4" w:space="0" w:color="auto"/>
              <w:left w:val="single" w:sz="4" w:space="0" w:color="auto"/>
              <w:bottom w:val="single" w:sz="4" w:space="0" w:color="auto"/>
              <w:right w:val="single" w:sz="4" w:space="0" w:color="auto"/>
            </w:tcBorders>
            <w:hideMark/>
          </w:tcPr>
          <w:p w:rsidR="00163F76" w:rsidRDefault="00163F76" w:rsidP="00BB62DE">
            <w:pPr>
              <w:pStyle w:val="Estilo520"/>
              <w:numPr>
                <w:ilvl w:val="0"/>
                <w:numId w:val="0"/>
              </w:numPr>
              <w:jc w:val="left"/>
              <w:rPr>
                <w:rFonts w:cs="Arial"/>
                <w:b/>
                <w:sz w:val="20"/>
                <w:szCs w:val="20"/>
              </w:rPr>
            </w:pPr>
            <w:r>
              <w:rPr>
                <w:rFonts w:cs="Arial"/>
                <w:b/>
                <w:sz w:val="20"/>
                <w:szCs w:val="20"/>
              </w:rPr>
              <w:t>TURMA:</w:t>
            </w:r>
          </w:p>
        </w:tc>
      </w:tr>
    </w:tbl>
    <w:p w:rsidR="007E2DD2" w:rsidRDefault="007E2DD2" w:rsidP="007E2DD2">
      <w:pPr>
        <w:pStyle w:val="Estilo814"/>
        <w:pBdr>
          <w:bottom w:val="single" w:sz="4" w:space="1" w:color="auto"/>
        </w:pBdr>
      </w:pPr>
      <w:r>
        <w:t>BIOLOGIA</w:t>
      </w:r>
    </w:p>
    <w:p w:rsidR="00163F76" w:rsidRDefault="00163F76" w:rsidP="007E2DD2">
      <w:pPr>
        <w:pStyle w:val="Estilo825"/>
        <w:numPr>
          <w:ilvl w:val="0"/>
          <w:numId w:val="0"/>
        </w:numPr>
        <w:ind w:left="426"/>
      </w:pPr>
    </w:p>
    <w:p w:rsidR="00536F14" w:rsidRPr="00791C8A" w:rsidRDefault="00536F14" w:rsidP="00536F14">
      <w:pPr>
        <w:pStyle w:val="Estilo834"/>
      </w:pPr>
      <w:r w:rsidRPr="00791C8A">
        <w:t xml:space="preserve">Os medicamentos são rotineiramente utilizados pelo ser humano com o intuito de diminuir ou, por muitas vezes, curar possíveis transtornos de saúde. Os antibióticos são grupos de fármacos inseridos no tratamento de doenças causadas por bactérias. </w:t>
      </w:r>
    </w:p>
    <w:p w:rsidR="00536F14" w:rsidRDefault="00536F14" w:rsidP="00536F14">
      <w:pPr>
        <w:pStyle w:val="Estilo834"/>
        <w:numPr>
          <w:ilvl w:val="0"/>
          <w:numId w:val="0"/>
        </w:numPr>
        <w:ind w:left="426"/>
      </w:pPr>
    </w:p>
    <w:p w:rsidR="00536F14" w:rsidRPr="00791C8A" w:rsidRDefault="00536F14" w:rsidP="00536F14">
      <w:pPr>
        <w:pStyle w:val="Estilo834"/>
        <w:numPr>
          <w:ilvl w:val="0"/>
          <w:numId w:val="0"/>
        </w:numPr>
        <w:ind w:left="426"/>
      </w:pPr>
      <w:r w:rsidRPr="00791C8A">
        <w:t>Na terapêutica das doenças mencionadas</w:t>
      </w:r>
      <w:r w:rsidR="00163F76">
        <w:t>, alguns desses fármacos atuam</w:t>
      </w:r>
    </w:p>
    <w:p w:rsidR="00536F14" w:rsidRDefault="00536F14" w:rsidP="00536F14">
      <w:pPr>
        <w:pStyle w:val="Estilo835"/>
      </w:pPr>
    </w:p>
    <w:p w:rsidR="00536F14" w:rsidRPr="00791C8A" w:rsidRDefault="00536F14" w:rsidP="00536F14">
      <w:pPr>
        <w:pStyle w:val="Estilo835"/>
      </w:pPr>
      <w:r w:rsidRPr="00791C8A">
        <w:t xml:space="preserve">a) ativando o sistema imunológico do hospedeiro. </w:t>
      </w:r>
    </w:p>
    <w:p w:rsidR="00536F14" w:rsidRPr="00791C8A" w:rsidRDefault="00536F14" w:rsidP="00536F14">
      <w:pPr>
        <w:pStyle w:val="Estilo835"/>
      </w:pPr>
      <w:r w:rsidRPr="00791C8A">
        <w:t>b) interferindo na cascata bioquímica da inflamação</w:t>
      </w:r>
    </w:p>
    <w:p w:rsidR="00536F14" w:rsidRPr="00791C8A" w:rsidRDefault="00536F14" w:rsidP="00536F14">
      <w:pPr>
        <w:pStyle w:val="Estilo835"/>
      </w:pPr>
      <w:r w:rsidRPr="00791C8A">
        <w:t xml:space="preserve">c) removendo as toxinas sintetizadas pelas bactérias. </w:t>
      </w:r>
    </w:p>
    <w:p w:rsidR="00536F14" w:rsidRPr="00791C8A" w:rsidRDefault="00536F14" w:rsidP="00536F14">
      <w:pPr>
        <w:pStyle w:val="Estilo835"/>
      </w:pPr>
      <w:r w:rsidRPr="00791C8A">
        <w:t>d) combatendo as células hospedeiras das bactérias.</w:t>
      </w:r>
    </w:p>
    <w:p w:rsidR="00536F14" w:rsidRPr="00791C8A" w:rsidRDefault="00536F14" w:rsidP="00536F14">
      <w:pPr>
        <w:pStyle w:val="Estilo835"/>
      </w:pPr>
      <w:r w:rsidRPr="00791C8A">
        <w:t>e) danificando estruturas específicas da célula bacteriana.</w:t>
      </w:r>
    </w:p>
    <w:p w:rsidR="00536F14" w:rsidRPr="00791C8A" w:rsidRDefault="00536F14" w:rsidP="00536F14">
      <w:pPr>
        <w:pStyle w:val="Estilo835"/>
      </w:pPr>
    </w:p>
    <w:p w:rsidR="00536F14" w:rsidRPr="00791C8A" w:rsidRDefault="00536F14" w:rsidP="00536F14">
      <w:pPr>
        <w:pStyle w:val="Estilo834"/>
      </w:pPr>
      <w:r w:rsidRPr="00791C8A">
        <w:t>Suponha que uma doença desconhecida esteja dizimando um rebanho bovino de uma cidade e alguns veterinários tenham conseguido isolar o agente causador da doença, verificando que se trata de um ser unicelular e procarionte.</w:t>
      </w:r>
    </w:p>
    <w:p w:rsidR="00536F14" w:rsidRDefault="00536F14" w:rsidP="00536F14">
      <w:pPr>
        <w:pStyle w:val="Estilo835"/>
      </w:pPr>
    </w:p>
    <w:p w:rsidR="00536F14" w:rsidRPr="00791C8A" w:rsidRDefault="00536F14" w:rsidP="00536F14">
      <w:pPr>
        <w:pStyle w:val="Estilo835"/>
      </w:pPr>
      <w:r w:rsidRPr="00791C8A">
        <w:t xml:space="preserve">Para combater a doença, os veterinários devem administrar, nos bovinos contaminados, </w:t>
      </w:r>
    </w:p>
    <w:p w:rsidR="00536F14" w:rsidRDefault="00536F14" w:rsidP="00536F14">
      <w:pPr>
        <w:pStyle w:val="Estilo835"/>
      </w:pPr>
    </w:p>
    <w:p w:rsidR="00536F14" w:rsidRPr="00791C8A" w:rsidRDefault="00536F14" w:rsidP="00536F14">
      <w:pPr>
        <w:pStyle w:val="Estilo835"/>
      </w:pPr>
      <w:r w:rsidRPr="00791C8A">
        <w:t xml:space="preserve">a) vacinas.   </w:t>
      </w:r>
    </w:p>
    <w:p w:rsidR="00536F14" w:rsidRPr="00791C8A" w:rsidRDefault="00536F14" w:rsidP="00536F14">
      <w:pPr>
        <w:pStyle w:val="Estilo835"/>
      </w:pPr>
      <w:r w:rsidRPr="00791C8A">
        <w:t xml:space="preserve">b) antivirais.   </w:t>
      </w:r>
    </w:p>
    <w:p w:rsidR="00536F14" w:rsidRPr="00791C8A" w:rsidRDefault="00536F14" w:rsidP="00536F14">
      <w:pPr>
        <w:pStyle w:val="Estilo835"/>
      </w:pPr>
      <w:r w:rsidRPr="00791C8A">
        <w:t xml:space="preserve">c) fungicidas.   </w:t>
      </w:r>
    </w:p>
    <w:p w:rsidR="00536F14" w:rsidRPr="00791C8A" w:rsidRDefault="00536F14" w:rsidP="00536F14">
      <w:pPr>
        <w:pStyle w:val="Estilo835"/>
      </w:pPr>
      <w:r w:rsidRPr="00791C8A">
        <w:t xml:space="preserve">d) vermífugos.   </w:t>
      </w:r>
    </w:p>
    <w:p w:rsidR="00536F14" w:rsidRDefault="00536F14" w:rsidP="00536F14">
      <w:pPr>
        <w:pStyle w:val="Estilo835"/>
      </w:pPr>
      <w:r w:rsidRPr="00791C8A">
        <w:t>e) antibióticos.</w:t>
      </w:r>
      <w:r w:rsidRPr="00E07356">
        <w:t xml:space="preserve">   </w:t>
      </w:r>
    </w:p>
    <w:p w:rsidR="00536F14" w:rsidRDefault="00536F14" w:rsidP="00536F14">
      <w:pPr>
        <w:pStyle w:val="Estilo835"/>
      </w:pPr>
    </w:p>
    <w:p w:rsidR="00536F14" w:rsidRPr="00E07356" w:rsidRDefault="00536F14" w:rsidP="00536F14">
      <w:pPr>
        <w:pStyle w:val="Estilo834"/>
      </w:pPr>
      <w:r w:rsidRPr="00E07356">
        <w:t>As superbactérias preocupam as autoridades de saúde de todo o mundo. Essas bactérias, capazes de resistir à ação de vários antibióticos, são um grande risco à população, representando um grave perigo, principalmente, para pacientes de UTI.</w:t>
      </w:r>
      <w:r>
        <w:t xml:space="preserve"> </w:t>
      </w:r>
      <w:r w:rsidRPr="00E07356">
        <w:t xml:space="preserve">A respeito da resistência bacteriana a antibióticos, </w:t>
      </w:r>
      <w:r>
        <w:t>descreva</w:t>
      </w:r>
      <w:r w:rsidRPr="00E07356">
        <w:t xml:space="preserve"> </w:t>
      </w:r>
      <w:r>
        <w:t>os</w:t>
      </w:r>
      <w:r w:rsidRPr="00E07356">
        <w:t xml:space="preserve"> fenômeno</w:t>
      </w:r>
      <w:r>
        <w:t xml:space="preserve">s que podem levar a essa resistência. </w:t>
      </w:r>
    </w:p>
    <w:p w:rsidR="00536F14" w:rsidRDefault="00536F14" w:rsidP="00536F14">
      <w:pPr>
        <w:pStyle w:val="Estilo838"/>
      </w:pPr>
    </w:p>
    <w:p w:rsidR="00536F14" w:rsidRDefault="00536F14" w:rsidP="00536F14">
      <w:pPr>
        <w:pStyle w:val="Estilo838"/>
      </w:pPr>
    </w:p>
    <w:p w:rsidR="00536F14" w:rsidRDefault="00536F14" w:rsidP="00536F14">
      <w:pPr>
        <w:pStyle w:val="Estilo838"/>
      </w:pPr>
    </w:p>
    <w:p w:rsidR="00536F14" w:rsidRDefault="00536F14" w:rsidP="00536F14">
      <w:pPr>
        <w:pStyle w:val="Estilo838"/>
      </w:pPr>
    </w:p>
    <w:p w:rsidR="00536F14" w:rsidRDefault="00536F14" w:rsidP="00536F14">
      <w:pPr>
        <w:pStyle w:val="Estilo838"/>
      </w:pPr>
    </w:p>
    <w:p w:rsidR="00163F76" w:rsidRDefault="00163F76" w:rsidP="00536F14">
      <w:pPr>
        <w:pStyle w:val="Estilo838"/>
      </w:pPr>
    </w:p>
    <w:p w:rsidR="00163F76" w:rsidRDefault="00163F76" w:rsidP="00536F14">
      <w:pPr>
        <w:pStyle w:val="Estilo838"/>
      </w:pPr>
    </w:p>
    <w:p w:rsidR="00163F76" w:rsidRDefault="00163F76" w:rsidP="00536F14">
      <w:pPr>
        <w:pStyle w:val="Estilo838"/>
      </w:pPr>
    </w:p>
    <w:p w:rsidR="00536F14" w:rsidRPr="00E07356" w:rsidRDefault="00536F14" w:rsidP="00536F14">
      <w:pPr>
        <w:pStyle w:val="Estilo838"/>
      </w:pPr>
    </w:p>
    <w:p w:rsidR="00140576" w:rsidRDefault="00140576" w:rsidP="00751F0C">
      <w:pPr>
        <w:pStyle w:val="Estilo835"/>
      </w:pPr>
    </w:p>
    <w:p w:rsidR="00751F0C" w:rsidRDefault="00751F0C" w:rsidP="00751F0C">
      <w:pPr>
        <w:pStyle w:val="Estilo835"/>
      </w:pPr>
    </w:p>
    <w:p w:rsidR="00751F0C" w:rsidRDefault="00751F0C" w:rsidP="00751F0C">
      <w:pPr>
        <w:pStyle w:val="Estilo835"/>
      </w:pPr>
    </w:p>
    <w:p w:rsidR="00751F0C" w:rsidRDefault="00751F0C" w:rsidP="00751F0C">
      <w:pPr>
        <w:pStyle w:val="Estilo835"/>
      </w:pPr>
    </w:p>
    <w:p w:rsidR="00751F0C" w:rsidRDefault="00751F0C" w:rsidP="00751F0C">
      <w:pPr>
        <w:pStyle w:val="Estilo835"/>
      </w:pPr>
    </w:p>
    <w:p w:rsidR="00751F0C" w:rsidRDefault="00751F0C" w:rsidP="00751F0C">
      <w:pPr>
        <w:pStyle w:val="Estilo835"/>
      </w:pPr>
    </w:p>
    <w:p w:rsidR="00751F0C" w:rsidRDefault="00751F0C" w:rsidP="00751F0C">
      <w:pPr>
        <w:pStyle w:val="Estilo835"/>
      </w:pPr>
    </w:p>
    <w:p w:rsidR="00751F0C" w:rsidRDefault="00751F0C" w:rsidP="00751F0C">
      <w:pPr>
        <w:pStyle w:val="Estilo835"/>
      </w:pPr>
    </w:p>
    <w:p w:rsidR="00751F0C" w:rsidRDefault="00751F0C" w:rsidP="00751F0C">
      <w:pPr>
        <w:pStyle w:val="Estilo835"/>
      </w:pPr>
    </w:p>
    <w:p w:rsidR="00751F0C" w:rsidRDefault="00751F0C" w:rsidP="00751F0C">
      <w:pPr>
        <w:pStyle w:val="Estilo835"/>
      </w:pPr>
    </w:p>
    <w:p w:rsidR="00751F0C" w:rsidRDefault="00751F0C" w:rsidP="00751F0C">
      <w:pPr>
        <w:pStyle w:val="Estilo835"/>
      </w:pPr>
    </w:p>
    <w:p w:rsidR="00751F0C" w:rsidRDefault="00751F0C" w:rsidP="00751F0C">
      <w:pPr>
        <w:pStyle w:val="Estilo835"/>
      </w:pPr>
    </w:p>
    <w:p w:rsidR="00751F0C" w:rsidRDefault="00751F0C" w:rsidP="00751F0C">
      <w:pPr>
        <w:pStyle w:val="Estilo835"/>
      </w:pPr>
    </w:p>
    <w:p w:rsidR="00751F0C" w:rsidRDefault="00751F0C" w:rsidP="00751F0C">
      <w:pPr>
        <w:pStyle w:val="Estilo835"/>
      </w:pPr>
    </w:p>
    <w:p w:rsidR="00751F0C" w:rsidRDefault="00751F0C" w:rsidP="00751F0C">
      <w:pPr>
        <w:pStyle w:val="Estilo835"/>
      </w:pPr>
    </w:p>
    <w:p w:rsidR="00751F0C" w:rsidRDefault="00751F0C" w:rsidP="00751F0C">
      <w:pPr>
        <w:pStyle w:val="Estilo835"/>
      </w:pPr>
    </w:p>
    <w:p w:rsidR="00751F0C" w:rsidRDefault="00751F0C" w:rsidP="00751F0C">
      <w:pPr>
        <w:pStyle w:val="Estilo835"/>
      </w:pPr>
    </w:p>
    <w:p w:rsidR="00751F0C" w:rsidRDefault="00751F0C" w:rsidP="00751F0C">
      <w:pPr>
        <w:pStyle w:val="Estilo835"/>
      </w:pPr>
    </w:p>
    <w:p w:rsidR="00751F0C" w:rsidRDefault="00751F0C" w:rsidP="00751F0C">
      <w:pPr>
        <w:pStyle w:val="Estilo835"/>
      </w:pPr>
    </w:p>
    <w:p w:rsidR="00462CB4" w:rsidRDefault="00475445" w:rsidP="00574E1C">
      <w:pPr>
        <w:pStyle w:val="Estilo814"/>
        <w:pBdr>
          <w:bottom w:val="single" w:sz="4" w:space="1" w:color="auto"/>
        </w:pBdr>
      </w:pPr>
      <w:r>
        <w:lastRenderedPageBreak/>
        <w:t>FÍSICA</w:t>
      </w:r>
    </w:p>
    <w:p w:rsidR="00475445" w:rsidRDefault="00475445" w:rsidP="00475445">
      <w:pPr>
        <w:pStyle w:val="Estilo825"/>
        <w:numPr>
          <w:ilvl w:val="0"/>
          <w:numId w:val="0"/>
        </w:numPr>
        <w:ind w:left="426"/>
      </w:pPr>
    </w:p>
    <w:p w:rsidR="009C74E6" w:rsidRDefault="009C74E6" w:rsidP="00406A77">
      <w:pPr>
        <w:pStyle w:val="Estilo804"/>
        <w:numPr>
          <w:ilvl w:val="0"/>
          <w:numId w:val="49"/>
        </w:numPr>
      </w:pPr>
      <w:r w:rsidRPr="00DE672F">
        <w:t xml:space="preserve">Isaac Newton demonstrou, mesmo sem considerar o modelo ondulatório, que a luz do Sol, que vemos branca, é o resultado da composição adequada das diferentes cores. Considerando hoje o caráter ondulatório da luz, podemos assegurar que ondas de luz correspondentes às diferentes cores terão sempre, no vácuo, </w:t>
      </w:r>
    </w:p>
    <w:p w:rsidR="009C74E6" w:rsidRDefault="009C74E6" w:rsidP="009C74E6">
      <w:pPr>
        <w:pStyle w:val="Estilo835"/>
        <w:rPr>
          <w:szCs w:val="20"/>
          <w:lang w:eastAsia="zh-CN"/>
        </w:rPr>
      </w:pPr>
    </w:p>
    <w:p w:rsidR="009C74E6" w:rsidRDefault="009C74E6" w:rsidP="009C74E6">
      <w:pPr>
        <w:pStyle w:val="Estilo835"/>
        <w:rPr>
          <w:rFonts w:cs="Times New Roman"/>
          <w:sz w:val="24"/>
          <w:lang w:val="en-US" w:eastAsia="zh-CN"/>
        </w:rPr>
      </w:pPr>
      <w:r w:rsidRPr="006F1737">
        <w:rPr>
          <w:szCs w:val="20"/>
          <w:lang w:eastAsia="zh-CN"/>
        </w:rPr>
        <w:t>a)</w:t>
      </w:r>
      <w:r>
        <w:rPr>
          <w:szCs w:val="20"/>
          <w:lang w:eastAsia="zh-CN"/>
        </w:rPr>
        <w:t xml:space="preserve"> </w:t>
      </w:r>
      <w:r w:rsidRPr="008538C5">
        <w:t xml:space="preserve">o mesmo comprimento de onda. </w:t>
      </w:r>
    </w:p>
    <w:p w:rsidR="009C74E6" w:rsidRDefault="009C74E6" w:rsidP="009C74E6">
      <w:pPr>
        <w:pStyle w:val="Estilo835"/>
        <w:rPr>
          <w:rFonts w:cs="Times New Roman"/>
          <w:sz w:val="24"/>
          <w:lang w:val="en-US" w:eastAsia="zh-CN"/>
        </w:rPr>
      </w:pPr>
      <w:r w:rsidRPr="006F1737">
        <w:rPr>
          <w:szCs w:val="20"/>
          <w:lang w:eastAsia="zh-CN"/>
        </w:rPr>
        <w:t>b)</w:t>
      </w:r>
      <w:r>
        <w:rPr>
          <w:szCs w:val="20"/>
          <w:lang w:eastAsia="zh-CN"/>
        </w:rPr>
        <w:t xml:space="preserve"> </w:t>
      </w:r>
      <w:r w:rsidRPr="000E35CD">
        <w:t xml:space="preserve">a mesma frequência. </w:t>
      </w:r>
    </w:p>
    <w:p w:rsidR="009C74E6" w:rsidRDefault="009C74E6" w:rsidP="009C74E6">
      <w:pPr>
        <w:pStyle w:val="Estilo835"/>
        <w:rPr>
          <w:rFonts w:cs="Times New Roman"/>
          <w:sz w:val="24"/>
          <w:lang w:val="en-US" w:eastAsia="zh-CN"/>
        </w:rPr>
      </w:pPr>
      <w:r w:rsidRPr="006F1737">
        <w:rPr>
          <w:szCs w:val="20"/>
          <w:lang w:eastAsia="zh-CN"/>
        </w:rPr>
        <w:t>c)</w:t>
      </w:r>
      <w:r>
        <w:rPr>
          <w:szCs w:val="20"/>
          <w:lang w:eastAsia="zh-CN"/>
        </w:rPr>
        <w:t xml:space="preserve"> </w:t>
      </w:r>
      <w:r w:rsidRPr="009761BD">
        <w:t xml:space="preserve">o mesmo período. </w:t>
      </w:r>
    </w:p>
    <w:p w:rsidR="009C74E6" w:rsidRDefault="009C74E6" w:rsidP="009C74E6">
      <w:pPr>
        <w:pStyle w:val="Estilo835"/>
        <w:rPr>
          <w:rFonts w:cs="Times New Roman"/>
          <w:sz w:val="24"/>
          <w:lang w:val="en-US" w:eastAsia="zh-CN"/>
        </w:rPr>
      </w:pPr>
      <w:r w:rsidRPr="006F1737">
        <w:rPr>
          <w:szCs w:val="20"/>
          <w:lang w:eastAsia="zh-CN"/>
        </w:rPr>
        <w:t>d)</w:t>
      </w:r>
      <w:r>
        <w:rPr>
          <w:szCs w:val="20"/>
          <w:lang w:eastAsia="zh-CN"/>
        </w:rPr>
        <w:t xml:space="preserve"> </w:t>
      </w:r>
      <w:r w:rsidRPr="00907E4E">
        <w:t xml:space="preserve">a mesma amplitude. </w:t>
      </w:r>
    </w:p>
    <w:p w:rsidR="009C74E6" w:rsidRDefault="009C74E6" w:rsidP="009C74E6">
      <w:pPr>
        <w:pStyle w:val="Estilo835"/>
        <w:rPr>
          <w:rFonts w:cs="Times New Roman"/>
          <w:sz w:val="24"/>
          <w:lang w:val="en-US" w:eastAsia="zh-CN"/>
        </w:rPr>
      </w:pPr>
      <w:r w:rsidRPr="006F1737">
        <w:rPr>
          <w:szCs w:val="20"/>
          <w:lang w:eastAsia="zh-CN"/>
        </w:rPr>
        <w:t>e)</w:t>
      </w:r>
      <w:r>
        <w:rPr>
          <w:szCs w:val="20"/>
          <w:lang w:eastAsia="zh-CN"/>
        </w:rPr>
        <w:t xml:space="preserve"> </w:t>
      </w:r>
      <w:r w:rsidRPr="003053E2">
        <w:t xml:space="preserve">a mesma velocidade. </w:t>
      </w:r>
    </w:p>
    <w:p w:rsidR="009C74E6" w:rsidRPr="008828F9" w:rsidRDefault="009C74E6" w:rsidP="009C74E6">
      <w:pPr>
        <w:pStyle w:val="Estilo835"/>
        <w:rPr>
          <w:lang w:eastAsia="zh-CN"/>
        </w:rPr>
      </w:pPr>
    </w:p>
    <w:p w:rsidR="009C74E6" w:rsidRDefault="009C74E6" w:rsidP="009C74E6">
      <w:pPr>
        <w:pStyle w:val="Estilo834"/>
      </w:pPr>
      <w:r w:rsidRPr="00C03973">
        <w:t>O caráter ondulatório do som pode ser utilizado para eliminação, total ou parcial, de ruídos indesejáveis. Para isso, microfones captam o ruído do ambiente e o enviam a um computador, programado para analisá-lo e para emitir um sinal ondulatório que anule o ruído original indesejável. O fenômeno ondulatório no qual se funda</w:t>
      </w:r>
      <w:r w:rsidR="00406A77">
        <w:t>menta essa nova tecnologia é a</w:t>
      </w:r>
    </w:p>
    <w:p w:rsidR="009C74E6" w:rsidRDefault="009C74E6" w:rsidP="009C74E6">
      <w:pPr>
        <w:pStyle w:val="Estilo835"/>
        <w:rPr>
          <w:szCs w:val="20"/>
          <w:lang w:eastAsia="zh-CN"/>
        </w:rPr>
      </w:pPr>
    </w:p>
    <w:p w:rsidR="009C74E6" w:rsidRDefault="009C74E6" w:rsidP="009C74E6">
      <w:pPr>
        <w:pStyle w:val="Estilo835"/>
        <w:rPr>
          <w:rFonts w:cs="Times New Roman"/>
          <w:sz w:val="24"/>
          <w:lang w:val="en-US" w:eastAsia="zh-CN"/>
        </w:rPr>
      </w:pPr>
      <w:r w:rsidRPr="006F1737">
        <w:rPr>
          <w:szCs w:val="20"/>
          <w:lang w:eastAsia="zh-CN"/>
        </w:rPr>
        <w:t>a)</w:t>
      </w:r>
      <w:r>
        <w:rPr>
          <w:szCs w:val="20"/>
          <w:lang w:eastAsia="zh-CN"/>
        </w:rPr>
        <w:t xml:space="preserve"> </w:t>
      </w:r>
      <w:r w:rsidRPr="00761502">
        <w:t xml:space="preserve">interferência. </w:t>
      </w:r>
    </w:p>
    <w:p w:rsidR="009C74E6" w:rsidRDefault="009C74E6" w:rsidP="009C74E6">
      <w:pPr>
        <w:pStyle w:val="Estilo835"/>
        <w:rPr>
          <w:rFonts w:cs="Times New Roman"/>
          <w:sz w:val="24"/>
          <w:lang w:val="en-US" w:eastAsia="zh-CN"/>
        </w:rPr>
      </w:pPr>
      <w:r w:rsidRPr="006F1737">
        <w:rPr>
          <w:szCs w:val="20"/>
          <w:lang w:eastAsia="zh-CN"/>
        </w:rPr>
        <w:t>b)</w:t>
      </w:r>
      <w:r>
        <w:rPr>
          <w:szCs w:val="20"/>
          <w:lang w:eastAsia="zh-CN"/>
        </w:rPr>
        <w:t xml:space="preserve"> </w:t>
      </w:r>
      <w:r w:rsidRPr="00AB712C">
        <w:t xml:space="preserve">difração. </w:t>
      </w:r>
    </w:p>
    <w:p w:rsidR="009C74E6" w:rsidRDefault="009C74E6" w:rsidP="009C74E6">
      <w:pPr>
        <w:pStyle w:val="Estilo835"/>
        <w:rPr>
          <w:rFonts w:cs="Times New Roman"/>
          <w:sz w:val="24"/>
          <w:lang w:val="en-US" w:eastAsia="zh-CN"/>
        </w:rPr>
      </w:pPr>
      <w:r w:rsidRPr="006F1737">
        <w:rPr>
          <w:szCs w:val="20"/>
          <w:lang w:eastAsia="zh-CN"/>
        </w:rPr>
        <w:t>c)</w:t>
      </w:r>
      <w:r>
        <w:rPr>
          <w:szCs w:val="20"/>
          <w:lang w:eastAsia="zh-CN"/>
        </w:rPr>
        <w:t xml:space="preserve"> </w:t>
      </w:r>
      <w:r w:rsidRPr="003F0F7D">
        <w:t xml:space="preserve">polarização. </w:t>
      </w:r>
    </w:p>
    <w:p w:rsidR="009C74E6" w:rsidRDefault="009C74E6" w:rsidP="009C74E6">
      <w:pPr>
        <w:pStyle w:val="Estilo835"/>
        <w:rPr>
          <w:rFonts w:cs="Times New Roman"/>
          <w:sz w:val="24"/>
          <w:lang w:val="en-US" w:eastAsia="zh-CN"/>
        </w:rPr>
      </w:pPr>
      <w:r w:rsidRPr="006F1737">
        <w:rPr>
          <w:szCs w:val="20"/>
          <w:lang w:eastAsia="zh-CN"/>
        </w:rPr>
        <w:t>d)</w:t>
      </w:r>
      <w:r>
        <w:rPr>
          <w:szCs w:val="20"/>
          <w:lang w:eastAsia="zh-CN"/>
        </w:rPr>
        <w:t xml:space="preserve"> </w:t>
      </w:r>
      <w:r w:rsidRPr="00286C84">
        <w:t xml:space="preserve">reflexão. </w:t>
      </w:r>
    </w:p>
    <w:p w:rsidR="009C74E6" w:rsidRDefault="009C74E6" w:rsidP="009C74E6">
      <w:pPr>
        <w:pStyle w:val="Estilo835"/>
        <w:rPr>
          <w:rFonts w:cs="Times New Roman"/>
          <w:sz w:val="24"/>
          <w:lang w:val="en-US" w:eastAsia="zh-CN"/>
        </w:rPr>
      </w:pPr>
      <w:r w:rsidRPr="006F1737">
        <w:rPr>
          <w:szCs w:val="20"/>
          <w:lang w:eastAsia="zh-CN"/>
        </w:rPr>
        <w:t>e)</w:t>
      </w:r>
      <w:r>
        <w:rPr>
          <w:szCs w:val="20"/>
          <w:lang w:eastAsia="zh-CN"/>
        </w:rPr>
        <w:t xml:space="preserve"> </w:t>
      </w:r>
      <w:r w:rsidRPr="000E337F">
        <w:t xml:space="preserve">refração. </w:t>
      </w:r>
    </w:p>
    <w:p w:rsidR="009C74E6" w:rsidRPr="008828F9" w:rsidRDefault="009C74E6" w:rsidP="009C74E6">
      <w:pPr>
        <w:pStyle w:val="Estilo835"/>
        <w:rPr>
          <w:lang w:eastAsia="zh-CN"/>
        </w:rPr>
      </w:pPr>
    </w:p>
    <w:p w:rsidR="009C74E6" w:rsidRDefault="009C74E6" w:rsidP="009C74E6">
      <w:pPr>
        <w:pStyle w:val="Estilo834"/>
      </w:pPr>
      <w:r w:rsidRPr="001956F3">
        <w:t xml:space="preserve">Um menino gritou e, um segundo depois ouviu o eco de seu grito. Se naquele momento a velocidade do som era de 340m/s, qual a distância entre o menino e a parede que produziu o eco? </w:t>
      </w:r>
    </w:p>
    <w:p w:rsidR="009C74E6" w:rsidRDefault="009C74E6" w:rsidP="00671CAD">
      <w:pPr>
        <w:pStyle w:val="Estilo830"/>
      </w:pPr>
    </w:p>
    <w:p w:rsidR="009C74E6" w:rsidRDefault="009C74E6" w:rsidP="009C74E6">
      <w:pPr>
        <w:pStyle w:val="Estilo830"/>
        <w:pBdr>
          <w:top w:val="single" w:sz="4" w:space="1" w:color="auto"/>
          <w:left w:val="single" w:sz="4" w:space="4" w:color="auto"/>
          <w:bottom w:val="single" w:sz="4" w:space="1" w:color="auto"/>
          <w:right w:val="single" w:sz="4" w:space="4" w:color="auto"/>
        </w:pBdr>
      </w:pPr>
    </w:p>
    <w:p w:rsidR="009C74E6" w:rsidRDefault="009C74E6" w:rsidP="009C74E6">
      <w:pPr>
        <w:pStyle w:val="Estilo830"/>
        <w:pBdr>
          <w:top w:val="single" w:sz="4" w:space="1" w:color="auto"/>
          <w:left w:val="single" w:sz="4" w:space="4" w:color="auto"/>
          <w:bottom w:val="single" w:sz="4" w:space="1" w:color="auto"/>
          <w:right w:val="single" w:sz="4" w:space="4" w:color="auto"/>
        </w:pBdr>
      </w:pPr>
    </w:p>
    <w:p w:rsidR="009C74E6" w:rsidRDefault="009C74E6" w:rsidP="009C74E6">
      <w:pPr>
        <w:pStyle w:val="Estilo830"/>
        <w:pBdr>
          <w:top w:val="single" w:sz="4" w:space="1" w:color="auto"/>
          <w:left w:val="single" w:sz="4" w:space="4" w:color="auto"/>
          <w:bottom w:val="single" w:sz="4" w:space="1" w:color="auto"/>
          <w:right w:val="single" w:sz="4" w:space="4" w:color="auto"/>
        </w:pBdr>
      </w:pPr>
    </w:p>
    <w:p w:rsidR="009C74E6" w:rsidRDefault="009C74E6" w:rsidP="009C74E6">
      <w:pPr>
        <w:pStyle w:val="Estilo830"/>
        <w:pBdr>
          <w:top w:val="single" w:sz="4" w:space="1" w:color="auto"/>
          <w:left w:val="single" w:sz="4" w:space="4" w:color="auto"/>
          <w:bottom w:val="single" w:sz="4" w:space="1" w:color="auto"/>
          <w:right w:val="single" w:sz="4" w:space="4" w:color="auto"/>
        </w:pBdr>
      </w:pPr>
    </w:p>
    <w:p w:rsidR="009C74E6" w:rsidRDefault="009C74E6" w:rsidP="009C74E6">
      <w:pPr>
        <w:pStyle w:val="Estilo830"/>
        <w:pBdr>
          <w:top w:val="single" w:sz="4" w:space="1" w:color="auto"/>
          <w:left w:val="single" w:sz="4" w:space="4" w:color="auto"/>
          <w:bottom w:val="single" w:sz="4" w:space="1" w:color="auto"/>
          <w:right w:val="single" w:sz="4" w:space="4" w:color="auto"/>
        </w:pBdr>
      </w:pPr>
    </w:p>
    <w:p w:rsidR="009C74E6" w:rsidRDefault="009C74E6" w:rsidP="009C74E6">
      <w:pPr>
        <w:pStyle w:val="Estilo830"/>
        <w:pBdr>
          <w:top w:val="single" w:sz="4" w:space="1" w:color="auto"/>
          <w:left w:val="single" w:sz="4" w:space="4" w:color="auto"/>
          <w:bottom w:val="single" w:sz="4" w:space="1" w:color="auto"/>
          <w:right w:val="single" w:sz="4" w:space="4" w:color="auto"/>
        </w:pBdr>
      </w:pPr>
    </w:p>
    <w:p w:rsidR="009C74E6" w:rsidRDefault="009C74E6" w:rsidP="009C74E6">
      <w:pPr>
        <w:pStyle w:val="Estilo830"/>
        <w:pBdr>
          <w:top w:val="single" w:sz="4" w:space="1" w:color="auto"/>
          <w:left w:val="single" w:sz="4" w:space="4" w:color="auto"/>
          <w:bottom w:val="single" w:sz="4" w:space="1" w:color="auto"/>
          <w:right w:val="single" w:sz="4" w:space="4" w:color="auto"/>
        </w:pBdr>
      </w:pPr>
    </w:p>
    <w:p w:rsidR="009C74E6" w:rsidRDefault="009C74E6" w:rsidP="009C74E6">
      <w:pPr>
        <w:pStyle w:val="Estilo830"/>
        <w:pBdr>
          <w:top w:val="single" w:sz="4" w:space="1" w:color="auto"/>
          <w:left w:val="single" w:sz="4" w:space="4" w:color="auto"/>
          <w:bottom w:val="single" w:sz="4" w:space="1" w:color="auto"/>
          <w:right w:val="single" w:sz="4" w:space="4" w:color="auto"/>
        </w:pBdr>
      </w:pPr>
    </w:p>
    <w:p w:rsidR="009C74E6" w:rsidRDefault="009C74E6" w:rsidP="009C74E6">
      <w:pPr>
        <w:pStyle w:val="Estilo830"/>
        <w:pBdr>
          <w:top w:val="single" w:sz="4" w:space="1" w:color="auto"/>
          <w:left w:val="single" w:sz="4" w:space="4" w:color="auto"/>
          <w:bottom w:val="single" w:sz="4" w:space="1" w:color="auto"/>
          <w:right w:val="single" w:sz="4" w:space="4" w:color="auto"/>
        </w:pBdr>
      </w:pPr>
    </w:p>
    <w:p w:rsidR="009C74E6" w:rsidRDefault="009C74E6" w:rsidP="009C74E6">
      <w:pPr>
        <w:pStyle w:val="Estilo830"/>
        <w:pBdr>
          <w:top w:val="single" w:sz="4" w:space="1" w:color="auto"/>
          <w:left w:val="single" w:sz="4" w:space="4" w:color="auto"/>
          <w:bottom w:val="single" w:sz="4" w:space="1" w:color="auto"/>
          <w:right w:val="single" w:sz="4" w:space="4" w:color="auto"/>
        </w:pBdr>
      </w:pPr>
    </w:p>
    <w:p w:rsidR="009C74E6" w:rsidRDefault="009C74E6" w:rsidP="009C74E6">
      <w:pPr>
        <w:pStyle w:val="Estilo830"/>
        <w:pBdr>
          <w:top w:val="single" w:sz="4" w:space="1" w:color="auto"/>
          <w:left w:val="single" w:sz="4" w:space="4" w:color="auto"/>
          <w:bottom w:val="single" w:sz="4" w:space="1" w:color="auto"/>
          <w:right w:val="single" w:sz="4" w:space="4" w:color="auto"/>
        </w:pBdr>
      </w:pPr>
    </w:p>
    <w:p w:rsidR="009C74E6" w:rsidRDefault="009C74E6" w:rsidP="009C74E6">
      <w:pPr>
        <w:pStyle w:val="Estilo830"/>
        <w:pBdr>
          <w:top w:val="single" w:sz="4" w:space="1" w:color="auto"/>
          <w:left w:val="single" w:sz="4" w:space="4" w:color="auto"/>
          <w:bottom w:val="single" w:sz="4" w:space="1" w:color="auto"/>
          <w:right w:val="single" w:sz="4" w:space="4" w:color="auto"/>
        </w:pBdr>
      </w:pPr>
    </w:p>
    <w:p w:rsidR="00751F0C" w:rsidRDefault="00751F0C" w:rsidP="009C74E6">
      <w:pPr>
        <w:pStyle w:val="Estilo830"/>
        <w:pBdr>
          <w:top w:val="single" w:sz="4" w:space="1" w:color="auto"/>
          <w:left w:val="single" w:sz="4" w:space="4" w:color="auto"/>
          <w:bottom w:val="single" w:sz="4" w:space="1" w:color="auto"/>
          <w:right w:val="single" w:sz="4" w:space="4" w:color="auto"/>
        </w:pBdr>
      </w:pPr>
    </w:p>
    <w:p w:rsidR="00751F0C" w:rsidRDefault="00751F0C" w:rsidP="009C74E6">
      <w:pPr>
        <w:pStyle w:val="Estilo830"/>
        <w:pBdr>
          <w:top w:val="single" w:sz="4" w:space="1" w:color="auto"/>
          <w:left w:val="single" w:sz="4" w:space="4" w:color="auto"/>
          <w:bottom w:val="single" w:sz="4" w:space="1" w:color="auto"/>
          <w:right w:val="single" w:sz="4" w:space="4" w:color="auto"/>
        </w:pBdr>
      </w:pPr>
    </w:p>
    <w:p w:rsidR="00751F0C" w:rsidRDefault="00751F0C" w:rsidP="009C74E6">
      <w:pPr>
        <w:pStyle w:val="Estilo830"/>
        <w:pBdr>
          <w:top w:val="single" w:sz="4" w:space="1" w:color="auto"/>
          <w:left w:val="single" w:sz="4" w:space="4" w:color="auto"/>
          <w:bottom w:val="single" w:sz="4" w:space="1" w:color="auto"/>
          <w:right w:val="single" w:sz="4" w:space="4" w:color="auto"/>
        </w:pBdr>
      </w:pPr>
    </w:p>
    <w:p w:rsidR="00751F0C" w:rsidRDefault="00751F0C" w:rsidP="009C74E6">
      <w:pPr>
        <w:pStyle w:val="Estilo830"/>
        <w:pBdr>
          <w:top w:val="single" w:sz="4" w:space="1" w:color="auto"/>
          <w:left w:val="single" w:sz="4" w:space="4" w:color="auto"/>
          <w:bottom w:val="single" w:sz="4" w:space="1" w:color="auto"/>
          <w:right w:val="single" w:sz="4" w:space="4" w:color="auto"/>
        </w:pBdr>
      </w:pPr>
    </w:p>
    <w:p w:rsidR="00751F0C" w:rsidRDefault="00751F0C" w:rsidP="009C74E6">
      <w:pPr>
        <w:pStyle w:val="Estilo830"/>
        <w:pBdr>
          <w:top w:val="single" w:sz="4" w:space="1" w:color="auto"/>
          <w:left w:val="single" w:sz="4" w:space="4" w:color="auto"/>
          <w:bottom w:val="single" w:sz="4" w:space="1" w:color="auto"/>
          <w:right w:val="single" w:sz="4" w:space="4" w:color="auto"/>
        </w:pBdr>
      </w:pPr>
    </w:p>
    <w:p w:rsidR="00751F0C" w:rsidRDefault="00751F0C" w:rsidP="009C74E6">
      <w:pPr>
        <w:pStyle w:val="Estilo830"/>
        <w:pBdr>
          <w:top w:val="single" w:sz="4" w:space="1" w:color="auto"/>
          <w:left w:val="single" w:sz="4" w:space="4" w:color="auto"/>
          <w:bottom w:val="single" w:sz="4" w:space="1" w:color="auto"/>
          <w:right w:val="single" w:sz="4" w:space="4" w:color="auto"/>
        </w:pBdr>
      </w:pPr>
    </w:p>
    <w:p w:rsidR="00751F0C" w:rsidRDefault="00751F0C" w:rsidP="009C74E6">
      <w:pPr>
        <w:pStyle w:val="Estilo830"/>
        <w:pBdr>
          <w:top w:val="single" w:sz="4" w:space="1" w:color="auto"/>
          <w:left w:val="single" w:sz="4" w:space="4" w:color="auto"/>
          <w:bottom w:val="single" w:sz="4" w:space="1" w:color="auto"/>
          <w:right w:val="single" w:sz="4" w:space="4" w:color="auto"/>
        </w:pBdr>
      </w:pPr>
    </w:p>
    <w:p w:rsidR="00751F0C" w:rsidRDefault="00751F0C" w:rsidP="009C74E6">
      <w:pPr>
        <w:pStyle w:val="Estilo830"/>
        <w:pBdr>
          <w:top w:val="single" w:sz="4" w:space="1" w:color="auto"/>
          <w:left w:val="single" w:sz="4" w:space="4" w:color="auto"/>
          <w:bottom w:val="single" w:sz="4" w:space="1" w:color="auto"/>
          <w:right w:val="single" w:sz="4" w:space="4" w:color="auto"/>
        </w:pBdr>
      </w:pPr>
    </w:p>
    <w:p w:rsidR="009C74E6" w:rsidRDefault="009C74E6" w:rsidP="009C74E6">
      <w:pPr>
        <w:pStyle w:val="Estilo830"/>
        <w:pBdr>
          <w:top w:val="single" w:sz="4" w:space="1" w:color="auto"/>
          <w:left w:val="single" w:sz="4" w:space="4" w:color="auto"/>
          <w:bottom w:val="single" w:sz="4" w:space="1" w:color="auto"/>
          <w:right w:val="single" w:sz="4" w:space="4" w:color="auto"/>
        </w:pBdr>
      </w:pPr>
    </w:p>
    <w:p w:rsidR="009C74E6" w:rsidRDefault="009C74E6" w:rsidP="009C74E6">
      <w:pPr>
        <w:pStyle w:val="Estilo830"/>
        <w:pBdr>
          <w:top w:val="single" w:sz="4" w:space="1" w:color="auto"/>
          <w:left w:val="single" w:sz="4" w:space="4" w:color="auto"/>
          <w:bottom w:val="single" w:sz="4" w:space="1" w:color="auto"/>
          <w:right w:val="single" w:sz="4" w:space="4" w:color="auto"/>
        </w:pBdr>
      </w:pPr>
    </w:p>
    <w:p w:rsidR="009C74E6" w:rsidRDefault="009C74E6" w:rsidP="009C74E6">
      <w:pPr>
        <w:pStyle w:val="Estilo830"/>
        <w:pBdr>
          <w:top w:val="single" w:sz="4" w:space="1" w:color="auto"/>
          <w:left w:val="single" w:sz="4" w:space="4" w:color="auto"/>
          <w:bottom w:val="single" w:sz="4" w:space="1" w:color="auto"/>
          <w:right w:val="single" w:sz="4" w:space="4" w:color="auto"/>
        </w:pBdr>
      </w:pPr>
    </w:p>
    <w:p w:rsidR="009C74E6" w:rsidRDefault="009C74E6" w:rsidP="009C74E6">
      <w:pPr>
        <w:pStyle w:val="Estilo830"/>
        <w:pBdr>
          <w:top w:val="single" w:sz="4" w:space="1" w:color="auto"/>
          <w:left w:val="single" w:sz="4" w:space="4" w:color="auto"/>
          <w:bottom w:val="single" w:sz="4" w:space="1" w:color="auto"/>
          <w:right w:val="single" w:sz="4" w:space="4" w:color="auto"/>
        </w:pBdr>
      </w:pPr>
    </w:p>
    <w:p w:rsidR="009C74E6" w:rsidRDefault="009C74E6" w:rsidP="009C74E6">
      <w:pPr>
        <w:pStyle w:val="Estilo830"/>
        <w:pBdr>
          <w:top w:val="single" w:sz="4" w:space="1" w:color="auto"/>
          <w:left w:val="single" w:sz="4" w:space="4" w:color="auto"/>
          <w:bottom w:val="single" w:sz="4" w:space="1" w:color="auto"/>
          <w:right w:val="single" w:sz="4" w:space="4" w:color="auto"/>
        </w:pBdr>
      </w:pPr>
    </w:p>
    <w:p w:rsidR="009C74E6" w:rsidRDefault="009C74E6" w:rsidP="00671CAD">
      <w:pPr>
        <w:pStyle w:val="Estilo830"/>
      </w:pPr>
    </w:p>
    <w:p w:rsidR="00536F14" w:rsidRDefault="00536F14" w:rsidP="00671CAD">
      <w:pPr>
        <w:pStyle w:val="Estilo830"/>
      </w:pPr>
    </w:p>
    <w:p w:rsidR="00536F14" w:rsidRDefault="00536F14" w:rsidP="00671CAD">
      <w:pPr>
        <w:pStyle w:val="Estilo830"/>
      </w:pPr>
    </w:p>
    <w:p w:rsidR="00536F14" w:rsidRDefault="00536F14" w:rsidP="00671CAD">
      <w:pPr>
        <w:pStyle w:val="Estilo830"/>
      </w:pPr>
    </w:p>
    <w:p w:rsidR="00536F14" w:rsidRDefault="00536F14" w:rsidP="00671CAD">
      <w:pPr>
        <w:pStyle w:val="Estilo830"/>
      </w:pPr>
    </w:p>
    <w:p w:rsidR="00536F14" w:rsidRDefault="00536F14" w:rsidP="00671CAD">
      <w:pPr>
        <w:pStyle w:val="Estilo830"/>
      </w:pPr>
    </w:p>
    <w:p w:rsidR="00536F14" w:rsidRDefault="00536F14" w:rsidP="00671CAD">
      <w:pPr>
        <w:pStyle w:val="Estilo830"/>
      </w:pPr>
    </w:p>
    <w:p w:rsidR="00536F14" w:rsidRDefault="00536F14" w:rsidP="00671CAD">
      <w:pPr>
        <w:pStyle w:val="Estilo830"/>
      </w:pPr>
    </w:p>
    <w:p w:rsidR="00536F14" w:rsidRDefault="00536F14" w:rsidP="00671CAD">
      <w:pPr>
        <w:pStyle w:val="Estilo830"/>
      </w:pPr>
    </w:p>
    <w:p w:rsidR="00536F14" w:rsidRDefault="00536F14" w:rsidP="00671CAD">
      <w:pPr>
        <w:pStyle w:val="Estilo830"/>
      </w:pPr>
    </w:p>
    <w:p w:rsidR="00536F14" w:rsidRDefault="00536F14" w:rsidP="00671CAD">
      <w:pPr>
        <w:pStyle w:val="Estilo830"/>
      </w:pPr>
    </w:p>
    <w:p w:rsidR="00536F14" w:rsidRDefault="00536F14" w:rsidP="00671CAD">
      <w:pPr>
        <w:pStyle w:val="Estilo830"/>
      </w:pPr>
    </w:p>
    <w:p w:rsidR="00536F14" w:rsidRDefault="00536F14" w:rsidP="00671CAD">
      <w:pPr>
        <w:pStyle w:val="Estilo830"/>
      </w:pPr>
    </w:p>
    <w:p w:rsidR="00536F14" w:rsidRDefault="00536F14" w:rsidP="00671CAD">
      <w:pPr>
        <w:pStyle w:val="Estilo830"/>
      </w:pPr>
    </w:p>
    <w:p w:rsidR="00536F14" w:rsidRDefault="00536F14" w:rsidP="00671CAD">
      <w:pPr>
        <w:pStyle w:val="Estilo830"/>
      </w:pPr>
    </w:p>
    <w:p w:rsidR="00536F14" w:rsidRDefault="00536F14" w:rsidP="00671CAD">
      <w:pPr>
        <w:pStyle w:val="Estilo830"/>
      </w:pPr>
    </w:p>
    <w:p w:rsidR="00536F14" w:rsidRDefault="00536F14" w:rsidP="00671CAD">
      <w:pPr>
        <w:pStyle w:val="Estilo830"/>
      </w:pPr>
    </w:p>
    <w:p w:rsidR="00406A77" w:rsidRDefault="00406A77" w:rsidP="00671CAD">
      <w:pPr>
        <w:pStyle w:val="Estilo830"/>
      </w:pPr>
    </w:p>
    <w:p w:rsidR="00406A77" w:rsidRDefault="00406A77" w:rsidP="00671CAD">
      <w:pPr>
        <w:pStyle w:val="Estilo830"/>
      </w:pPr>
    </w:p>
    <w:p w:rsidR="00536F14" w:rsidRDefault="00536F14" w:rsidP="00536F14">
      <w:pPr>
        <w:pStyle w:val="Estilo814"/>
        <w:pBdr>
          <w:bottom w:val="single" w:sz="4" w:space="1" w:color="auto"/>
        </w:pBdr>
      </w:pPr>
      <w:r>
        <w:lastRenderedPageBreak/>
        <w:t>QUÍMICA</w:t>
      </w:r>
    </w:p>
    <w:p w:rsidR="00536F14" w:rsidRDefault="00536F14" w:rsidP="00536F14">
      <w:pPr>
        <w:pStyle w:val="Estilo825"/>
        <w:numPr>
          <w:ilvl w:val="0"/>
          <w:numId w:val="0"/>
        </w:numPr>
        <w:ind w:left="426"/>
      </w:pPr>
    </w:p>
    <w:p w:rsidR="00536F14" w:rsidRPr="001F4E46" w:rsidRDefault="00536F14" w:rsidP="00536F14">
      <w:pPr>
        <w:pStyle w:val="Estilo804"/>
        <w:numPr>
          <w:ilvl w:val="0"/>
          <w:numId w:val="48"/>
        </w:numPr>
        <w:ind w:left="426" w:hanging="284"/>
      </w:pPr>
      <w:r w:rsidRPr="001F4E46">
        <w:t xml:space="preserve">Uma liga de estanho e chumbo se comporta como uma mistura eutética. Assinale a alternativa que representa o gráfico temperatura </w:t>
      </w:r>
      <w:r w:rsidRPr="001F4E46">
        <w:rPr>
          <w:noProof/>
          <w:position w:val="-10"/>
        </w:rPr>
        <w:object w:dxaOrig="4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5pt" o:ole="">
            <v:imagedata r:id="rId8" o:title=""/>
          </v:shape>
          <o:OLEObject Type="Embed" ProgID="Equation.DSMT4" ShapeID="_x0000_i1025" DrawAspect="Content" ObjectID="_1647099331" r:id="rId9"/>
        </w:object>
      </w:r>
      <w:r w:rsidRPr="001F4E46">
        <w:rPr>
          <w:noProof/>
          <w:position w:val="-4"/>
        </w:rPr>
        <w:object w:dxaOrig="180" w:dyaOrig="180">
          <v:shape id="_x0000_i1026" type="#_x0000_t75" style="width:9pt;height:9pt" o:ole="">
            <v:imagedata r:id="rId10" o:title=""/>
          </v:shape>
          <o:OLEObject Type="Embed" ProgID="Equation.DSMT4" ShapeID="_x0000_i1026" DrawAspect="Content" ObjectID="_1647099332" r:id="rId11"/>
        </w:object>
      </w:r>
      <w:r w:rsidRPr="001F4E46">
        <w:t xml:space="preserve"> tempo </w:t>
      </w:r>
      <w:r w:rsidRPr="001F4E46">
        <w:rPr>
          <w:noProof/>
          <w:position w:val="-10"/>
        </w:rPr>
        <w:object w:dxaOrig="520" w:dyaOrig="300">
          <v:shape id="_x0000_i1027" type="#_x0000_t75" style="width:26.5pt;height:15pt" o:ole="">
            <v:imagedata r:id="rId12" o:title=""/>
          </v:shape>
          <o:OLEObject Type="Embed" ProgID="Equation.DSMT4" ShapeID="_x0000_i1027" DrawAspect="Content" ObjectID="_1647099333" r:id="rId13"/>
        </w:object>
      </w:r>
      <w:r w:rsidRPr="001F4E46">
        <w:t xml:space="preserve">da curva de aquecimento de uma substância pura e de uma mistura eutética, respectivamente. </w:t>
      </w:r>
    </w:p>
    <w:p w:rsidR="00536F14" w:rsidRPr="001F4E46" w:rsidRDefault="00536F14" w:rsidP="00536F14">
      <w:pPr>
        <w:pStyle w:val="Estilo838"/>
      </w:pPr>
    </w:p>
    <w:p w:rsidR="00536F14" w:rsidRDefault="00536F14" w:rsidP="00536F14">
      <w:pPr>
        <w:pStyle w:val="Estilo834"/>
        <w:numPr>
          <w:ilvl w:val="0"/>
          <w:numId w:val="0"/>
        </w:numPr>
        <w:ind w:left="426"/>
        <w:rPr>
          <w:rFonts w:cs="Times New Roman"/>
        </w:rPr>
      </w:pPr>
      <w:r w:rsidRPr="001F4E46">
        <w:rPr>
          <w:szCs w:val="20"/>
        </w:rPr>
        <w:t xml:space="preserve">Considere: </w:t>
      </w:r>
      <w:r w:rsidRPr="001F4E46">
        <w:rPr>
          <w:noProof/>
          <w:position w:val="-6"/>
        </w:rPr>
        <w:object w:dxaOrig="380" w:dyaOrig="260">
          <v:shape id="_x0000_i1028" type="#_x0000_t75" style="width:19pt;height:13pt" o:ole="">
            <v:imagedata r:id="rId14" o:title=""/>
          </v:shape>
          <o:OLEObject Type="Embed" ProgID="Equation.DSMT4" ShapeID="_x0000_i1028" DrawAspect="Content" ObjectID="_1647099334" r:id="rId15"/>
        </w:object>
      </w:r>
      <w:r w:rsidRPr="001F4E46">
        <w:rPr>
          <w:szCs w:val="20"/>
        </w:rPr>
        <w:t xml:space="preserve"> sólido</w:t>
      </w:r>
      <w:r w:rsidRPr="001F4E46">
        <w:rPr>
          <w:szCs w:val="20"/>
        </w:rPr>
        <w:tab/>
      </w:r>
      <w:r w:rsidRPr="001F4E46">
        <w:rPr>
          <w:szCs w:val="20"/>
        </w:rPr>
        <w:tab/>
      </w:r>
      <w:r w:rsidRPr="001F4E46">
        <w:rPr>
          <w:noProof/>
          <w:position w:val="-4"/>
        </w:rPr>
        <w:object w:dxaOrig="340" w:dyaOrig="240">
          <v:shape id="_x0000_i1029" type="#_x0000_t75" style="width:17.5pt;height:11.5pt" o:ole="">
            <v:imagedata r:id="rId16" o:title=""/>
          </v:shape>
          <o:OLEObject Type="Embed" ProgID="Equation.DSMT4" ShapeID="_x0000_i1029" DrawAspect="Content" ObjectID="_1647099335" r:id="rId17"/>
        </w:object>
      </w:r>
      <w:r w:rsidRPr="001F4E46">
        <w:rPr>
          <w:szCs w:val="20"/>
        </w:rPr>
        <w:t xml:space="preserve"> líquido</w:t>
      </w:r>
      <w:r w:rsidRPr="001F4E46">
        <w:rPr>
          <w:szCs w:val="20"/>
        </w:rPr>
        <w:tab/>
      </w:r>
      <w:r w:rsidRPr="001F4E46">
        <w:rPr>
          <w:szCs w:val="20"/>
        </w:rPr>
        <w:tab/>
      </w:r>
      <w:r w:rsidRPr="001F4E46">
        <w:rPr>
          <w:noProof/>
          <w:position w:val="-6"/>
        </w:rPr>
        <w:object w:dxaOrig="400" w:dyaOrig="260">
          <v:shape id="_x0000_i1030" type="#_x0000_t75" style="width:20.5pt;height:13pt" o:ole="">
            <v:imagedata r:id="rId18" o:title=""/>
          </v:shape>
          <o:OLEObject Type="Embed" ProgID="Equation.DSMT4" ShapeID="_x0000_i1030" DrawAspect="Content" ObjectID="_1647099336" r:id="rId19"/>
        </w:object>
      </w:r>
      <w:r w:rsidRPr="001F4E46">
        <w:rPr>
          <w:szCs w:val="20"/>
        </w:rPr>
        <w:t xml:space="preserve"> gasoso (estados físicos da matéria)</w:t>
      </w:r>
    </w:p>
    <w:p w:rsidR="00536F14" w:rsidRDefault="00536F14" w:rsidP="00536F14">
      <w:pPr>
        <w:ind w:left="227" w:hanging="227"/>
        <w:rPr>
          <w:sz w:val="20"/>
          <w:szCs w:val="20"/>
          <w:lang w:eastAsia="zh-CN"/>
        </w:rPr>
      </w:pPr>
    </w:p>
    <w:p w:rsidR="00536F14" w:rsidRDefault="00536F14" w:rsidP="00536F14">
      <w:pPr>
        <w:pStyle w:val="Estilo835"/>
        <w:rPr>
          <w:lang w:eastAsia="zh-CN"/>
        </w:rPr>
      </w:pPr>
      <w:r w:rsidRPr="00536F14">
        <w:rPr>
          <w:lang w:eastAsia="zh-CN"/>
        </w:rPr>
        <w:t>a)</w:t>
      </w:r>
    </w:p>
    <w:p w:rsidR="00536F14" w:rsidRPr="00536F14" w:rsidRDefault="00536F14" w:rsidP="00536F14">
      <w:pPr>
        <w:pStyle w:val="Estilo835"/>
        <w:ind w:hanging="1"/>
        <w:rPr>
          <w:rFonts w:cs="Times New Roman"/>
          <w:sz w:val="24"/>
          <w:lang w:eastAsia="zh-CN"/>
        </w:rPr>
      </w:pPr>
      <w:r w:rsidRPr="00536F14">
        <w:rPr>
          <w:noProof/>
        </w:rPr>
        <w:drawing>
          <wp:inline distT="0" distB="0" distL="0" distR="0" wp14:anchorId="34F44020" wp14:editId="194CC8EB">
            <wp:extent cx="3228975" cy="130492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28975" cy="1304925"/>
                    </a:xfrm>
                    <a:prstGeom prst="rect">
                      <a:avLst/>
                    </a:prstGeom>
                    <a:noFill/>
                    <a:ln>
                      <a:noFill/>
                    </a:ln>
                  </pic:spPr>
                </pic:pic>
              </a:graphicData>
            </a:graphic>
          </wp:inline>
        </w:drawing>
      </w:r>
    </w:p>
    <w:p w:rsidR="00536F14" w:rsidRDefault="00536F14" w:rsidP="00536F14">
      <w:pPr>
        <w:pStyle w:val="Estilo835"/>
        <w:rPr>
          <w:lang w:eastAsia="zh-CN"/>
        </w:rPr>
      </w:pPr>
    </w:p>
    <w:p w:rsidR="00536F14" w:rsidRDefault="00536F14" w:rsidP="00536F14">
      <w:pPr>
        <w:pStyle w:val="Estilo835"/>
        <w:rPr>
          <w:lang w:eastAsia="zh-CN"/>
        </w:rPr>
      </w:pPr>
      <w:r w:rsidRPr="00536F14">
        <w:rPr>
          <w:lang w:eastAsia="zh-CN"/>
        </w:rPr>
        <w:t>b)</w:t>
      </w:r>
    </w:p>
    <w:p w:rsidR="00536F14" w:rsidRPr="00536F14" w:rsidRDefault="00536F14" w:rsidP="00536F14">
      <w:pPr>
        <w:pStyle w:val="Estilo835"/>
        <w:ind w:hanging="1"/>
        <w:rPr>
          <w:rFonts w:cs="Times New Roman"/>
          <w:sz w:val="24"/>
          <w:lang w:eastAsia="zh-CN"/>
        </w:rPr>
      </w:pPr>
      <w:r w:rsidRPr="00536F14">
        <w:rPr>
          <w:noProof/>
        </w:rPr>
        <w:drawing>
          <wp:inline distT="0" distB="0" distL="0" distR="0" wp14:anchorId="2FC034D2" wp14:editId="7BB72617">
            <wp:extent cx="3228975" cy="130492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28975" cy="1304925"/>
                    </a:xfrm>
                    <a:prstGeom prst="rect">
                      <a:avLst/>
                    </a:prstGeom>
                    <a:noFill/>
                    <a:ln>
                      <a:noFill/>
                    </a:ln>
                  </pic:spPr>
                </pic:pic>
              </a:graphicData>
            </a:graphic>
          </wp:inline>
        </w:drawing>
      </w:r>
    </w:p>
    <w:p w:rsidR="00536F14" w:rsidRDefault="00536F14" w:rsidP="00536F14">
      <w:pPr>
        <w:pStyle w:val="Estilo835"/>
        <w:rPr>
          <w:lang w:eastAsia="zh-CN"/>
        </w:rPr>
      </w:pPr>
    </w:p>
    <w:p w:rsidR="00536F14" w:rsidRDefault="00536F14" w:rsidP="00536F14">
      <w:pPr>
        <w:pStyle w:val="Estilo835"/>
        <w:rPr>
          <w:lang w:eastAsia="zh-CN"/>
        </w:rPr>
      </w:pPr>
      <w:r w:rsidRPr="00536F14">
        <w:rPr>
          <w:lang w:eastAsia="zh-CN"/>
        </w:rPr>
        <w:t>c)</w:t>
      </w:r>
    </w:p>
    <w:p w:rsidR="00536F14" w:rsidRPr="00E71E5C" w:rsidRDefault="00536F14" w:rsidP="00536F14">
      <w:pPr>
        <w:pStyle w:val="Estilo835"/>
        <w:ind w:hanging="1"/>
        <w:rPr>
          <w:rFonts w:cs="Times New Roman"/>
          <w:sz w:val="24"/>
          <w:lang w:eastAsia="zh-CN"/>
        </w:rPr>
      </w:pPr>
      <w:r w:rsidRPr="00536F14">
        <w:rPr>
          <w:noProof/>
        </w:rPr>
        <w:drawing>
          <wp:inline distT="0" distB="0" distL="0" distR="0" wp14:anchorId="17AB5F94" wp14:editId="247E806B">
            <wp:extent cx="3228975" cy="130492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28975" cy="1304925"/>
                    </a:xfrm>
                    <a:prstGeom prst="rect">
                      <a:avLst/>
                    </a:prstGeom>
                    <a:noFill/>
                    <a:ln>
                      <a:noFill/>
                    </a:ln>
                  </pic:spPr>
                </pic:pic>
              </a:graphicData>
            </a:graphic>
          </wp:inline>
        </w:drawing>
      </w:r>
    </w:p>
    <w:p w:rsidR="00536F14" w:rsidRDefault="00536F14" w:rsidP="00536F14">
      <w:pPr>
        <w:pStyle w:val="Estilo835"/>
        <w:rPr>
          <w:lang w:eastAsia="zh-CN"/>
        </w:rPr>
      </w:pPr>
    </w:p>
    <w:p w:rsidR="00536F14" w:rsidRDefault="00536F14" w:rsidP="00536F14">
      <w:pPr>
        <w:pStyle w:val="Estilo835"/>
        <w:rPr>
          <w:lang w:eastAsia="zh-CN"/>
        </w:rPr>
      </w:pPr>
      <w:r w:rsidRPr="006F1737">
        <w:rPr>
          <w:lang w:eastAsia="zh-CN"/>
        </w:rPr>
        <w:t>d)</w:t>
      </w:r>
    </w:p>
    <w:p w:rsidR="00536F14" w:rsidRPr="00E71E5C" w:rsidRDefault="00536F14" w:rsidP="00536F14">
      <w:pPr>
        <w:pStyle w:val="Estilo835"/>
        <w:ind w:hanging="1"/>
        <w:rPr>
          <w:rFonts w:cs="Times New Roman"/>
          <w:sz w:val="24"/>
          <w:lang w:eastAsia="zh-CN"/>
        </w:rPr>
      </w:pPr>
      <w:r>
        <w:rPr>
          <w:noProof/>
        </w:rPr>
        <w:drawing>
          <wp:inline distT="0" distB="0" distL="0" distR="0" wp14:anchorId="2E528F3A" wp14:editId="304D6C87">
            <wp:extent cx="3228975" cy="130492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28975" cy="1304925"/>
                    </a:xfrm>
                    <a:prstGeom prst="rect">
                      <a:avLst/>
                    </a:prstGeom>
                    <a:noFill/>
                    <a:ln>
                      <a:noFill/>
                    </a:ln>
                  </pic:spPr>
                </pic:pic>
              </a:graphicData>
            </a:graphic>
          </wp:inline>
        </w:drawing>
      </w:r>
    </w:p>
    <w:p w:rsidR="00536F14" w:rsidRDefault="00536F14" w:rsidP="00536F14">
      <w:pPr>
        <w:pStyle w:val="Estilo835"/>
        <w:rPr>
          <w:lang w:eastAsia="zh-CN"/>
        </w:rPr>
      </w:pPr>
    </w:p>
    <w:p w:rsidR="00536F14" w:rsidRDefault="00536F14" w:rsidP="00536F14">
      <w:pPr>
        <w:pStyle w:val="Estilo835"/>
        <w:rPr>
          <w:lang w:eastAsia="zh-CN"/>
        </w:rPr>
      </w:pPr>
      <w:r w:rsidRPr="006F1737">
        <w:rPr>
          <w:lang w:eastAsia="zh-CN"/>
        </w:rPr>
        <w:t>e)</w:t>
      </w:r>
    </w:p>
    <w:p w:rsidR="00536F14" w:rsidRDefault="00536F14" w:rsidP="00536F14">
      <w:pPr>
        <w:pStyle w:val="Estilo835"/>
        <w:ind w:hanging="1"/>
        <w:rPr>
          <w:lang w:eastAsia="zh-CN"/>
        </w:rPr>
      </w:pPr>
      <w:r>
        <w:rPr>
          <w:noProof/>
        </w:rPr>
        <w:drawing>
          <wp:inline distT="0" distB="0" distL="0" distR="0" wp14:anchorId="1E41FF6B" wp14:editId="64F0802A">
            <wp:extent cx="3276600" cy="1304925"/>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76600" cy="1304925"/>
                    </a:xfrm>
                    <a:prstGeom prst="rect">
                      <a:avLst/>
                    </a:prstGeom>
                    <a:noFill/>
                    <a:ln>
                      <a:noFill/>
                    </a:ln>
                  </pic:spPr>
                </pic:pic>
              </a:graphicData>
            </a:graphic>
          </wp:inline>
        </w:drawing>
      </w:r>
    </w:p>
    <w:p w:rsidR="00536F14" w:rsidRDefault="00536F14" w:rsidP="00536F14">
      <w:pPr>
        <w:widowControl w:val="0"/>
        <w:autoSpaceDE w:val="0"/>
        <w:autoSpaceDN w:val="0"/>
        <w:adjustRightInd w:val="0"/>
        <w:rPr>
          <w:sz w:val="20"/>
          <w:szCs w:val="20"/>
          <w:lang w:eastAsia="zh-CN"/>
        </w:rPr>
      </w:pPr>
    </w:p>
    <w:p w:rsidR="00536F14" w:rsidRPr="00473F86" w:rsidRDefault="00536F14" w:rsidP="00536F14">
      <w:pPr>
        <w:pStyle w:val="Estilo834"/>
      </w:pPr>
      <w:bookmarkStart w:id="0" w:name="_GoBack"/>
      <w:bookmarkEnd w:id="0"/>
      <w:r w:rsidRPr="00473F86">
        <w:lastRenderedPageBreak/>
        <w:t>Uma mistura de</w:t>
      </w:r>
      <w:r w:rsidRPr="00473F86">
        <w:rPr>
          <w:noProof/>
          <w:position w:val="-6"/>
        </w:rPr>
        <w:object w:dxaOrig="560" w:dyaOrig="260">
          <v:shape id="_x0000_i1031" type="#_x0000_t75" style="width:27.5pt;height:13pt" o:ole="">
            <v:imagedata r:id="rId25" o:title=""/>
          </v:shape>
          <o:OLEObject Type="Embed" ProgID="Equation.DSMT4" ShapeID="_x0000_i1031" DrawAspect="Content" ObjectID="_1647099337" r:id="rId26"/>
        </w:object>
      </w:r>
      <w:r w:rsidRPr="00473F86">
        <w:t>dissolvido em água e azeite</w:t>
      </w:r>
      <w:r>
        <w:t xml:space="preserve"> ( óleo) </w:t>
      </w:r>
      <w:r w:rsidRPr="00473F86">
        <w:t>, após ser agitada, foi colocada em um funil de extração, como mostra a figura abaixo. Considerando a densidade do azeite à</w:t>
      </w:r>
      <w:r w:rsidRPr="00473F86">
        <w:rPr>
          <w:noProof/>
          <w:position w:val="-10"/>
        </w:rPr>
        <w:object w:dxaOrig="620" w:dyaOrig="300">
          <v:shape id="_x0000_i1032" type="#_x0000_t75" style="width:31pt;height:15pt" o:ole="">
            <v:imagedata r:id="rId27" o:title=""/>
          </v:shape>
          <o:OLEObject Type="Embed" ProgID="Equation.DSMT4" ShapeID="_x0000_i1032" DrawAspect="Content" ObjectID="_1647099338" r:id="rId28"/>
        </w:object>
      </w:r>
      <w:r w:rsidRPr="00473F86">
        <w:rPr>
          <w:noProof/>
          <w:position w:val="-10"/>
        </w:rPr>
        <w:object w:dxaOrig="1200" w:dyaOrig="360">
          <v:shape id="_x0000_i1033" type="#_x0000_t75" style="width:60pt;height:18pt" o:ole="">
            <v:imagedata r:id="rId29" o:title=""/>
          </v:shape>
          <o:OLEObject Type="Embed" ProgID="Equation.DSMT4" ShapeID="_x0000_i1033" DrawAspect="Content" ObjectID="_1647099339" r:id="rId30"/>
        </w:object>
      </w:r>
      <w:r w:rsidRPr="00473F86">
        <w:t xml:space="preserve"> e da solução aquosa de </w:t>
      </w:r>
      <w:r w:rsidRPr="00473F86">
        <w:rPr>
          <w:noProof/>
          <w:position w:val="-10"/>
        </w:rPr>
        <w:object w:dxaOrig="1520" w:dyaOrig="360">
          <v:shape id="_x0000_i1034" type="#_x0000_t75" style="width:76pt;height:18pt" o:ole="">
            <v:imagedata r:id="rId31" o:title=""/>
          </v:shape>
          <o:OLEObject Type="Embed" ProgID="Equation.DSMT4" ShapeID="_x0000_i1034" DrawAspect="Content" ObjectID="_1647099340" r:id="rId32"/>
        </w:object>
      </w:r>
      <w:r w:rsidRPr="00473F86">
        <w:t xml:space="preserve"> </w:t>
      </w:r>
      <w:r>
        <w:t xml:space="preserve">podemos inferir que </w:t>
      </w:r>
    </w:p>
    <w:p w:rsidR="00536F14" w:rsidRPr="00473F86" w:rsidRDefault="00536F14" w:rsidP="00751F0C">
      <w:pPr>
        <w:pStyle w:val="Estilo835"/>
      </w:pPr>
    </w:p>
    <w:p w:rsidR="00536F14" w:rsidRDefault="00536F14" w:rsidP="00751F0C">
      <w:pPr>
        <w:pStyle w:val="Estilo835"/>
        <w:jc w:val="center"/>
        <w:rPr>
          <w:rFonts w:cs="Times New Roman"/>
        </w:rPr>
      </w:pPr>
      <w:r>
        <w:rPr>
          <w:noProof/>
        </w:rPr>
        <w:drawing>
          <wp:inline distT="0" distB="0" distL="0" distR="0" wp14:anchorId="147525D1" wp14:editId="6D388922">
            <wp:extent cx="1685925" cy="265747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85925" cy="2657475"/>
                    </a:xfrm>
                    <a:prstGeom prst="rect">
                      <a:avLst/>
                    </a:prstGeom>
                    <a:noFill/>
                    <a:ln>
                      <a:noFill/>
                    </a:ln>
                  </pic:spPr>
                </pic:pic>
              </a:graphicData>
            </a:graphic>
          </wp:inline>
        </w:drawing>
      </w:r>
    </w:p>
    <w:p w:rsidR="00536F14" w:rsidRDefault="00536F14" w:rsidP="00751F0C">
      <w:pPr>
        <w:pStyle w:val="Estilo835"/>
        <w:rPr>
          <w:lang w:eastAsia="zh-CN"/>
        </w:rPr>
      </w:pPr>
    </w:p>
    <w:p w:rsidR="00536F14" w:rsidRPr="00536F14" w:rsidRDefault="00536F14" w:rsidP="00536F14">
      <w:pPr>
        <w:pStyle w:val="Estilo835"/>
        <w:rPr>
          <w:lang w:eastAsia="zh-CN"/>
        </w:rPr>
      </w:pPr>
      <w:r w:rsidRPr="00536F14">
        <w:rPr>
          <w:lang w:eastAsia="zh-CN"/>
        </w:rPr>
        <w:t>a)</w:t>
      </w:r>
      <w:r>
        <w:rPr>
          <w:lang w:eastAsia="zh-CN"/>
        </w:rPr>
        <w:t xml:space="preserve"> </w:t>
      </w:r>
      <w:r w:rsidR="00406A77">
        <w:t>t</w:t>
      </w:r>
      <w:r w:rsidRPr="00536F14">
        <w:t>rata-se de um sistema heterogêneo com duas fases e dois componentes.</w:t>
      </w:r>
    </w:p>
    <w:p w:rsidR="00536F14" w:rsidRPr="00536F14" w:rsidRDefault="00536F14" w:rsidP="00536F14">
      <w:pPr>
        <w:pStyle w:val="Estilo835"/>
        <w:rPr>
          <w:lang w:eastAsia="zh-CN"/>
        </w:rPr>
      </w:pPr>
      <w:r w:rsidRPr="00536F14">
        <w:rPr>
          <w:lang w:eastAsia="zh-CN"/>
        </w:rPr>
        <w:t>b)</w:t>
      </w:r>
      <w:r>
        <w:rPr>
          <w:lang w:eastAsia="zh-CN"/>
        </w:rPr>
        <w:t xml:space="preserve"> </w:t>
      </w:r>
      <w:r w:rsidR="00406A77">
        <w:t xml:space="preserve">a </w:t>
      </w:r>
      <w:r w:rsidRPr="00536F14">
        <w:t>fase A é a fase que possui maior densidade.</w:t>
      </w:r>
    </w:p>
    <w:p w:rsidR="00536F14" w:rsidRPr="00536F14" w:rsidRDefault="00536F14" w:rsidP="00536F14">
      <w:pPr>
        <w:pStyle w:val="Estilo835"/>
        <w:rPr>
          <w:lang w:eastAsia="zh-CN"/>
        </w:rPr>
      </w:pPr>
      <w:r w:rsidRPr="00536F14">
        <w:rPr>
          <w:lang w:eastAsia="zh-CN"/>
        </w:rPr>
        <w:t>c)</w:t>
      </w:r>
      <w:r>
        <w:rPr>
          <w:lang w:eastAsia="zh-CN"/>
        </w:rPr>
        <w:t xml:space="preserve"> </w:t>
      </w:r>
      <w:r w:rsidR="00406A77">
        <w:t>a</w:t>
      </w:r>
      <w:r w:rsidRPr="00536F14">
        <w:t xml:space="preserve"> fase A é a solução aquosa de </w:t>
      </w:r>
      <w:r w:rsidRPr="00536F14">
        <w:rPr>
          <w:noProof/>
          <w:position w:val="-6"/>
        </w:rPr>
        <w:object w:dxaOrig="580" w:dyaOrig="260">
          <v:shape id="_x0000_i1035" type="#_x0000_t75" style="width:29.5pt;height:13pt" o:ole="">
            <v:imagedata r:id="rId34" o:title=""/>
          </v:shape>
          <o:OLEObject Type="Embed" ProgID="Equation.DSMT4" ShapeID="_x0000_i1035" DrawAspect="Content" ObjectID="_1647099341" r:id="rId35"/>
        </w:object>
      </w:r>
    </w:p>
    <w:p w:rsidR="00536F14" w:rsidRPr="00536F14" w:rsidRDefault="00536F14" w:rsidP="00536F14">
      <w:pPr>
        <w:pStyle w:val="Estilo835"/>
        <w:rPr>
          <w:lang w:eastAsia="zh-CN"/>
        </w:rPr>
      </w:pPr>
      <w:r w:rsidRPr="00536F14">
        <w:rPr>
          <w:lang w:eastAsia="zh-CN"/>
        </w:rPr>
        <w:t>d)</w:t>
      </w:r>
      <w:r>
        <w:rPr>
          <w:lang w:eastAsia="zh-CN"/>
        </w:rPr>
        <w:t xml:space="preserve"> </w:t>
      </w:r>
      <w:r w:rsidR="00406A77">
        <w:t>o</w:t>
      </w:r>
      <w:r w:rsidRPr="00536F14">
        <w:t xml:space="preserve"> azeite é mais denso que a solução aquosa de </w:t>
      </w:r>
      <w:r w:rsidRPr="00536F14">
        <w:rPr>
          <w:noProof/>
          <w:position w:val="-6"/>
        </w:rPr>
        <w:object w:dxaOrig="580" w:dyaOrig="260">
          <v:shape id="_x0000_i1036" type="#_x0000_t75" style="width:29.5pt;height:13pt" o:ole="">
            <v:imagedata r:id="rId36" o:title=""/>
          </v:shape>
          <o:OLEObject Type="Embed" ProgID="Equation.DSMT4" ShapeID="_x0000_i1036" DrawAspect="Content" ObjectID="_1647099342" r:id="rId37"/>
        </w:object>
      </w:r>
    </w:p>
    <w:p w:rsidR="00536F14" w:rsidRDefault="00536F14" w:rsidP="00536F14">
      <w:pPr>
        <w:pStyle w:val="Estilo835"/>
      </w:pPr>
      <w:r w:rsidRPr="00536F14">
        <w:rPr>
          <w:lang w:eastAsia="zh-CN"/>
        </w:rPr>
        <w:t>e)</w:t>
      </w:r>
      <w:r>
        <w:rPr>
          <w:lang w:eastAsia="zh-CN"/>
        </w:rPr>
        <w:t xml:space="preserve"> </w:t>
      </w:r>
      <w:r w:rsidR="00406A77">
        <w:t>há</w:t>
      </w:r>
      <w:r w:rsidRPr="00536F14">
        <w:t xml:space="preserve"> dois componentes na fase B</w:t>
      </w:r>
    </w:p>
    <w:p w:rsidR="00536F14" w:rsidRDefault="00536F14" w:rsidP="00536F14">
      <w:pPr>
        <w:rPr>
          <w:sz w:val="20"/>
          <w:szCs w:val="20"/>
        </w:rPr>
      </w:pPr>
    </w:p>
    <w:p w:rsidR="00536F14" w:rsidRPr="00B11CBF" w:rsidRDefault="00536F14" w:rsidP="00536F14">
      <w:pPr>
        <w:pStyle w:val="Estilo834"/>
      </w:pPr>
      <w:r w:rsidRPr="00B11CBF">
        <w:t>Uma festa de aniversário foi decorada com dois tipos de balões. Diferentes componentes gasosos foram usados para encher cada tipo de balão. As figuras observadas representam as substâncias presentes no interior de cada balão.</w:t>
      </w:r>
    </w:p>
    <w:p w:rsidR="00536F14" w:rsidRDefault="00536F14" w:rsidP="00536F14">
      <w:pPr>
        <w:jc w:val="center"/>
        <w:rPr>
          <w:rFonts w:ascii="SpArial" w:hAnsi="SpArial" w:cs="SpArial"/>
          <w:sz w:val="20"/>
          <w:szCs w:val="20"/>
        </w:rPr>
      </w:pPr>
      <w:r>
        <w:rPr>
          <w:noProof/>
          <w:sz w:val="20"/>
          <w:szCs w:val="20"/>
        </w:rPr>
        <w:drawing>
          <wp:inline distT="0" distB="0" distL="0" distR="0" wp14:anchorId="1068E32C" wp14:editId="22DFCF80">
            <wp:extent cx="2466975" cy="1635410"/>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66975" cy="1635410"/>
                    </a:xfrm>
                    <a:prstGeom prst="rect">
                      <a:avLst/>
                    </a:prstGeom>
                    <a:noFill/>
                    <a:ln>
                      <a:noFill/>
                    </a:ln>
                  </pic:spPr>
                </pic:pic>
              </a:graphicData>
            </a:graphic>
          </wp:inline>
        </w:drawing>
      </w:r>
    </w:p>
    <w:p w:rsidR="00536F14" w:rsidRDefault="00536F14" w:rsidP="00536F14">
      <w:pPr>
        <w:widowControl w:val="0"/>
        <w:autoSpaceDE w:val="0"/>
        <w:autoSpaceDN w:val="0"/>
        <w:adjustRightInd w:val="0"/>
        <w:ind w:left="426" w:hanging="284"/>
        <w:rPr>
          <w:rFonts w:ascii="Arial" w:hAnsi="Arial" w:cs="Arial"/>
          <w:sz w:val="18"/>
          <w:szCs w:val="23"/>
        </w:rPr>
      </w:pPr>
    </w:p>
    <w:p w:rsidR="00536F14" w:rsidRPr="00536F14" w:rsidRDefault="00536F14" w:rsidP="00536F14">
      <w:pPr>
        <w:widowControl w:val="0"/>
        <w:autoSpaceDE w:val="0"/>
        <w:autoSpaceDN w:val="0"/>
        <w:adjustRightInd w:val="0"/>
        <w:ind w:left="426" w:hanging="284"/>
        <w:rPr>
          <w:rFonts w:ascii="Arial" w:hAnsi="Arial" w:cs="Arial"/>
          <w:sz w:val="18"/>
          <w:szCs w:val="23"/>
        </w:rPr>
      </w:pPr>
      <w:r w:rsidRPr="00536F14">
        <w:rPr>
          <w:rFonts w:ascii="Arial" w:hAnsi="Arial" w:cs="Arial"/>
          <w:sz w:val="18"/>
          <w:szCs w:val="23"/>
        </w:rPr>
        <w:t xml:space="preserve">a) Indique quantos elementos diferentes e quantas substâncias simples diferentes existem nos balões. </w:t>
      </w:r>
    </w:p>
    <w:p w:rsidR="00536F14" w:rsidRDefault="00536F14" w:rsidP="00536F14">
      <w:pPr>
        <w:pStyle w:val="Estilo838"/>
      </w:pPr>
    </w:p>
    <w:p w:rsidR="00536F14" w:rsidRDefault="00536F14" w:rsidP="00536F14">
      <w:pPr>
        <w:pStyle w:val="Estilo838"/>
      </w:pPr>
    </w:p>
    <w:p w:rsidR="00536F14" w:rsidRDefault="00536F14" w:rsidP="00536F14">
      <w:pPr>
        <w:pStyle w:val="Estilo838"/>
      </w:pPr>
    </w:p>
    <w:p w:rsidR="00536F14" w:rsidRDefault="00536F14" w:rsidP="00536F14">
      <w:pPr>
        <w:pStyle w:val="Estilo838"/>
      </w:pPr>
    </w:p>
    <w:p w:rsidR="00536F14" w:rsidRDefault="00536F14" w:rsidP="00536F14">
      <w:pPr>
        <w:pStyle w:val="Estilo838"/>
      </w:pPr>
    </w:p>
    <w:p w:rsidR="00536F14" w:rsidRDefault="00536F14" w:rsidP="00536F14">
      <w:pPr>
        <w:pStyle w:val="Estilo838"/>
      </w:pPr>
    </w:p>
    <w:p w:rsidR="00536F14" w:rsidRPr="00536F14" w:rsidRDefault="00536F14" w:rsidP="00536F14">
      <w:pPr>
        <w:widowControl w:val="0"/>
        <w:autoSpaceDE w:val="0"/>
        <w:autoSpaceDN w:val="0"/>
        <w:adjustRightInd w:val="0"/>
        <w:ind w:left="426" w:hanging="284"/>
        <w:rPr>
          <w:rFonts w:ascii="Arial" w:hAnsi="Arial" w:cs="Arial"/>
          <w:sz w:val="18"/>
          <w:szCs w:val="23"/>
        </w:rPr>
      </w:pPr>
      <w:r w:rsidRPr="00536F14">
        <w:rPr>
          <w:rFonts w:ascii="Arial" w:hAnsi="Arial" w:cs="Arial"/>
          <w:sz w:val="18"/>
          <w:szCs w:val="23"/>
        </w:rPr>
        <w:t xml:space="preserve">b) Classifique o tipo de sistema de cada balão quanto à homogêneo e heterogêneo . </w:t>
      </w:r>
    </w:p>
    <w:p w:rsidR="00536F14" w:rsidRDefault="00536F14" w:rsidP="00536F14">
      <w:pPr>
        <w:pStyle w:val="Estilo838"/>
      </w:pPr>
    </w:p>
    <w:p w:rsidR="00536F14" w:rsidRDefault="00536F14" w:rsidP="00536F14">
      <w:pPr>
        <w:pStyle w:val="Estilo838"/>
      </w:pPr>
    </w:p>
    <w:p w:rsidR="00536F14" w:rsidRDefault="00536F14" w:rsidP="00536F14">
      <w:pPr>
        <w:pStyle w:val="Estilo838"/>
      </w:pPr>
    </w:p>
    <w:p w:rsidR="00536F14" w:rsidRDefault="00536F14" w:rsidP="00536F14">
      <w:pPr>
        <w:pStyle w:val="Estilo838"/>
      </w:pPr>
    </w:p>
    <w:p w:rsidR="00536F14" w:rsidRDefault="00536F14" w:rsidP="00536F14">
      <w:pPr>
        <w:pStyle w:val="Estilo838"/>
      </w:pPr>
    </w:p>
    <w:p w:rsidR="00536F14" w:rsidRDefault="00536F14" w:rsidP="00536F14">
      <w:pPr>
        <w:pStyle w:val="Estilo838"/>
      </w:pPr>
    </w:p>
    <w:sectPr w:rsidR="00536F14" w:rsidSect="00D11A3F">
      <w:headerReference w:type="even" r:id="rId39"/>
      <w:headerReference w:type="default" r:id="rId40"/>
      <w:footerReference w:type="even" r:id="rId41"/>
      <w:footerReference w:type="default" r:id="rId42"/>
      <w:headerReference w:type="first" r:id="rId43"/>
      <w:footerReference w:type="first" r:id="rId44"/>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017" w:rsidRDefault="00174017">
      <w:r>
        <w:separator/>
      </w:r>
    </w:p>
  </w:endnote>
  <w:endnote w:type="continuationSeparator" w:id="0">
    <w:p w:rsidR="00174017" w:rsidRDefault="0017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SpArial">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3F" w:rsidRDefault="00D11A3F" w:rsidP="00D11A3F">
    <w:pPr>
      <w:pStyle w:val="Rodap"/>
    </w:pPr>
    <w:r>
      <w:rPr>
        <w:noProof/>
      </w:rPr>
      <mc:AlternateContent>
        <mc:Choice Requires="wps">
          <w:drawing>
            <wp:anchor distT="0" distB="0" distL="114300" distR="114300" simplePos="0" relativeHeight="251818496" behindDoc="0" locked="0" layoutInCell="1" allowOverlap="1" wp14:anchorId="1BC7C970" wp14:editId="5A879B3D">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F0FCA"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1F5B4CED" wp14:editId="0CA2EACE">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EA5D70" w:rsidRPr="00EA5D70">
                            <w:rPr>
                              <w:b/>
                              <w:bCs/>
                              <w:noProof/>
                              <w:color w:val="FFFFFF" w:themeColor="background1"/>
                              <w:sz w:val="16"/>
                              <w:szCs w:val="32"/>
                            </w:rPr>
                            <w:t>2</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5B4CED"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EA5D70" w:rsidRPr="00EA5D70">
                      <w:rPr>
                        <w:b/>
                        <w:bCs/>
                        <w:noProof/>
                        <w:color w:val="FFFFFF" w:themeColor="background1"/>
                        <w:sz w:val="16"/>
                        <w:szCs w:val="32"/>
                      </w:rPr>
                      <w:t>2</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A03822" w:rsidP="00D37E01">
    <w:pPr>
      <w:pStyle w:val="Rodap"/>
      <w:ind w:right="360"/>
      <w:jc w:val="center"/>
      <w:rPr>
        <w:rFonts w:ascii="Arial" w:hAnsi="Arial" w:cs="Arial"/>
        <w:b/>
        <w:sz w:val="2"/>
      </w:rPr>
    </w:pPr>
  </w:p>
  <w:p w:rsidR="00D11A3F" w:rsidRDefault="00D11A3F" w:rsidP="00D11A3F">
    <w:pPr>
      <w:pStyle w:val="Rodap"/>
    </w:pPr>
    <w:r>
      <w:rPr>
        <w:noProof/>
      </w:rPr>
      <mc:AlternateContent>
        <mc:Choice Requires="wps">
          <w:drawing>
            <wp:anchor distT="0" distB="0" distL="114300" distR="114300" simplePos="0" relativeHeight="251821568" behindDoc="0" locked="0" layoutInCell="1" allowOverlap="1" wp14:anchorId="611697FB" wp14:editId="3AD16C66">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56EEA"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0F385455" wp14:editId="7F07FB18">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EA5D70" w:rsidRPr="00EA5D70">
                            <w:rPr>
                              <w:b/>
                              <w:bCs/>
                              <w:noProof/>
                              <w:color w:val="FFFFFF" w:themeColor="background1"/>
                              <w:sz w:val="16"/>
                              <w:szCs w:val="32"/>
                            </w:rPr>
                            <w:t>3</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F385455"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EA5D70" w:rsidRPr="00EA5D70">
                      <w:rPr>
                        <w:b/>
                        <w:bCs/>
                        <w:noProof/>
                        <w:color w:val="FFFFFF" w:themeColor="background1"/>
                        <w:sz w:val="16"/>
                        <w:szCs w:val="32"/>
                      </w:rPr>
                      <w:t>3</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D11A3F"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5B0631DB" wp14:editId="17B373D4">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83624"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03822" w:rsidRDefault="00D11A3F"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5A6F5A9D" wp14:editId="7CF427A0">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EA5D70" w:rsidRPr="00EA5D70">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A6F5A9D"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EA5D70" w:rsidRPr="00EA5D70">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017" w:rsidRDefault="00174017">
      <w:r>
        <w:separator/>
      </w:r>
    </w:p>
  </w:footnote>
  <w:footnote w:type="continuationSeparator" w:id="0">
    <w:p w:rsidR="00174017" w:rsidRDefault="00174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435E9C">
    <w:pPr>
      <w:pStyle w:val="Cabealho"/>
      <w:rPr>
        <w:sz w:val="10"/>
      </w:rPr>
    </w:pPr>
  </w:p>
  <w:p w:rsidR="00A03822" w:rsidRDefault="00A03822" w:rsidP="00D37E01">
    <w:pPr>
      <w:pStyle w:val="Cabealho"/>
    </w:pPr>
  </w:p>
  <w:p w:rsidR="00A03822" w:rsidRPr="00364555" w:rsidRDefault="00A03822" w:rsidP="00D37E01">
    <w:pPr>
      <w:pStyle w:val="Cabealho"/>
      <w:rPr>
        <w:sz w:val="6"/>
      </w:rPr>
    </w:pPr>
  </w:p>
  <w:p w:rsidR="00A03822" w:rsidRDefault="00A03822" w:rsidP="00435E9C">
    <w:pPr>
      <w:pStyle w:val="Cabealho"/>
      <w:rPr>
        <w:sz w:val="10"/>
      </w:rPr>
    </w:pPr>
  </w:p>
  <w:p w:rsidR="00D11A3F" w:rsidRDefault="00D11A3F" w:rsidP="00435E9C">
    <w:pPr>
      <w:pStyle w:val="Cabealho"/>
      <w:rPr>
        <w:sz w:val="10"/>
      </w:rPr>
    </w:pPr>
  </w:p>
  <w:p w:rsidR="00364555" w:rsidRDefault="00364555" w:rsidP="00364555">
    <w:pPr>
      <w:pStyle w:val="Cabealho"/>
    </w:pPr>
    <w:r>
      <w:rPr>
        <w:noProof/>
      </w:rPr>
      <w:drawing>
        <wp:anchor distT="0" distB="0" distL="114300" distR="114300" simplePos="0" relativeHeight="251827712" behindDoc="0" locked="0" layoutInCell="1" allowOverlap="1" wp14:anchorId="0E27AABF" wp14:editId="22CE25F3">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59929678" wp14:editId="67A36676">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029EBA27" wp14:editId="1E581242">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333F8">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EBA27"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333F8">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33C12846" wp14:editId="1432DC0D">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89182"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D11A3F" w:rsidRDefault="00D11A3F"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D37E01">
    <w:pPr>
      <w:pStyle w:val="Cabealho"/>
    </w:pPr>
  </w:p>
  <w:p w:rsidR="00A03822" w:rsidRPr="00364555" w:rsidRDefault="00A03822" w:rsidP="00D37E01">
    <w:pPr>
      <w:pStyle w:val="Cabealho"/>
      <w:rPr>
        <w:sz w:val="12"/>
      </w:rPr>
    </w:pPr>
  </w:p>
  <w:p w:rsidR="00A03822" w:rsidRDefault="00A03822" w:rsidP="00B3151C"/>
  <w:p w:rsidR="00364555" w:rsidRDefault="00364555" w:rsidP="00364555">
    <w:pPr>
      <w:pStyle w:val="Cabealho"/>
    </w:pPr>
    <w:r>
      <w:rPr>
        <w:noProof/>
      </w:rPr>
      <w:drawing>
        <wp:anchor distT="0" distB="0" distL="114300" distR="114300" simplePos="0" relativeHeight="251832832" behindDoc="0" locked="0" layoutInCell="1" allowOverlap="1" wp14:anchorId="7E30914C" wp14:editId="284301C1">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2DA70761" wp14:editId="7BD2EBE7">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65B0EAB0" wp14:editId="4F283FD2">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B0EAB0"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56254BFB" wp14:editId="6FE0BD37">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71330"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D11A3F" w:rsidRPr="00364555" w:rsidRDefault="00D11A3F"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F15F12">
    <w:pPr>
      <w:pStyle w:val="Cabealho"/>
    </w:pPr>
  </w:p>
  <w:p w:rsidR="00F15F12" w:rsidRDefault="00F8532A" w:rsidP="00F15F12">
    <w:pPr>
      <w:pStyle w:val="Cabealho"/>
    </w:pPr>
    <w:r>
      <w:rPr>
        <w:noProof/>
      </w:rPr>
      <mc:AlternateContent>
        <mc:Choice Requires="wps">
          <w:drawing>
            <wp:anchor distT="0" distB="0" distL="114300" distR="114300" simplePos="0" relativeHeight="251812352" behindDoc="0" locked="0" layoutInCell="1" allowOverlap="1" wp14:anchorId="7038CD17" wp14:editId="4E20D17B">
              <wp:simplePos x="0" y="0"/>
              <wp:positionH relativeFrom="column">
                <wp:posOffset>1424305</wp:posOffset>
              </wp:positionH>
              <wp:positionV relativeFrom="paragraph">
                <wp:posOffset>168275</wp:posOffset>
              </wp:positionV>
              <wp:extent cx="2391410"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002030"/>
                      </a:xfrm>
                      <a:prstGeom prst="rect">
                        <a:avLst/>
                      </a:prstGeom>
                      <a:noFill/>
                      <a:ln w="9525">
                        <a:noFill/>
                        <a:miter lim="800000"/>
                        <a:headEnd/>
                        <a:tailEnd/>
                      </a:ln>
                    </wps:spPr>
                    <wps:txbx>
                      <w:txbxContent>
                        <w:p w:rsidR="003F2A18" w:rsidRPr="00671CAD" w:rsidRDefault="00671CAD" w:rsidP="00F15F12">
                          <w:pPr>
                            <w:rPr>
                              <w:rFonts w:ascii="Maiandra GD" w:hAnsi="Maiandra GD"/>
                              <w:b/>
                              <w14:shadow w14:blurRad="50800" w14:dist="50800" w14:dir="5400000" w14:sx="0" w14:sy="0" w14:kx="0" w14:ky="0" w14:algn="ctr">
                                <w14:srgbClr w14:val="000000">
                                  <w14:alpha w14:val="30000"/>
                                </w14:srgbClr>
                              </w14:shadow>
                            </w:rPr>
                          </w:pPr>
                          <w:r w:rsidRPr="00671CAD">
                            <w:rPr>
                              <w:rFonts w:ascii="Maiandra GD" w:hAnsi="Maiandra GD"/>
                              <w:b/>
                              <w14:shadow w14:blurRad="50800" w14:dist="50800" w14:dir="5400000" w14:sx="0" w14:sy="0" w14:kx="0" w14:ky="0" w14:algn="ctr">
                                <w14:srgbClr w14:val="000000">
                                  <w14:alpha w14:val="30000"/>
                                </w14:srgbClr>
                              </w14:shadow>
                            </w:rPr>
                            <w:t>CONVÊNIO/MEGA/PRÉ-ENEM</w:t>
                          </w:r>
                        </w:p>
                        <w:p w:rsidR="00F06357" w:rsidRPr="003F2A18" w:rsidRDefault="00F06357" w:rsidP="00F15F12">
                          <w:pPr>
                            <w:rPr>
                              <w:rFonts w:ascii="Maiandra GD" w:hAnsi="Maiandra GD"/>
                              <w:sz w:val="10"/>
                              <w14:shadow w14:blurRad="50800" w14:dist="50800" w14:dir="5400000" w14:sx="0" w14:sy="0" w14:kx="0" w14:ky="0" w14:algn="ctr">
                                <w14:srgbClr w14:val="000000">
                                  <w14:alpha w14:val="30000"/>
                                </w14:srgbClr>
                              </w14:shadow>
                            </w:rPr>
                          </w:pPr>
                        </w:p>
                        <w:p w:rsidR="00EC0C31" w:rsidRDefault="000B5F9B" w:rsidP="00EC0C31">
                          <w:pPr>
                            <w:rPr>
                              <w:rFonts w:ascii="Maiandra GD" w:hAnsi="Maiandra GD"/>
                              <w:sz w:val="22"/>
                            </w:rPr>
                          </w:pPr>
                          <w:r>
                            <w:rPr>
                              <w:rFonts w:ascii="Maiandra GD" w:hAnsi="Maiandra GD"/>
                              <w:sz w:val="22"/>
                            </w:rPr>
                            <w:t>CIÊNCIAS DA NATUREZA</w:t>
                          </w:r>
                          <w:r w:rsidRPr="002A2088">
                            <w:rPr>
                              <w:rFonts w:ascii="Maiandra GD" w:hAnsi="Maiandra GD"/>
                              <w:sz w:val="22"/>
                            </w:rPr>
                            <w:t xml:space="preserve"> </w:t>
                          </w:r>
                          <w:r w:rsidR="00EC0C31" w:rsidRPr="002A2088">
                            <w:rPr>
                              <w:rFonts w:ascii="Maiandra GD" w:hAnsi="Maiandra GD"/>
                              <w:sz w:val="22"/>
                            </w:rPr>
                            <w:t>E SUAS TECNOLOGIAS</w:t>
                          </w:r>
                        </w:p>
                        <w:p w:rsidR="00EC0C31" w:rsidRPr="002A2088" w:rsidRDefault="00EC0C31" w:rsidP="00EC0C31">
                          <w:pPr>
                            <w:rPr>
                              <w:rFonts w:ascii="Maiandra GD" w:hAnsi="Maiandra GD"/>
                              <w:sz w:val="10"/>
                            </w:rPr>
                          </w:pPr>
                        </w:p>
                        <w:p w:rsidR="00EC0C31" w:rsidRPr="00D11A3F" w:rsidRDefault="00EC0C31" w:rsidP="00EC0C31">
                          <w:pPr>
                            <w:pStyle w:val="Estilo821"/>
                          </w:pPr>
                          <w:r w:rsidRPr="00D11A3F">
                            <w:t>FICHA DE ATIVIDADE 0</w:t>
                          </w:r>
                          <w:r w:rsidR="004333F8">
                            <w:t>1</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p w:rsidR="00F8532A" w:rsidRPr="00D11A3F" w:rsidRDefault="00F8532A" w:rsidP="00F8532A">
                          <w:pPr>
                            <w:rPr>
                              <w:rFonts w:ascii="Maiandra GD" w:hAnsi="Maiandra GD"/>
                              <w:sz w:val="22"/>
                              <w14:shadow w14:blurRad="50800" w14:dist="50800" w14:dir="5400000" w14:sx="0" w14:sy="0" w14:kx="0" w14:ky="0" w14:algn="ctr">
                                <w14:srgbClr w14:val="000000">
                                  <w14:alpha w14:val="30000"/>
                                </w14:srgbClr>
                              </w14:shadow>
                            </w:rPr>
                          </w:pPr>
                          <w:r w:rsidRPr="00D11A3F">
                            <w:rPr>
                              <w:rFonts w:ascii="Maiandra GD" w:hAnsi="Maiandra GD"/>
                              <w:sz w:val="22"/>
                              <w14:shadow w14:blurRad="50800" w14:dist="50800" w14:dir="5400000" w14:sx="0" w14:sy="0" w14:kx="0" w14:ky="0" w14:algn="ctr">
                                <w14:srgbClr w14:val="000000">
                                  <w14:alpha w14:val="30000"/>
                                </w14:srgbClr>
                              </w14:shadow>
                            </w:rPr>
                            <w:t>FICHA DE ATIVIDADE 0</w:t>
                          </w:r>
                          <w:r>
                            <w:rPr>
                              <w:rFonts w:ascii="Maiandra GD" w:hAnsi="Maiandra GD"/>
                              <w:sz w:val="22"/>
                              <w14:shadow w14:blurRad="50800" w14:dist="50800" w14:dir="5400000" w14:sx="0" w14:sy="0" w14:kx="0" w14:ky="0" w14:algn="ctr">
                                <w14:srgbClr w14:val="000000">
                                  <w14:alpha w14:val="30000"/>
                                </w14:srgbClr>
                              </w14:shadow>
                            </w:rPr>
                            <w:t>1</w:t>
                          </w:r>
                        </w:p>
                        <w:p w:rsidR="00F15F12" w:rsidRPr="00D11A3F" w:rsidRDefault="00F15F12" w:rsidP="00F15F12">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8CD17" id="_x0000_t202" coordsize="21600,21600" o:spt="202" path="m,l,21600r21600,l21600,xe">
              <v:stroke joinstyle="miter"/>
              <v:path gradientshapeok="t" o:connecttype="rect"/>
            </v:shapetype>
            <v:shape id="_x0000_s1030" type="#_x0000_t202" style="position:absolute;margin-left:112.15pt;margin-top:13.25pt;width:188.3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" filled="f" stroked="f">
              <v:textbox>
                <w:txbxContent>
                  <w:p w:rsidR="003F2A18" w:rsidRPr="00671CAD" w:rsidRDefault="00671CAD" w:rsidP="00F15F12">
                    <w:pPr>
                      <w:rPr>
                        <w:rFonts w:ascii="Maiandra GD" w:hAnsi="Maiandra GD"/>
                        <w:b/>
                        <w14:shadow w14:blurRad="50800" w14:dist="50800" w14:dir="5400000" w14:sx="0" w14:sy="0" w14:kx="0" w14:ky="0" w14:algn="ctr">
                          <w14:srgbClr w14:val="000000">
                            <w14:alpha w14:val="30000"/>
                          </w14:srgbClr>
                        </w14:shadow>
                      </w:rPr>
                    </w:pPr>
                    <w:r w:rsidRPr="00671CAD">
                      <w:rPr>
                        <w:rFonts w:ascii="Maiandra GD" w:hAnsi="Maiandra GD"/>
                        <w:b/>
                        <w14:shadow w14:blurRad="50800" w14:dist="50800" w14:dir="5400000" w14:sx="0" w14:sy="0" w14:kx="0" w14:ky="0" w14:algn="ctr">
                          <w14:srgbClr w14:val="000000">
                            <w14:alpha w14:val="30000"/>
                          </w14:srgbClr>
                        </w14:shadow>
                      </w:rPr>
                      <w:t>CONVÊNIO/MEGA/PRÉ-ENEM</w:t>
                    </w:r>
                  </w:p>
                  <w:p w:rsidR="00F06357" w:rsidRPr="003F2A18" w:rsidRDefault="00F06357" w:rsidP="00F15F12">
                    <w:pPr>
                      <w:rPr>
                        <w:rFonts w:ascii="Maiandra GD" w:hAnsi="Maiandra GD"/>
                        <w:sz w:val="10"/>
                        <w14:shadow w14:blurRad="50800" w14:dist="50800" w14:dir="5400000" w14:sx="0" w14:sy="0" w14:kx="0" w14:ky="0" w14:algn="ctr">
                          <w14:srgbClr w14:val="000000">
                            <w14:alpha w14:val="30000"/>
                          </w14:srgbClr>
                        </w14:shadow>
                      </w:rPr>
                    </w:pPr>
                  </w:p>
                  <w:p w:rsidR="00EC0C31" w:rsidRDefault="000B5F9B" w:rsidP="00EC0C31">
                    <w:pPr>
                      <w:rPr>
                        <w:rFonts w:ascii="Maiandra GD" w:hAnsi="Maiandra GD"/>
                        <w:sz w:val="22"/>
                      </w:rPr>
                    </w:pPr>
                    <w:r>
                      <w:rPr>
                        <w:rFonts w:ascii="Maiandra GD" w:hAnsi="Maiandra GD"/>
                        <w:sz w:val="22"/>
                      </w:rPr>
                      <w:t>CIÊNCIAS DA NATUREZA</w:t>
                    </w:r>
                    <w:r w:rsidRPr="002A2088">
                      <w:rPr>
                        <w:rFonts w:ascii="Maiandra GD" w:hAnsi="Maiandra GD"/>
                        <w:sz w:val="22"/>
                      </w:rPr>
                      <w:t xml:space="preserve"> </w:t>
                    </w:r>
                    <w:r w:rsidR="00EC0C31" w:rsidRPr="002A2088">
                      <w:rPr>
                        <w:rFonts w:ascii="Maiandra GD" w:hAnsi="Maiandra GD"/>
                        <w:sz w:val="22"/>
                      </w:rPr>
                      <w:t>E SUAS TECNOLOGIAS</w:t>
                    </w:r>
                  </w:p>
                  <w:p w:rsidR="00EC0C31" w:rsidRPr="002A2088" w:rsidRDefault="00EC0C31" w:rsidP="00EC0C31">
                    <w:pPr>
                      <w:rPr>
                        <w:rFonts w:ascii="Maiandra GD" w:hAnsi="Maiandra GD"/>
                        <w:sz w:val="10"/>
                      </w:rPr>
                    </w:pPr>
                  </w:p>
                  <w:p w:rsidR="00EC0C31" w:rsidRPr="00D11A3F" w:rsidRDefault="00EC0C31" w:rsidP="00EC0C31">
                    <w:pPr>
                      <w:pStyle w:val="Estilo821"/>
                    </w:pPr>
                    <w:r w:rsidRPr="00D11A3F">
                      <w:t>FICHA DE ATIVIDADE 0</w:t>
                    </w:r>
                    <w:r w:rsidR="004333F8">
                      <w:t>1</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p w:rsidR="00F8532A" w:rsidRPr="00D11A3F" w:rsidRDefault="00F8532A" w:rsidP="00F8532A">
                    <w:pPr>
                      <w:rPr>
                        <w:rFonts w:ascii="Maiandra GD" w:hAnsi="Maiandra GD"/>
                        <w:sz w:val="22"/>
                        <w14:shadow w14:blurRad="50800" w14:dist="50800" w14:dir="5400000" w14:sx="0" w14:sy="0" w14:kx="0" w14:ky="0" w14:algn="ctr">
                          <w14:srgbClr w14:val="000000">
                            <w14:alpha w14:val="30000"/>
                          </w14:srgbClr>
                        </w14:shadow>
                      </w:rPr>
                    </w:pPr>
                    <w:r w:rsidRPr="00D11A3F">
                      <w:rPr>
                        <w:rFonts w:ascii="Maiandra GD" w:hAnsi="Maiandra GD"/>
                        <w:sz w:val="22"/>
                        <w14:shadow w14:blurRad="50800" w14:dist="50800" w14:dir="5400000" w14:sx="0" w14:sy="0" w14:kx="0" w14:ky="0" w14:algn="ctr">
                          <w14:srgbClr w14:val="000000">
                            <w14:alpha w14:val="30000"/>
                          </w14:srgbClr>
                        </w14:shadow>
                      </w:rPr>
                      <w:t>FICHA DE ATIVIDADE 0</w:t>
                    </w:r>
                    <w:r>
                      <w:rPr>
                        <w:rFonts w:ascii="Maiandra GD" w:hAnsi="Maiandra GD"/>
                        <w:sz w:val="22"/>
                        <w14:shadow w14:blurRad="50800" w14:dist="50800" w14:dir="5400000" w14:sx="0" w14:sy="0" w14:kx="0" w14:ky="0" w14:algn="ctr">
                          <w14:srgbClr w14:val="000000">
                            <w14:alpha w14:val="30000"/>
                          </w14:srgbClr>
                        </w14:shadow>
                      </w:rPr>
                      <w:t>1</w:t>
                    </w:r>
                  </w:p>
                  <w:p w:rsidR="00F15F12" w:rsidRPr="00D11A3F" w:rsidRDefault="00F15F12" w:rsidP="00F15F12">
                    <w:pPr>
                      <w:rPr>
                        <w:sz w:val="22"/>
                      </w:rPr>
                    </w:pPr>
                  </w:p>
                </w:txbxContent>
              </v:textbox>
            </v:shape>
          </w:pict>
        </mc:Fallback>
      </mc:AlternateContent>
    </w:r>
    <w:r w:rsidR="00D11A3F">
      <w:rPr>
        <w:noProof/>
      </w:rPr>
      <w:drawing>
        <wp:anchor distT="0" distB="0" distL="114300" distR="114300" simplePos="0" relativeHeight="251810304" behindDoc="0" locked="0" layoutInCell="1" allowOverlap="1" wp14:anchorId="5C114BB3" wp14:editId="1E920113">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1A3F">
      <w:rPr>
        <w:noProof/>
      </w:rPr>
      <w:drawing>
        <wp:anchor distT="0" distB="0" distL="114300" distR="114300" simplePos="0" relativeHeight="251813376" behindDoc="0" locked="0" layoutInCell="1" allowOverlap="1" wp14:anchorId="623FF0B8" wp14:editId="4A02B33C">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F12" w:rsidRDefault="00140576" w:rsidP="00F15F12">
    <w:pPr>
      <w:pStyle w:val="Cabealho"/>
    </w:pPr>
    <w:r>
      <w:rPr>
        <w:noProof/>
      </w:rPr>
      <mc:AlternateContent>
        <mc:Choice Requires="wps">
          <w:drawing>
            <wp:anchor distT="0" distB="0" distL="114300" distR="114300" simplePos="0" relativeHeight="251809280" behindDoc="0" locked="0" layoutInCell="1" allowOverlap="1" wp14:anchorId="64A2F051" wp14:editId="59EA465D">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1F11B"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F15F12" w:rsidRDefault="00F15F12" w:rsidP="00F15F12">
    <w:pPr>
      <w:pStyle w:val="Cabealho"/>
    </w:pPr>
  </w:p>
  <w:p w:rsidR="00F15F12" w:rsidRDefault="00F15F12" w:rsidP="00F15F12">
    <w:pPr>
      <w:pStyle w:val="Cabealho"/>
    </w:pPr>
  </w:p>
  <w:p w:rsidR="00F15F12" w:rsidRDefault="00D11A3F" w:rsidP="00F15F12">
    <w:pPr>
      <w:pStyle w:val="Cabealho"/>
    </w:pPr>
    <w:r>
      <w:rPr>
        <w:noProof/>
      </w:rPr>
      <mc:AlternateContent>
        <mc:Choice Requires="wps">
          <w:drawing>
            <wp:anchor distT="0" distB="0" distL="114300" distR="114300" simplePos="0" relativeHeight="251811328" behindDoc="0" locked="0" layoutInCell="1" allowOverlap="1" wp14:anchorId="0B9A500E" wp14:editId="39FDDCA3">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A500E"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15F12" w:rsidRDefault="00F15F12" w:rsidP="00F15F12">
    <w:pPr>
      <w:pStyle w:val="Cabealho"/>
    </w:pPr>
  </w:p>
  <w:p w:rsidR="00F15F12" w:rsidRPr="00140576" w:rsidRDefault="00F15F12" w:rsidP="00F15F12">
    <w:pPr>
      <w:pStyle w:val="Cabealho"/>
      <w:rPr>
        <w:sz w:val="10"/>
      </w:rPr>
    </w:pPr>
  </w:p>
  <w:p w:rsidR="00140576" w:rsidRPr="00140576" w:rsidRDefault="00140576" w:rsidP="00140576">
    <w:pPr>
      <w:pBdr>
        <w:top w:val="thinThickSmallGap" w:sz="24" w:space="1" w:color="00B0F0"/>
      </w:pBdr>
      <w:rPr>
        <w:sz w:val="2"/>
      </w:rPr>
    </w:pPr>
  </w:p>
  <w:p w:rsidR="00140576" w:rsidRDefault="00140576">
    <w:pPr>
      <w:rPr>
        <w:sz w:val="4"/>
      </w:rPr>
    </w:pPr>
  </w:p>
  <w:p w:rsidR="00140576" w:rsidRPr="00D11A3F" w:rsidRDefault="001405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907D02"/>
    <w:multiLevelType w:val="hybridMultilevel"/>
    <w:tmpl w:val="063470DC"/>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3B74F44"/>
    <w:multiLevelType w:val="hybridMultilevel"/>
    <w:tmpl w:val="37982996"/>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1">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2">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3">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4">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8986596"/>
    <w:multiLevelType w:val="hybridMultilevel"/>
    <w:tmpl w:val="05FAAA82"/>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8">
    <w:nsid w:val="38D9124A"/>
    <w:multiLevelType w:val="hybridMultilevel"/>
    <w:tmpl w:val="B686A066"/>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9">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3D7F7F5D"/>
    <w:multiLevelType w:val="hybridMultilevel"/>
    <w:tmpl w:val="B9242624"/>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1">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3">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46893AFF"/>
    <w:multiLevelType w:val="hybridMultilevel"/>
    <w:tmpl w:val="173243E0"/>
    <w:lvl w:ilvl="0" w:tplc="0F7C5F00">
      <w:start w:val="1"/>
      <w:numFmt w:val="decimal"/>
      <w:pStyle w:val="Estilo804"/>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9">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31">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4">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7">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39">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08037CD"/>
    <w:multiLevelType w:val="hybridMultilevel"/>
    <w:tmpl w:val="CCE868DC"/>
    <w:lvl w:ilvl="0" w:tplc="04160013">
      <w:start w:val="1"/>
      <w:numFmt w:val="upperRoman"/>
      <w:lvlText w:val="%1."/>
      <w:lvlJc w:val="righ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1">
    <w:nsid w:val="727E119F"/>
    <w:multiLevelType w:val="hybridMultilevel"/>
    <w:tmpl w:val="52C01C0A"/>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2">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44">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9"/>
  </w:num>
  <w:num w:numId="3">
    <w:abstractNumId w:val="4"/>
  </w:num>
  <w:num w:numId="4">
    <w:abstractNumId w:val="30"/>
  </w:num>
  <w:num w:numId="5">
    <w:abstractNumId w:val="43"/>
  </w:num>
  <w:num w:numId="6">
    <w:abstractNumId w:val="3"/>
  </w:num>
  <w:num w:numId="7">
    <w:abstractNumId w:val="45"/>
  </w:num>
  <w:num w:numId="8">
    <w:abstractNumId w:val="13"/>
  </w:num>
  <w:num w:numId="9">
    <w:abstractNumId w:val="12"/>
  </w:num>
  <w:num w:numId="10">
    <w:abstractNumId w:val="42"/>
  </w:num>
  <w:num w:numId="11">
    <w:abstractNumId w:val="6"/>
  </w:num>
  <w:num w:numId="12">
    <w:abstractNumId w:val="22"/>
  </w:num>
  <w:num w:numId="13">
    <w:abstractNumId w:val="23"/>
  </w:num>
  <w:num w:numId="14">
    <w:abstractNumId w:val="33"/>
  </w:num>
  <w:num w:numId="15">
    <w:abstractNumId w:val="34"/>
  </w:num>
  <w:num w:numId="16">
    <w:abstractNumId w:val="28"/>
  </w:num>
  <w:num w:numId="17">
    <w:abstractNumId w:val="37"/>
  </w:num>
  <w:num w:numId="18">
    <w:abstractNumId w:val="14"/>
  </w:num>
  <w:num w:numId="19">
    <w:abstractNumId w:val="27"/>
  </w:num>
  <w:num w:numId="20">
    <w:abstractNumId w:val="32"/>
  </w:num>
  <w:num w:numId="21">
    <w:abstractNumId w:val="2"/>
  </w:num>
  <w:num w:numId="22">
    <w:abstractNumId w:val="21"/>
  </w:num>
  <w:num w:numId="23">
    <w:abstractNumId w:val="15"/>
  </w:num>
  <w:num w:numId="24">
    <w:abstractNumId w:val="35"/>
  </w:num>
  <w:num w:numId="25">
    <w:abstractNumId w:val="36"/>
  </w:num>
  <w:num w:numId="26">
    <w:abstractNumId w:val="0"/>
  </w:num>
  <w:num w:numId="27">
    <w:abstractNumId w:val="8"/>
  </w:num>
  <w:num w:numId="28">
    <w:abstractNumId w:val="31"/>
  </w:num>
  <w:num w:numId="29">
    <w:abstractNumId w:val="39"/>
  </w:num>
  <w:num w:numId="30">
    <w:abstractNumId w:val="44"/>
  </w:num>
  <w:num w:numId="31">
    <w:abstractNumId w:val="16"/>
  </w:num>
  <w:num w:numId="32">
    <w:abstractNumId w:val="1"/>
  </w:num>
  <w:num w:numId="33">
    <w:abstractNumId w:val="24"/>
  </w:num>
  <w:num w:numId="34">
    <w:abstractNumId w:val="11"/>
  </w:num>
  <w:num w:numId="35">
    <w:abstractNumId w:val="25"/>
  </w:num>
  <w:num w:numId="36">
    <w:abstractNumId w:val="38"/>
  </w:num>
  <w:num w:numId="37">
    <w:abstractNumId w:val="9"/>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18"/>
  </w:num>
  <w:num w:numId="42">
    <w:abstractNumId w:val="20"/>
  </w:num>
  <w:num w:numId="43">
    <w:abstractNumId w:val="10"/>
  </w:num>
  <w:num w:numId="44">
    <w:abstractNumId w:val="40"/>
  </w:num>
  <w:num w:numId="45">
    <w:abstractNumId w:val="7"/>
  </w:num>
  <w:num w:numId="46">
    <w:abstractNumId w:val="17"/>
  </w:num>
  <w:num w:numId="47">
    <w:abstractNumId w:val="25"/>
    <w:lvlOverride w:ilvl="0">
      <w:startOverride w:val="1"/>
    </w:lvlOverride>
  </w:num>
  <w:num w:numId="48">
    <w:abstractNumId w:val="25"/>
    <w:lvlOverride w:ilvl="0">
      <w:startOverride w:val="1"/>
    </w:lvlOverride>
  </w:num>
  <w:num w:numId="49">
    <w:abstractNumId w:val="25"/>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033E"/>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672BE"/>
    <w:rsid w:val="00070521"/>
    <w:rsid w:val="0007115D"/>
    <w:rsid w:val="00071EA9"/>
    <w:rsid w:val="000722C4"/>
    <w:rsid w:val="0007378C"/>
    <w:rsid w:val="00074A3D"/>
    <w:rsid w:val="0007527F"/>
    <w:rsid w:val="00075286"/>
    <w:rsid w:val="00077FA2"/>
    <w:rsid w:val="0008084C"/>
    <w:rsid w:val="00080902"/>
    <w:rsid w:val="00080D14"/>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93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F9B"/>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F023E"/>
    <w:rsid w:val="000F0EAF"/>
    <w:rsid w:val="000F11CB"/>
    <w:rsid w:val="000F1275"/>
    <w:rsid w:val="000F1641"/>
    <w:rsid w:val="000F28B1"/>
    <w:rsid w:val="000F28C5"/>
    <w:rsid w:val="000F2E61"/>
    <w:rsid w:val="000F2EA5"/>
    <w:rsid w:val="000F40DD"/>
    <w:rsid w:val="000F432D"/>
    <w:rsid w:val="000F4AE6"/>
    <w:rsid w:val="000F4F36"/>
    <w:rsid w:val="000F62AD"/>
    <w:rsid w:val="000F6A21"/>
    <w:rsid w:val="000F726F"/>
    <w:rsid w:val="000F7C2A"/>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1BD6"/>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3F76"/>
    <w:rsid w:val="00164765"/>
    <w:rsid w:val="001651A7"/>
    <w:rsid w:val="00167B95"/>
    <w:rsid w:val="00167D82"/>
    <w:rsid w:val="0017048E"/>
    <w:rsid w:val="001708B5"/>
    <w:rsid w:val="00170B4B"/>
    <w:rsid w:val="00171462"/>
    <w:rsid w:val="00171ACA"/>
    <w:rsid w:val="00172E92"/>
    <w:rsid w:val="0017378A"/>
    <w:rsid w:val="00174017"/>
    <w:rsid w:val="001749C1"/>
    <w:rsid w:val="00175207"/>
    <w:rsid w:val="00176537"/>
    <w:rsid w:val="0017665C"/>
    <w:rsid w:val="0017730D"/>
    <w:rsid w:val="0017741A"/>
    <w:rsid w:val="001775D2"/>
    <w:rsid w:val="001834EE"/>
    <w:rsid w:val="0018682D"/>
    <w:rsid w:val="00186B31"/>
    <w:rsid w:val="00186F11"/>
    <w:rsid w:val="00190108"/>
    <w:rsid w:val="0019121D"/>
    <w:rsid w:val="001918A3"/>
    <w:rsid w:val="00191E60"/>
    <w:rsid w:val="00191FDC"/>
    <w:rsid w:val="001921E3"/>
    <w:rsid w:val="00193034"/>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FDB"/>
    <w:rsid w:val="001E66E8"/>
    <w:rsid w:val="001E69CB"/>
    <w:rsid w:val="001E7661"/>
    <w:rsid w:val="001F0612"/>
    <w:rsid w:val="001F11D4"/>
    <w:rsid w:val="001F1440"/>
    <w:rsid w:val="001F27E5"/>
    <w:rsid w:val="001F2C1B"/>
    <w:rsid w:val="001F2C79"/>
    <w:rsid w:val="001F32AE"/>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918"/>
    <w:rsid w:val="00207BBE"/>
    <w:rsid w:val="00210EBD"/>
    <w:rsid w:val="00211178"/>
    <w:rsid w:val="00211C7E"/>
    <w:rsid w:val="00212E6D"/>
    <w:rsid w:val="00213DB5"/>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5172"/>
    <w:rsid w:val="002351EB"/>
    <w:rsid w:val="00236362"/>
    <w:rsid w:val="00241EC7"/>
    <w:rsid w:val="00243747"/>
    <w:rsid w:val="00243EB4"/>
    <w:rsid w:val="002450BA"/>
    <w:rsid w:val="00246416"/>
    <w:rsid w:val="00246D4E"/>
    <w:rsid w:val="00250984"/>
    <w:rsid w:val="00250F42"/>
    <w:rsid w:val="00251201"/>
    <w:rsid w:val="0025163D"/>
    <w:rsid w:val="002516BC"/>
    <w:rsid w:val="0025185E"/>
    <w:rsid w:val="002532C6"/>
    <w:rsid w:val="0025469D"/>
    <w:rsid w:val="002565D8"/>
    <w:rsid w:val="00257C6E"/>
    <w:rsid w:val="00260C16"/>
    <w:rsid w:val="00260E01"/>
    <w:rsid w:val="002617E5"/>
    <w:rsid w:val="00261DC0"/>
    <w:rsid w:val="00262347"/>
    <w:rsid w:val="002624D2"/>
    <w:rsid w:val="0026592A"/>
    <w:rsid w:val="00265BED"/>
    <w:rsid w:val="00267E0F"/>
    <w:rsid w:val="00270380"/>
    <w:rsid w:val="00271C64"/>
    <w:rsid w:val="00273FED"/>
    <w:rsid w:val="00276BAE"/>
    <w:rsid w:val="00277038"/>
    <w:rsid w:val="002778A7"/>
    <w:rsid w:val="00277FAB"/>
    <w:rsid w:val="002807CA"/>
    <w:rsid w:val="00281810"/>
    <w:rsid w:val="00282E95"/>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4F7C"/>
    <w:rsid w:val="00296759"/>
    <w:rsid w:val="00296F35"/>
    <w:rsid w:val="0029720C"/>
    <w:rsid w:val="002974F2"/>
    <w:rsid w:val="002A07DC"/>
    <w:rsid w:val="002A0D3A"/>
    <w:rsid w:val="002A2BD5"/>
    <w:rsid w:val="002A2C38"/>
    <w:rsid w:val="002A3C6A"/>
    <w:rsid w:val="002A4995"/>
    <w:rsid w:val="002A5CDC"/>
    <w:rsid w:val="002A6F46"/>
    <w:rsid w:val="002A7156"/>
    <w:rsid w:val="002B02F5"/>
    <w:rsid w:val="002B0333"/>
    <w:rsid w:val="002B0850"/>
    <w:rsid w:val="002B2734"/>
    <w:rsid w:val="002B29FA"/>
    <w:rsid w:val="002B42E1"/>
    <w:rsid w:val="002B44DD"/>
    <w:rsid w:val="002B4775"/>
    <w:rsid w:val="002B4EB7"/>
    <w:rsid w:val="002B75E3"/>
    <w:rsid w:val="002B761A"/>
    <w:rsid w:val="002B7B16"/>
    <w:rsid w:val="002B7B3F"/>
    <w:rsid w:val="002C07B3"/>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556"/>
    <w:rsid w:val="00316EFF"/>
    <w:rsid w:val="003203BD"/>
    <w:rsid w:val="003214F1"/>
    <w:rsid w:val="00321EA9"/>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8CE"/>
    <w:rsid w:val="0035422A"/>
    <w:rsid w:val="0035545B"/>
    <w:rsid w:val="00356A35"/>
    <w:rsid w:val="00356FF8"/>
    <w:rsid w:val="0035763B"/>
    <w:rsid w:val="00360725"/>
    <w:rsid w:val="00361AA1"/>
    <w:rsid w:val="0036281E"/>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30E8"/>
    <w:rsid w:val="003C3AD7"/>
    <w:rsid w:val="003C70AC"/>
    <w:rsid w:val="003C7532"/>
    <w:rsid w:val="003C7C41"/>
    <w:rsid w:val="003C7E04"/>
    <w:rsid w:val="003D033A"/>
    <w:rsid w:val="003D0716"/>
    <w:rsid w:val="003D0BF4"/>
    <w:rsid w:val="003D18FF"/>
    <w:rsid w:val="003D39F7"/>
    <w:rsid w:val="003D44BF"/>
    <w:rsid w:val="003D6051"/>
    <w:rsid w:val="003D6C1A"/>
    <w:rsid w:val="003D77F2"/>
    <w:rsid w:val="003E063A"/>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6A77"/>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445"/>
    <w:rsid w:val="00475964"/>
    <w:rsid w:val="00475C95"/>
    <w:rsid w:val="00475DD9"/>
    <w:rsid w:val="00475FB4"/>
    <w:rsid w:val="0048094D"/>
    <w:rsid w:val="0048159B"/>
    <w:rsid w:val="004819A5"/>
    <w:rsid w:val="00481F3D"/>
    <w:rsid w:val="004829EE"/>
    <w:rsid w:val="0048474C"/>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85D"/>
    <w:rsid w:val="004B38F4"/>
    <w:rsid w:val="004B3F9C"/>
    <w:rsid w:val="004B4721"/>
    <w:rsid w:val="004B476A"/>
    <w:rsid w:val="004B4B42"/>
    <w:rsid w:val="004B6361"/>
    <w:rsid w:val="004B64FC"/>
    <w:rsid w:val="004B6609"/>
    <w:rsid w:val="004B77BD"/>
    <w:rsid w:val="004B7805"/>
    <w:rsid w:val="004C0F51"/>
    <w:rsid w:val="004C2E30"/>
    <w:rsid w:val="004C35C2"/>
    <w:rsid w:val="004C439C"/>
    <w:rsid w:val="004C5B11"/>
    <w:rsid w:val="004C5D61"/>
    <w:rsid w:val="004C5EB1"/>
    <w:rsid w:val="004C6FEB"/>
    <w:rsid w:val="004C76D0"/>
    <w:rsid w:val="004D1CAE"/>
    <w:rsid w:val="004D20EC"/>
    <w:rsid w:val="004D2B20"/>
    <w:rsid w:val="004D3598"/>
    <w:rsid w:val="004D3830"/>
    <w:rsid w:val="004D4F08"/>
    <w:rsid w:val="004D55EF"/>
    <w:rsid w:val="004D6858"/>
    <w:rsid w:val="004D6CC2"/>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14"/>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6B82"/>
    <w:rsid w:val="00557F87"/>
    <w:rsid w:val="005603E0"/>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163A"/>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32861"/>
    <w:rsid w:val="00632F50"/>
    <w:rsid w:val="00632FE3"/>
    <w:rsid w:val="006334F4"/>
    <w:rsid w:val="00633AE1"/>
    <w:rsid w:val="00633E70"/>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D3C"/>
    <w:rsid w:val="00651DE0"/>
    <w:rsid w:val="00651F9A"/>
    <w:rsid w:val="006527FB"/>
    <w:rsid w:val="00652EA3"/>
    <w:rsid w:val="006530C2"/>
    <w:rsid w:val="00654C1B"/>
    <w:rsid w:val="006557F2"/>
    <w:rsid w:val="00655AE3"/>
    <w:rsid w:val="00657388"/>
    <w:rsid w:val="00657EF7"/>
    <w:rsid w:val="006607B4"/>
    <w:rsid w:val="006618BC"/>
    <w:rsid w:val="00662F9E"/>
    <w:rsid w:val="00663AA0"/>
    <w:rsid w:val="006652B8"/>
    <w:rsid w:val="0066585C"/>
    <w:rsid w:val="00665A0D"/>
    <w:rsid w:val="006664C0"/>
    <w:rsid w:val="00666A6E"/>
    <w:rsid w:val="006673B3"/>
    <w:rsid w:val="00671B71"/>
    <w:rsid w:val="00671CAD"/>
    <w:rsid w:val="00673E3A"/>
    <w:rsid w:val="006750DE"/>
    <w:rsid w:val="0067526B"/>
    <w:rsid w:val="00676C99"/>
    <w:rsid w:val="0068018A"/>
    <w:rsid w:val="0068044B"/>
    <w:rsid w:val="00680FFE"/>
    <w:rsid w:val="0068172A"/>
    <w:rsid w:val="00682F78"/>
    <w:rsid w:val="00684678"/>
    <w:rsid w:val="00685C10"/>
    <w:rsid w:val="00685F77"/>
    <w:rsid w:val="00686686"/>
    <w:rsid w:val="006867C6"/>
    <w:rsid w:val="0068779B"/>
    <w:rsid w:val="0069274B"/>
    <w:rsid w:val="00693446"/>
    <w:rsid w:val="006934B5"/>
    <w:rsid w:val="00693F03"/>
    <w:rsid w:val="00695023"/>
    <w:rsid w:val="00695295"/>
    <w:rsid w:val="00695894"/>
    <w:rsid w:val="00695E26"/>
    <w:rsid w:val="006960AA"/>
    <w:rsid w:val="006A017E"/>
    <w:rsid w:val="006A022F"/>
    <w:rsid w:val="006A03C7"/>
    <w:rsid w:val="006A05C3"/>
    <w:rsid w:val="006A19B3"/>
    <w:rsid w:val="006A2A25"/>
    <w:rsid w:val="006A2E4B"/>
    <w:rsid w:val="006A30C3"/>
    <w:rsid w:val="006A3B91"/>
    <w:rsid w:val="006A5563"/>
    <w:rsid w:val="006A55FD"/>
    <w:rsid w:val="006A6BDB"/>
    <w:rsid w:val="006B0282"/>
    <w:rsid w:val="006B1066"/>
    <w:rsid w:val="006B1C38"/>
    <w:rsid w:val="006B201A"/>
    <w:rsid w:val="006B2DBA"/>
    <w:rsid w:val="006B34AB"/>
    <w:rsid w:val="006B3593"/>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6857"/>
    <w:rsid w:val="006E6DE8"/>
    <w:rsid w:val="006E72DC"/>
    <w:rsid w:val="006E7D06"/>
    <w:rsid w:val="006F1246"/>
    <w:rsid w:val="006F29E1"/>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595"/>
    <w:rsid w:val="00705DD9"/>
    <w:rsid w:val="00705E8E"/>
    <w:rsid w:val="007060A5"/>
    <w:rsid w:val="00706341"/>
    <w:rsid w:val="00706500"/>
    <w:rsid w:val="00706E77"/>
    <w:rsid w:val="00710266"/>
    <w:rsid w:val="00710E79"/>
    <w:rsid w:val="00710F50"/>
    <w:rsid w:val="007119A7"/>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1F0C"/>
    <w:rsid w:val="0075225C"/>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565E"/>
    <w:rsid w:val="00765A58"/>
    <w:rsid w:val="007668A0"/>
    <w:rsid w:val="00766CD4"/>
    <w:rsid w:val="00766FD8"/>
    <w:rsid w:val="0076743C"/>
    <w:rsid w:val="007679E5"/>
    <w:rsid w:val="00770873"/>
    <w:rsid w:val="00770B26"/>
    <w:rsid w:val="00770C53"/>
    <w:rsid w:val="00771AFB"/>
    <w:rsid w:val="007722CF"/>
    <w:rsid w:val="00773169"/>
    <w:rsid w:val="00774C8A"/>
    <w:rsid w:val="00775321"/>
    <w:rsid w:val="007761E3"/>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DEE"/>
    <w:rsid w:val="007A1F6D"/>
    <w:rsid w:val="007A41ED"/>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DD2"/>
    <w:rsid w:val="007E2F77"/>
    <w:rsid w:val="007E3294"/>
    <w:rsid w:val="007E405A"/>
    <w:rsid w:val="007E4A6C"/>
    <w:rsid w:val="007E5FF3"/>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BFD"/>
    <w:rsid w:val="008346BD"/>
    <w:rsid w:val="00834BCB"/>
    <w:rsid w:val="008352B6"/>
    <w:rsid w:val="00835341"/>
    <w:rsid w:val="008359EA"/>
    <w:rsid w:val="00835B13"/>
    <w:rsid w:val="0083651F"/>
    <w:rsid w:val="00836C95"/>
    <w:rsid w:val="00836FDD"/>
    <w:rsid w:val="00840303"/>
    <w:rsid w:val="008403B3"/>
    <w:rsid w:val="00840DE9"/>
    <w:rsid w:val="00841B4A"/>
    <w:rsid w:val="008423FD"/>
    <w:rsid w:val="0084296F"/>
    <w:rsid w:val="00842E80"/>
    <w:rsid w:val="00843BAF"/>
    <w:rsid w:val="008478A7"/>
    <w:rsid w:val="00847C83"/>
    <w:rsid w:val="00851A87"/>
    <w:rsid w:val="00851ABA"/>
    <w:rsid w:val="00851C07"/>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6D90"/>
    <w:rsid w:val="008E70A6"/>
    <w:rsid w:val="008E757E"/>
    <w:rsid w:val="008E7ABC"/>
    <w:rsid w:val="008E7C43"/>
    <w:rsid w:val="008E7C8E"/>
    <w:rsid w:val="008E7DA8"/>
    <w:rsid w:val="008F0291"/>
    <w:rsid w:val="008F2517"/>
    <w:rsid w:val="008F3164"/>
    <w:rsid w:val="008F5C7D"/>
    <w:rsid w:val="008F66D5"/>
    <w:rsid w:val="0090012E"/>
    <w:rsid w:val="00900F35"/>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51758"/>
    <w:rsid w:val="00951B71"/>
    <w:rsid w:val="0095258D"/>
    <w:rsid w:val="009525C2"/>
    <w:rsid w:val="009525D1"/>
    <w:rsid w:val="00954C3B"/>
    <w:rsid w:val="00954E26"/>
    <w:rsid w:val="00956709"/>
    <w:rsid w:val="00957462"/>
    <w:rsid w:val="00957D9E"/>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75C"/>
    <w:rsid w:val="00972822"/>
    <w:rsid w:val="00972B6B"/>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F70"/>
    <w:rsid w:val="009C74E6"/>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304"/>
    <w:rsid w:val="00A5488D"/>
    <w:rsid w:val="00A55965"/>
    <w:rsid w:val="00A55C26"/>
    <w:rsid w:val="00A56033"/>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7D4F"/>
    <w:rsid w:val="00AA1071"/>
    <w:rsid w:val="00AA477E"/>
    <w:rsid w:val="00AA47E2"/>
    <w:rsid w:val="00AA4D78"/>
    <w:rsid w:val="00AA6A08"/>
    <w:rsid w:val="00AB02BE"/>
    <w:rsid w:val="00AB07D4"/>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403D"/>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F44"/>
    <w:rsid w:val="00B40750"/>
    <w:rsid w:val="00B40865"/>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1A3D"/>
    <w:rsid w:val="00C22215"/>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B9B"/>
    <w:rsid w:val="00C504D0"/>
    <w:rsid w:val="00C514A6"/>
    <w:rsid w:val="00C518D0"/>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E48"/>
    <w:rsid w:val="00C841A5"/>
    <w:rsid w:val="00C84A5D"/>
    <w:rsid w:val="00C86220"/>
    <w:rsid w:val="00C8758A"/>
    <w:rsid w:val="00C8792D"/>
    <w:rsid w:val="00C90238"/>
    <w:rsid w:val="00C914AF"/>
    <w:rsid w:val="00C91E56"/>
    <w:rsid w:val="00C91F04"/>
    <w:rsid w:val="00C9269B"/>
    <w:rsid w:val="00C92C4B"/>
    <w:rsid w:val="00C93849"/>
    <w:rsid w:val="00C93899"/>
    <w:rsid w:val="00C948C4"/>
    <w:rsid w:val="00C94C02"/>
    <w:rsid w:val="00C94E1C"/>
    <w:rsid w:val="00C969FB"/>
    <w:rsid w:val="00C97B34"/>
    <w:rsid w:val="00CA1C56"/>
    <w:rsid w:val="00CA481F"/>
    <w:rsid w:val="00CA49A3"/>
    <w:rsid w:val="00CA4DD5"/>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3E90"/>
    <w:rsid w:val="00D0482B"/>
    <w:rsid w:val="00D056E7"/>
    <w:rsid w:val="00D05A17"/>
    <w:rsid w:val="00D05E69"/>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E7"/>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55E"/>
    <w:rsid w:val="00D75B95"/>
    <w:rsid w:val="00D76D78"/>
    <w:rsid w:val="00D76F45"/>
    <w:rsid w:val="00D7714D"/>
    <w:rsid w:val="00D8012F"/>
    <w:rsid w:val="00D80C0B"/>
    <w:rsid w:val="00D80C26"/>
    <w:rsid w:val="00D83E6F"/>
    <w:rsid w:val="00D84521"/>
    <w:rsid w:val="00D848FB"/>
    <w:rsid w:val="00D84F43"/>
    <w:rsid w:val="00D85C77"/>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700"/>
    <w:rsid w:val="00E802D3"/>
    <w:rsid w:val="00E81465"/>
    <w:rsid w:val="00E82705"/>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736"/>
    <w:rsid w:val="00EA48BC"/>
    <w:rsid w:val="00EA4CBD"/>
    <w:rsid w:val="00EA5D70"/>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1D3"/>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3F5"/>
    <w:rsid w:val="00F30CCC"/>
    <w:rsid w:val="00F31F26"/>
    <w:rsid w:val="00F32EEE"/>
    <w:rsid w:val="00F33170"/>
    <w:rsid w:val="00F335BA"/>
    <w:rsid w:val="00F336F0"/>
    <w:rsid w:val="00F33EAF"/>
    <w:rsid w:val="00F34F13"/>
    <w:rsid w:val="00F3583B"/>
    <w:rsid w:val="00F36766"/>
    <w:rsid w:val="00F36C3F"/>
    <w:rsid w:val="00F40340"/>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7A56"/>
    <w:rsid w:val="00F60972"/>
    <w:rsid w:val="00F617B5"/>
    <w:rsid w:val="00F61DDB"/>
    <w:rsid w:val="00F62C94"/>
    <w:rsid w:val="00F632B9"/>
    <w:rsid w:val="00F6381F"/>
    <w:rsid w:val="00F647E8"/>
    <w:rsid w:val="00F64E45"/>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47CC"/>
    <w:rsid w:val="00FB5040"/>
    <w:rsid w:val="00FB5971"/>
    <w:rsid w:val="00FB6BF4"/>
    <w:rsid w:val="00FB6D4E"/>
    <w:rsid w:val="00FC04A0"/>
    <w:rsid w:val="00FC0C25"/>
    <w:rsid w:val="00FC11A9"/>
    <w:rsid w:val="00FC134D"/>
    <w:rsid w:val="00FC236F"/>
    <w:rsid w:val="00FC30AD"/>
    <w:rsid w:val="00FC423D"/>
    <w:rsid w:val="00FC47F2"/>
    <w:rsid w:val="00FC67D2"/>
    <w:rsid w:val="00FC6FF1"/>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E58B0670-64CD-4006-BEA5-BFBA74EA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uiPriority w:val="99"/>
    <w:rsid w:val="00E06380"/>
    <w:pPr>
      <w:tabs>
        <w:tab w:val="center" w:pos="4252"/>
        <w:tab w:val="right" w:pos="8504"/>
      </w:tabs>
    </w:pPr>
  </w:style>
  <w:style w:type="character" w:styleId="Hiperligao">
    <w:name w:val="Hyperlink"/>
    <w:basedOn w:val="Tipodeletrapredefinidodopargrafo"/>
    <w:uiPriority w:val="99"/>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uiPriority w:val="99"/>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Tipodeletrapredefinidodopargraf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Tipodeletrapredefinidodopargraf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Tipodeletrapredefinidodopargraf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Tipodeletrapredefinidodopargrafo"/>
    <w:link w:val="Estilo817"/>
    <w:rsid w:val="00462CB4"/>
    <w:rPr>
      <w:rFonts w:ascii="Arial" w:hAnsi="Arial" w:cs="Arial"/>
      <w:color w:val="000000" w:themeColor="text1"/>
      <w:sz w:val="14"/>
      <w:szCs w:val="24"/>
    </w:rPr>
  </w:style>
  <w:style w:type="character" w:customStyle="1" w:styleId="Estilo818Char">
    <w:name w:val="Estilo818 Char"/>
    <w:basedOn w:val="Tipodeletrapredefinidodopargraf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Tipodeletrapredefinidodopargraf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arte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Tipodeletrapredefinidodopargraf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arte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character" w:customStyle="1" w:styleId="mjxassistivemathml">
    <w:name w:val="mjx_assistive_mathml"/>
    <w:basedOn w:val="Tipodeletrapredefinidodopargrafo"/>
    <w:rsid w:val="00671CAD"/>
  </w:style>
  <w:style w:type="paragraph" w:customStyle="1" w:styleId="Estilo834">
    <w:name w:val="Estilo834"/>
    <w:basedOn w:val="Estilo825"/>
    <w:link w:val="Estilo834Char"/>
    <w:qFormat/>
    <w:rsid w:val="009C74E6"/>
  </w:style>
  <w:style w:type="paragraph" w:customStyle="1" w:styleId="Estilo835">
    <w:name w:val="Estilo835"/>
    <w:basedOn w:val="Estilo833"/>
    <w:link w:val="Estilo835Char"/>
    <w:qFormat/>
    <w:rsid w:val="009C74E6"/>
    <w:rPr>
      <w:shd w:val="clear" w:color="auto" w:fill="FFFFFF"/>
    </w:rPr>
  </w:style>
  <w:style w:type="character" w:customStyle="1" w:styleId="Estilo834Char">
    <w:name w:val="Estilo834 Char"/>
    <w:basedOn w:val="Estilo825Char"/>
    <w:link w:val="Estilo834"/>
    <w:rsid w:val="009C74E6"/>
    <w:rPr>
      <w:rFonts w:ascii="Arial" w:eastAsiaTheme="minorHAnsi" w:hAnsi="Arial" w:cs="Arial"/>
      <w:sz w:val="18"/>
      <w:szCs w:val="24"/>
      <w:lang w:eastAsia="en-US"/>
    </w:rPr>
  </w:style>
  <w:style w:type="character" w:customStyle="1" w:styleId="Estilo835Char">
    <w:name w:val="Estilo835 Char"/>
    <w:basedOn w:val="Estilo833Char"/>
    <w:link w:val="Estilo835"/>
    <w:rsid w:val="009C74E6"/>
    <w:rPr>
      <w:rFonts w:ascii="Arial" w:hAnsi="Arial" w:cs="Arial"/>
      <w:sz w:val="18"/>
      <w:szCs w:val="24"/>
    </w:rPr>
  </w:style>
  <w:style w:type="paragraph" w:customStyle="1" w:styleId="Estilo838">
    <w:name w:val="Estilo838"/>
    <w:basedOn w:val="Estilo828"/>
    <w:link w:val="Estilo838Char"/>
    <w:qFormat/>
    <w:rsid w:val="00536F14"/>
  </w:style>
  <w:style w:type="character" w:customStyle="1" w:styleId="Estilo838Char">
    <w:name w:val="Estilo838 Char"/>
    <w:basedOn w:val="Estilo828Char"/>
    <w:link w:val="Estilo838"/>
    <w:rsid w:val="00536F14"/>
    <w:rPr>
      <w:rFonts w:ascii="Arial" w:eastAsiaTheme="minorHAnsi" w:hAnsi="Arial" w:cs="Arial"/>
      <w:sz w:val="18"/>
      <w:szCs w:val="24"/>
      <w:lang w:eastAsia="en-US"/>
    </w:rPr>
  </w:style>
  <w:style w:type="paragraph" w:customStyle="1" w:styleId="Estilo837">
    <w:name w:val="Estilo837"/>
    <w:basedOn w:val="Estilo828"/>
    <w:link w:val="Estilo837Char"/>
    <w:qFormat/>
    <w:rsid w:val="00536F14"/>
  </w:style>
  <w:style w:type="character" w:customStyle="1" w:styleId="Estilo837Char">
    <w:name w:val="Estilo837 Char"/>
    <w:basedOn w:val="Estilo828Char"/>
    <w:link w:val="Estilo837"/>
    <w:rsid w:val="00536F14"/>
    <w:rPr>
      <w:rFonts w:ascii="Arial" w:eastAsiaTheme="minorHAnsi" w:hAnsi="Arial" w:cs="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7.bin"/><Relationship Id="rId39" Type="http://schemas.openxmlformats.org/officeDocument/2006/relationships/header" Target="header1.xml"/><Relationship Id="rId21" Type="http://schemas.openxmlformats.org/officeDocument/2006/relationships/image" Target="media/image8.wmf"/><Relationship Id="rId34" Type="http://schemas.openxmlformats.org/officeDocument/2006/relationships/image" Target="media/image17.wmf"/><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oleObject" Target="embeddings/oleObject10.bin"/><Relationship Id="rId37" Type="http://schemas.openxmlformats.org/officeDocument/2006/relationships/oleObject" Target="embeddings/oleObject12.bin"/><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image" Target="media/image18.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5.wmf"/><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9.wmf"/><Relationship Id="rId27" Type="http://schemas.openxmlformats.org/officeDocument/2006/relationships/image" Target="media/image13.wmf"/><Relationship Id="rId30" Type="http://schemas.openxmlformats.org/officeDocument/2006/relationships/oleObject" Target="embeddings/oleObject9.bin"/><Relationship Id="rId35" Type="http://schemas.openxmlformats.org/officeDocument/2006/relationships/oleObject" Target="embeddings/oleObject11.bin"/><Relationship Id="rId43" Type="http://schemas.openxmlformats.org/officeDocument/2006/relationships/header" Target="header3.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image" Target="media/image19.wmf"/><Relationship Id="rId46"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2.jpeg"/><Relationship Id="rId1" Type="http://schemas.openxmlformats.org/officeDocument/2006/relationships/image" Target="media/image21.jpeg"/></Relationships>
</file>

<file path=word/_rels/footer2.xml.rels><?xml version="1.0" encoding="UTF-8" standalone="yes"?>
<Relationships xmlns="http://schemas.openxmlformats.org/package/2006/relationships"><Relationship Id="rId2" Type="http://schemas.openxmlformats.org/officeDocument/2006/relationships/image" Target="media/image22.jpeg"/><Relationship Id="rId1" Type="http://schemas.openxmlformats.org/officeDocument/2006/relationships/image" Target="media/image21.jpeg"/></Relationships>
</file>

<file path=word/_rels/footer3.xml.rels><?xml version="1.0" encoding="UTF-8" standalone="yes"?>
<Relationships xmlns="http://schemas.openxmlformats.org/package/2006/relationships"><Relationship Id="rId2" Type="http://schemas.openxmlformats.org/officeDocument/2006/relationships/image" Target="media/image22.jpeg"/><Relationship Id="rId1" Type="http://schemas.openxmlformats.org/officeDocument/2006/relationships/image" Target="media/image21.jpeg"/></Relationships>
</file>

<file path=word/_rels/header1.xml.rels><?xml version="1.0" encoding="UTF-8" standalone="yes"?>
<Relationships xmlns="http://schemas.openxmlformats.org/package/2006/relationships"><Relationship Id="rId3" Type="http://schemas.openxmlformats.org/officeDocument/2006/relationships/image" Target="media/image22.jpeg"/><Relationship Id="rId2" Type="http://schemas.openxmlformats.org/officeDocument/2006/relationships/image" Target="media/image21.jpeg"/><Relationship Id="rId1" Type="http://schemas.openxmlformats.org/officeDocument/2006/relationships/image" Target="media/image20.jpeg"/></Relationships>
</file>

<file path=word/_rels/header2.xml.rels><?xml version="1.0" encoding="UTF-8" standalone="yes"?>
<Relationships xmlns="http://schemas.openxmlformats.org/package/2006/relationships"><Relationship Id="rId3" Type="http://schemas.openxmlformats.org/officeDocument/2006/relationships/image" Target="media/image22.jpeg"/><Relationship Id="rId2" Type="http://schemas.openxmlformats.org/officeDocument/2006/relationships/image" Target="media/image21.jpeg"/><Relationship Id="rId1" Type="http://schemas.openxmlformats.org/officeDocument/2006/relationships/image" Target="media/image20.jpeg"/></Relationships>
</file>

<file path=word/_rels/header3.xml.rels><?xml version="1.0" encoding="UTF-8" standalone="yes"?>
<Relationships xmlns="http://schemas.openxmlformats.org/package/2006/relationships"><Relationship Id="rId3" Type="http://schemas.openxmlformats.org/officeDocument/2006/relationships/image" Target="media/image21.jpeg"/><Relationship Id="rId2" Type="http://schemas.openxmlformats.org/officeDocument/2006/relationships/image" Target="media/image23.jpg"/><Relationship Id="rId1" Type="http://schemas.openxmlformats.org/officeDocument/2006/relationships/image" Target="media/image20.jpeg"/><Relationship Id="rId4" Type="http://schemas.openxmlformats.org/officeDocument/2006/relationships/image" Target="media/image2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24AF6-303B-4995-B27A-64EC2EE0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632</Words>
  <Characters>3417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8</cp:revision>
  <cp:lastPrinted>2020-03-20T22:10:00Z</cp:lastPrinted>
  <dcterms:created xsi:type="dcterms:W3CDTF">2020-03-30T20:15:00Z</dcterms:created>
  <dcterms:modified xsi:type="dcterms:W3CDTF">2020-03-30T21:48:00Z</dcterms:modified>
</cp:coreProperties>
</file>